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charts/chart10.xml" ContentType="application/vnd.openxmlformats-officedocument.drawingml.chart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9.xml" ContentType="application/vnd.openxmlformats-officedocument.drawingml.chart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drawings/drawing1.xml" ContentType="application/vnd.openxmlformats-officedocument.drawingml.chartshapes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24.xml" ContentType="application/vnd.openxmlformats-officedocument.drawingml.chart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7E25" w:rsidRDefault="00797CB2" w:rsidP="00D7077D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Toc496860107"/>
      <w:r>
        <w:rPr>
          <w:rFonts w:ascii="Times New Roman" w:hAnsi="Times New Roman" w:cs="Times New Roman"/>
          <w:sz w:val="28"/>
          <w:szCs w:val="28"/>
        </w:rPr>
        <w:t>Росс</w:t>
      </w:r>
      <w:r w:rsidR="00D7077D" w:rsidRPr="00D7077D">
        <w:rPr>
          <w:rFonts w:ascii="Times New Roman" w:hAnsi="Times New Roman" w:cs="Times New Roman"/>
          <w:sz w:val="28"/>
          <w:szCs w:val="28"/>
        </w:rPr>
        <w:t>ийская Федерация</w:t>
      </w:r>
    </w:p>
    <w:p w:rsidR="00D7077D" w:rsidRDefault="00D7077D" w:rsidP="00D7077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7077D" w:rsidRDefault="00D7077D" w:rsidP="00D7077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Индивидуальный предприниматель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Москаленко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Денис Васильевич</w:t>
      </w:r>
    </w:p>
    <w:p w:rsidR="00D7077D" w:rsidRDefault="00D7077D" w:rsidP="00D7077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7077D" w:rsidRDefault="00D7077D" w:rsidP="00D7077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Комплексная схема организации дорожного движения</w:t>
      </w:r>
    </w:p>
    <w:p w:rsidR="00797CB2" w:rsidRDefault="00797CB2" w:rsidP="00D7077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 «Город Камызяк»</w:t>
      </w:r>
    </w:p>
    <w:p w:rsidR="00797CB2" w:rsidRDefault="00797CB2" w:rsidP="00D7077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7CB2" w:rsidRDefault="00797CB2" w:rsidP="00D7077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7CB2" w:rsidRDefault="00797CB2" w:rsidP="00D7077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7CB2" w:rsidRDefault="00797CB2" w:rsidP="00D7077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Отчет о выполнении работ</w:t>
      </w:r>
    </w:p>
    <w:p w:rsidR="00797CB2" w:rsidRDefault="00797CB2" w:rsidP="00D7077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7CB2" w:rsidRDefault="00797CB2" w:rsidP="00D7077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7CB2" w:rsidRDefault="00797CB2" w:rsidP="00D7077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7CB2" w:rsidRDefault="00797CB2" w:rsidP="00D7077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7CB2" w:rsidRDefault="00797CB2" w:rsidP="00D7077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7CB2" w:rsidRDefault="00797CB2" w:rsidP="00D7077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7CB2" w:rsidRDefault="00797CB2" w:rsidP="00D7077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7CB2" w:rsidRDefault="00797CB2" w:rsidP="00D7077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7CB2" w:rsidRDefault="00797CB2" w:rsidP="00D7077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7CB2" w:rsidRDefault="00797CB2" w:rsidP="00797C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Главный инженер проекта                                               Д.В.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Москаленко</w:t>
      </w:r>
      <w:proofErr w:type="spellEnd"/>
    </w:p>
    <w:p w:rsidR="00797CB2" w:rsidRDefault="00797CB2" w:rsidP="00797CB2">
      <w:pPr>
        <w:rPr>
          <w:rFonts w:ascii="Times New Roman" w:hAnsi="Times New Roman" w:cs="Times New Roman"/>
          <w:sz w:val="28"/>
          <w:szCs w:val="28"/>
        </w:rPr>
      </w:pPr>
    </w:p>
    <w:p w:rsidR="00797CB2" w:rsidRDefault="00797CB2" w:rsidP="00797CB2">
      <w:pPr>
        <w:rPr>
          <w:rFonts w:ascii="Times New Roman" w:hAnsi="Times New Roman" w:cs="Times New Roman"/>
          <w:sz w:val="28"/>
          <w:szCs w:val="28"/>
        </w:rPr>
      </w:pPr>
    </w:p>
    <w:p w:rsidR="00797CB2" w:rsidRDefault="00797CB2" w:rsidP="00797CB2">
      <w:pPr>
        <w:rPr>
          <w:rFonts w:ascii="Times New Roman" w:hAnsi="Times New Roman" w:cs="Times New Roman"/>
          <w:sz w:val="28"/>
          <w:szCs w:val="28"/>
        </w:rPr>
      </w:pPr>
    </w:p>
    <w:p w:rsidR="00797CB2" w:rsidRDefault="00797CB2" w:rsidP="00797CB2">
      <w:pPr>
        <w:rPr>
          <w:rFonts w:ascii="Times New Roman" w:hAnsi="Times New Roman" w:cs="Times New Roman"/>
          <w:sz w:val="28"/>
          <w:szCs w:val="28"/>
        </w:rPr>
      </w:pPr>
    </w:p>
    <w:p w:rsidR="00797CB2" w:rsidRPr="00D7077D" w:rsidRDefault="00797CB2" w:rsidP="00797CB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2017</w:t>
      </w:r>
    </w:p>
    <w:p w:rsidR="00882376" w:rsidRPr="0063010A" w:rsidRDefault="00882376" w:rsidP="00882376">
      <w:pPr>
        <w:pStyle w:val="1"/>
        <w:rPr>
          <w:rFonts w:asciiTheme="minorHAnsi" w:hAnsiTheme="minorHAnsi" w:cstheme="minorHAnsi"/>
          <w:szCs w:val="24"/>
        </w:rPr>
      </w:pPr>
      <w:bookmarkStart w:id="1" w:name="_Toc500083908"/>
      <w:r w:rsidRPr="0063010A">
        <w:rPr>
          <w:rFonts w:asciiTheme="minorHAnsi" w:hAnsiTheme="minorHAnsi" w:cstheme="minorHAnsi"/>
          <w:szCs w:val="24"/>
        </w:rPr>
        <w:lastRenderedPageBreak/>
        <w:t>Введение</w:t>
      </w:r>
      <w:bookmarkEnd w:id="1"/>
      <w:bookmarkEnd w:id="0"/>
    </w:p>
    <w:p w:rsidR="00882376" w:rsidRPr="0063010A" w:rsidRDefault="00882376" w:rsidP="00882376">
      <w:pPr>
        <w:rPr>
          <w:rFonts w:cstheme="minorHAnsi"/>
          <w:sz w:val="24"/>
          <w:szCs w:val="24"/>
        </w:rPr>
      </w:pPr>
    </w:p>
    <w:p w:rsidR="00882376" w:rsidRPr="0063010A" w:rsidRDefault="00882376" w:rsidP="0050129E">
      <w:pPr>
        <w:rPr>
          <w:iCs/>
        </w:rPr>
      </w:pPr>
      <w:r w:rsidRPr="0063010A">
        <w:t xml:space="preserve">Комплексная схема организации дорожного движения МО «Город Камызяк» Астраханской области  (далее МО «Город Камызяк») разработана индивидуальным предпринимателем </w:t>
      </w:r>
      <w:proofErr w:type="spellStart"/>
      <w:r w:rsidRPr="0063010A">
        <w:t>Москаленко</w:t>
      </w:r>
      <w:proofErr w:type="spellEnd"/>
      <w:r w:rsidRPr="0063010A">
        <w:t xml:space="preserve"> Денисом Васильевичем в соответствии с техническим заданием администрации МО «Город Камызяк».</w:t>
      </w:r>
    </w:p>
    <w:p w:rsidR="00882376" w:rsidRPr="0063010A" w:rsidRDefault="00882376" w:rsidP="0050129E">
      <w:pPr>
        <w:rPr>
          <w:iCs/>
        </w:rPr>
      </w:pPr>
      <w:r w:rsidRPr="0063010A">
        <w:rPr>
          <w:iCs/>
        </w:rPr>
        <w:t xml:space="preserve">При разработке документации использованы исходные данные и </w:t>
      </w:r>
      <w:proofErr w:type="gramStart"/>
      <w:r w:rsidRPr="0063010A">
        <w:rPr>
          <w:iCs/>
        </w:rPr>
        <w:t>материалы</w:t>
      </w:r>
      <w:proofErr w:type="gramEnd"/>
      <w:r w:rsidRPr="0063010A">
        <w:rPr>
          <w:iCs/>
        </w:rPr>
        <w:t xml:space="preserve"> предоставленные заказчиком, а также результаты транспортного обследования, выполненные собственными силами.</w:t>
      </w:r>
    </w:p>
    <w:p w:rsidR="00882376" w:rsidRPr="0063010A" w:rsidRDefault="00882376" w:rsidP="0050129E">
      <w:r w:rsidRPr="0063010A">
        <w:t>Разработка документации выполнялась с учетом требований нормативных документов, регламентирующих деятельность дорожных организаций в области обеспечения безопасности дорожного движения, экологической безопасности дороги, прогнозирования спроса на перемещения, а также оценке экономической эффективности строительства автомобильных дорог:</w:t>
      </w:r>
    </w:p>
    <w:p w:rsidR="00882376" w:rsidRPr="0063010A" w:rsidRDefault="00882376" w:rsidP="0050129E">
      <w:r w:rsidRPr="0063010A">
        <w:t xml:space="preserve">-   Закон Российской Федерации «Об автомобильных дорогах и дорожной деятельности в Российской Федерации и о внесении изменений в отдельные законодательные акты Российской Федерации»; </w:t>
      </w:r>
    </w:p>
    <w:p w:rsidR="00882376" w:rsidRPr="0063010A" w:rsidRDefault="00882376" w:rsidP="0050129E">
      <w:r w:rsidRPr="0063010A">
        <w:t xml:space="preserve"> -   Закон Российской Федерации «Об охране окружающей природной среды»;</w:t>
      </w:r>
    </w:p>
    <w:p w:rsidR="00882376" w:rsidRPr="0063010A" w:rsidRDefault="00882376" w:rsidP="0050129E">
      <w:pPr>
        <w:rPr>
          <w:rFonts w:eastAsia="MS Mincho"/>
          <w:lang w:eastAsia="ar-SA"/>
        </w:rPr>
      </w:pPr>
      <w:r w:rsidRPr="0063010A">
        <w:rPr>
          <w:rFonts w:eastAsia="MS Mincho"/>
          <w:lang w:eastAsia="ar-SA"/>
        </w:rPr>
        <w:t xml:space="preserve">- ГОСТ </w:t>
      </w:r>
      <w:proofErr w:type="gramStart"/>
      <w:r w:rsidRPr="0063010A">
        <w:rPr>
          <w:rFonts w:eastAsia="MS Mincho"/>
          <w:lang w:eastAsia="ar-SA"/>
        </w:rPr>
        <w:t>Р</w:t>
      </w:r>
      <w:proofErr w:type="gramEnd"/>
      <w:r w:rsidRPr="0063010A">
        <w:rPr>
          <w:rFonts w:eastAsia="MS Mincho"/>
          <w:lang w:eastAsia="ar-SA"/>
        </w:rPr>
        <w:t xml:space="preserve"> 21.1101-2013 «Система проектной документации для строительства «Основные требования к проектной рабочей документации».</w:t>
      </w:r>
    </w:p>
    <w:p w:rsidR="00882376" w:rsidRPr="0063010A" w:rsidRDefault="00882376" w:rsidP="0050129E">
      <w:pPr>
        <w:rPr>
          <w:rFonts w:eastAsia="MS Mincho"/>
          <w:lang w:eastAsia="ar-SA"/>
        </w:rPr>
      </w:pPr>
      <w:r w:rsidRPr="0063010A">
        <w:rPr>
          <w:rFonts w:eastAsia="MS Mincho"/>
          <w:lang w:eastAsia="ar-SA"/>
        </w:rPr>
        <w:t>- Постановление Правительства РФ от 16 февраля 2008 г. № 87 (с изменениями от 23 января 2016г.) «О составе разделов проектной документации и требованиям к их содержанию».</w:t>
      </w:r>
    </w:p>
    <w:p w:rsidR="00882376" w:rsidRPr="0063010A" w:rsidRDefault="00882376" w:rsidP="0050129E">
      <w:pPr>
        <w:rPr>
          <w:rFonts w:eastAsia="MS Mincho"/>
          <w:lang w:eastAsia="ar-SA"/>
        </w:rPr>
      </w:pPr>
      <w:r w:rsidRPr="0063010A">
        <w:rPr>
          <w:rFonts w:eastAsia="MS Mincho"/>
          <w:lang w:eastAsia="ar-SA"/>
        </w:rPr>
        <w:t xml:space="preserve">- ГОСТ </w:t>
      </w:r>
      <w:proofErr w:type="gramStart"/>
      <w:r w:rsidRPr="0063010A">
        <w:rPr>
          <w:rFonts w:eastAsia="MS Mincho"/>
          <w:lang w:eastAsia="ar-SA"/>
        </w:rPr>
        <w:t>Р</w:t>
      </w:r>
      <w:proofErr w:type="gramEnd"/>
      <w:r w:rsidRPr="0063010A">
        <w:rPr>
          <w:rFonts w:eastAsia="MS Mincho"/>
          <w:lang w:eastAsia="ar-SA"/>
        </w:rPr>
        <w:t xml:space="preserve"> 52289-2004 «Технические средства организации дорожного движения. Правила применения дорожных знаков, разметки, светофоров, дорожных ограждений и направляющих устройств». </w:t>
      </w:r>
    </w:p>
    <w:p w:rsidR="00882376" w:rsidRPr="0063010A" w:rsidRDefault="00882376" w:rsidP="0050129E">
      <w:pPr>
        <w:rPr>
          <w:rFonts w:eastAsia="MS Mincho"/>
          <w:lang w:eastAsia="ar-SA"/>
        </w:rPr>
      </w:pPr>
      <w:r w:rsidRPr="0063010A">
        <w:rPr>
          <w:rFonts w:eastAsia="MS Mincho"/>
          <w:lang w:eastAsia="ar-SA"/>
        </w:rPr>
        <w:t xml:space="preserve"> - ГОСТ </w:t>
      </w:r>
      <w:proofErr w:type="gramStart"/>
      <w:r w:rsidRPr="0063010A">
        <w:rPr>
          <w:rFonts w:eastAsia="MS Mincho"/>
          <w:lang w:eastAsia="ar-SA"/>
        </w:rPr>
        <w:t>Р</w:t>
      </w:r>
      <w:proofErr w:type="gramEnd"/>
      <w:r w:rsidRPr="0063010A">
        <w:rPr>
          <w:rFonts w:eastAsia="MS Mincho"/>
          <w:lang w:eastAsia="ar-SA"/>
        </w:rPr>
        <w:t xml:space="preserve"> 52290-2004 «Технические средства организации дорожного движения. Знаки дорожные. Общие технические требования».  </w:t>
      </w:r>
    </w:p>
    <w:p w:rsidR="00882376" w:rsidRPr="0063010A" w:rsidRDefault="00882376" w:rsidP="0050129E">
      <w:pPr>
        <w:rPr>
          <w:rFonts w:eastAsia="MS Mincho"/>
          <w:lang w:eastAsia="ar-SA"/>
        </w:rPr>
      </w:pPr>
      <w:r w:rsidRPr="0063010A">
        <w:rPr>
          <w:rFonts w:eastAsia="MS Mincho"/>
          <w:lang w:eastAsia="ar-SA"/>
        </w:rPr>
        <w:t xml:space="preserve"> - ГОСТ </w:t>
      </w:r>
      <w:proofErr w:type="gramStart"/>
      <w:r w:rsidRPr="0063010A">
        <w:rPr>
          <w:rFonts w:eastAsia="MS Mincho"/>
          <w:lang w:eastAsia="ar-SA"/>
        </w:rPr>
        <w:t>Р</w:t>
      </w:r>
      <w:proofErr w:type="gramEnd"/>
      <w:r w:rsidRPr="0063010A">
        <w:rPr>
          <w:rFonts w:eastAsia="MS Mincho"/>
          <w:lang w:eastAsia="ar-SA"/>
        </w:rPr>
        <w:t xml:space="preserve"> 52766-2007 «Дороги автомобильные общего пользования. Элементы обустройства. Общие требования».</w:t>
      </w:r>
    </w:p>
    <w:p w:rsidR="00882376" w:rsidRPr="0063010A" w:rsidRDefault="00882376" w:rsidP="0050129E">
      <w:pPr>
        <w:rPr>
          <w:rFonts w:eastAsia="MS Mincho"/>
          <w:lang w:eastAsia="ar-SA"/>
        </w:rPr>
      </w:pPr>
      <w:r w:rsidRPr="0063010A">
        <w:rPr>
          <w:rFonts w:eastAsia="MS Mincho"/>
          <w:lang w:eastAsia="ar-SA"/>
        </w:rPr>
        <w:t xml:space="preserve"> - ГОСТ </w:t>
      </w:r>
      <w:proofErr w:type="gramStart"/>
      <w:r w:rsidRPr="0063010A">
        <w:rPr>
          <w:rFonts w:eastAsia="MS Mincho"/>
          <w:lang w:eastAsia="ar-SA"/>
        </w:rPr>
        <w:t>Р</w:t>
      </w:r>
      <w:proofErr w:type="gramEnd"/>
      <w:r w:rsidRPr="0063010A">
        <w:rPr>
          <w:rFonts w:eastAsia="MS Mincho"/>
          <w:lang w:eastAsia="ar-SA"/>
        </w:rPr>
        <w:t xml:space="preserve"> 52607-2006 «Технические средства организации дорожного движения. Ограждения дорожные удерживающие боковые для автомобилей. Общие технические требования».</w:t>
      </w:r>
    </w:p>
    <w:p w:rsidR="00882376" w:rsidRPr="0063010A" w:rsidRDefault="00882376" w:rsidP="0050129E">
      <w:pPr>
        <w:rPr>
          <w:rFonts w:eastAsia="MS Mincho"/>
          <w:lang w:eastAsia="ar-SA"/>
        </w:rPr>
      </w:pPr>
      <w:r w:rsidRPr="0063010A">
        <w:rPr>
          <w:rFonts w:eastAsia="MS Mincho"/>
          <w:lang w:eastAsia="ar-SA"/>
        </w:rPr>
        <w:t xml:space="preserve"> - СП 42.13330.2011 «Градостроительство. Планировка и застройка городских и сельских поселений».</w:t>
      </w:r>
    </w:p>
    <w:p w:rsidR="00882376" w:rsidRPr="0063010A" w:rsidRDefault="00882376" w:rsidP="0050129E">
      <w:pPr>
        <w:rPr>
          <w:rFonts w:eastAsia="MS Mincho"/>
          <w:lang w:eastAsia="ar-SA"/>
        </w:rPr>
      </w:pPr>
      <w:r w:rsidRPr="0063010A">
        <w:rPr>
          <w:rFonts w:eastAsia="MS Mincho"/>
          <w:lang w:eastAsia="ar-SA"/>
        </w:rPr>
        <w:t xml:space="preserve">- ГОСТ </w:t>
      </w:r>
      <w:proofErr w:type="gramStart"/>
      <w:r w:rsidRPr="0063010A">
        <w:rPr>
          <w:rFonts w:eastAsia="MS Mincho"/>
          <w:lang w:eastAsia="ar-SA"/>
        </w:rPr>
        <w:t>Р</w:t>
      </w:r>
      <w:proofErr w:type="gramEnd"/>
      <w:r w:rsidRPr="0063010A">
        <w:rPr>
          <w:rFonts w:eastAsia="MS Mincho"/>
          <w:lang w:eastAsia="ar-SA"/>
        </w:rPr>
        <w:t xml:space="preserve"> ИСО 23600-2013 "Вспомогательные технические средства для лиц с нарушением функций зрения и лиц с нарушением функций зрения и слуха. Звуковые и тактильные сигналы дорожных светофоров".</w:t>
      </w:r>
    </w:p>
    <w:p w:rsidR="00882376" w:rsidRPr="0063010A" w:rsidRDefault="00882376" w:rsidP="0050129E">
      <w:pPr>
        <w:rPr>
          <w:rFonts w:eastAsia="MS Mincho"/>
          <w:lang w:eastAsia="ar-SA"/>
        </w:rPr>
      </w:pPr>
      <w:r w:rsidRPr="0063010A">
        <w:rPr>
          <w:rFonts w:eastAsia="MS Mincho"/>
          <w:lang w:eastAsia="ar-SA"/>
        </w:rPr>
        <w:t>- Приказ Министерства РФ от 17 марта 2015 г, № 43 «Об утверждении Правил подготовки проектов и схем организации дорожного движения»</w:t>
      </w:r>
    </w:p>
    <w:p w:rsidR="00882376" w:rsidRPr="0063010A" w:rsidRDefault="00882376" w:rsidP="0050129E">
      <w:pPr>
        <w:rPr>
          <w:rFonts w:eastAsia="MS Mincho"/>
          <w:lang w:eastAsia="ar-SA"/>
        </w:rPr>
      </w:pPr>
      <w:r w:rsidRPr="0063010A">
        <w:rPr>
          <w:rFonts w:eastAsia="MS Mincho"/>
          <w:lang w:eastAsia="ar-SA"/>
        </w:rPr>
        <w:lastRenderedPageBreak/>
        <w:t>..........................................................................................</w:t>
      </w:r>
    </w:p>
    <w:p w:rsidR="00882376" w:rsidRPr="0063010A" w:rsidRDefault="00882376" w:rsidP="0050129E"/>
    <w:p w:rsidR="00882376" w:rsidRPr="0063010A" w:rsidRDefault="00882376" w:rsidP="0050129E">
      <w:r w:rsidRPr="0063010A">
        <w:t xml:space="preserve">В рамках исполнения муниципального контракта на первом этапе работ предусмотрен сбор исходной документации и проведение транспортных обследований с проведением последующего анализа полученных данных. </w:t>
      </w:r>
    </w:p>
    <w:p w:rsidR="00882376" w:rsidRPr="0063010A" w:rsidRDefault="00882376" w:rsidP="0050129E">
      <w:r w:rsidRPr="0063010A">
        <w:t xml:space="preserve">Для достижения поставленных целей ИП </w:t>
      </w:r>
      <w:proofErr w:type="spellStart"/>
      <w:r w:rsidRPr="0063010A">
        <w:t>Москаленко</w:t>
      </w:r>
      <w:proofErr w:type="spellEnd"/>
      <w:r w:rsidRPr="0063010A">
        <w:t xml:space="preserve"> Денис Васильевич проводил следующие мероприятия:</w:t>
      </w:r>
    </w:p>
    <w:p w:rsidR="00882376" w:rsidRPr="0063010A" w:rsidRDefault="00882376" w:rsidP="0050129E">
      <w:r w:rsidRPr="0063010A">
        <w:t>изучение градостроительной документации;</w:t>
      </w:r>
    </w:p>
    <w:p w:rsidR="00882376" w:rsidRPr="0063010A" w:rsidRDefault="00882376" w:rsidP="0050129E">
      <w:proofErr w:type="gramStart"/>
      <w:r w:rsidRPr="0063010A">
        <w:t>наземная</w:t>
      </w:r>
      <w:proofErr w:type="gramEnd"/>
      <w:r w:rsidRPr="0063010A">
        <w:t xml:space="preserve"> </w:t>
      </w:r>
      <w:proofErr w:type="spellStart"/>
      <w:r w:rsidRPr="0063010A">
        <w:t>фото-видеофиксация</w:t>
      </w:r>
      <w:proofErr w:type="spellEnd"/>
      <w:r w:rsidRPr="0063010A">
        <w:t xml:space="preserve"> технических средств организации дорожного движения;</w:t>
      </w:r>
    </w:p>
    <w:p w:rsidR="00882376" w:rsidRPr="0063010A" w:rsidRDefault="00882376" w:rsidP="0050129E">
      <w:r w:rsidRPr="0063010A">
        <w:t>исследование интенсивности и состава транспортных потоков;</w:t>
      </w:r>
    </w:p>
    <w:p w:rsidR="00882376" w:rsidRPr="0063010A" w:rsidRDefault="00882376" w:rsidP="0050129E">
      <w:r w:rsidRPr="0063010A">
        <w:t>исследование пассажиропотоков;</w:t>
      </w:r>
    </w:p>
    <w:p w:rsidR="00882376" w:rsidRPr="0063010A" w:rsidRDefault="00882376" w:rsidP="0050129E">
      <w:r w:rsidRPr="0063010A">
        <w:t>проведение социологических исследований;</w:t>
      </w:r>
    </w:p>
    <w:p w:rsidR="00882376" w:rsidRPr="0063010A" w:rsidRDefault="00882376" w:rsidP="0050129E">
      <w:r w:rsidRPr="0063010A">
        <w:t>проведение исследований парковочного пространства;</w:t>
      </w:r>
    </w:p>
    <w:p w:rsidR="00882376" w:rsidRPr="0063010A" w:rsidRDefault="00882376" w:rsidP="0050129E">
      <w:r w:rsidRPr="0063010A">
        <w:t xml:space="preserve">разработка </w:t>
      </w:r>
      <w:proofErr w:type="spellStart"/>
      <w:r w:rsidRPr="0063010A">
        <w:t>мультимодальной</w:t>
      </w:r>
      <w:proofErr w:type="spellEnd"/>
      <w:r w:rsidRPr="0063010A">
        <w:t xml:space="preserve"> транспортной макромодели;</w:t>
      </w:r>
    </w:p>
    <w:p w:rsidR="00882376" w:rsidRPr="0063010A" w:rsidRDefault="00882376" w:rsidP="0050129E">
      <w:r w:rsidRPr="0063010A">
        <w:t>калибровка транспортной модели;</w:t>
      </w:r>
    </w:p>
    <w:p w:rsidR="00882376" w:rsidRPr="0063010A" w:rsidRDefault="00882376" w:rsidP="0050129E">
      <w:r w:rsidRPr="0063010A">
        <w:t xml:space="preserve">прогнозирование транспортной ситуации на кратко-, средне-, </w:t>
      </w:r>
      <w:proofErr w:type="gramStart"/>
      <w:r w:rsidRPr="0063010A">
        <w:t>долгосрочную</w:t>
      </w:r>
      <w:proofErr w:type="gramEnd"/>
      <w:r w:rsidRPr="0063010A">
        <w:t xml:space="preserve"> перспективы;</w:t>
      </w:r>
    </w:p>
    <w:p w:rsidR="00882376" w:rsidRPr="0063010A" w:rsidRDefault="00882376" w:rsidP="0050129E">
      <w:r w:rsidRPr="0063010A">
        <w:t>формирование перечня взаимоувязанных экономически обоснованных мероприятий по совершенствованию организации дорожного движения.</w:t>
      </w:r>
    </w:p>
    <w:p w:rsidR="00192F5E" w:rsidRPr="0063010A" w:rsidRDefault="00192F5E" w:rsidP="00192F5E">
      <w:pPr>
        <w:pStyle w:val="1"/>
        <w:rPr>
          <w:rFonts w:asciiTheme="minorHAnsi" w:hAnsiTheme="minorHAnsi" w:cstheme="minorHAnsi"/>
          <w:szCs w:val="24"/>
        </w:rPr>
      </w:pPr>
      <w:bookmarkStart w:id="2" w:name="_Toc496860108"/>
      <w:bookmarkStart w:id="3" w:name="_Toc500083909"/>
      <w:r w:rsidRPr="0063010A">
        <w:rPr>
          <w:rFonts w:asciiTheme="minorHAnsi" w:hAnsiTheme="minorHAnsi" w:cstheme="minorHAnsi"/>
          <w:szCs w:val="24"/>
        </w:rPr>
        <w:lastRenderedPageBreak/>
        <w:t>Методика проведения исследований</w:t>
      </w:r>
      <w:bookmarkEnd w:id="2"/>
      <w:bookmarkEnd w:id="3"/>
    </w:p>
    <w:p w:rsidR="00192F5E" w:rsidRDefault="00192F5E" w:rsidP="00192F5E">
      <w:pPr>
        <w:pStyle w:val="2"/>
        <w:rPr>
          <w:rFonts w:asciiTheme="minorHAnsi" w:hAnsiTheme="minorHAnsi" w:cstheme="minorHAnsi"/>
          <w:szCs w:val="24"/>
        </w:rPr>
      </w:pPr>
      <w:bookmarkStart w:id="4" w:name="_Toc496860109"/>
      <w:bookmarkStart w:id="5" w:name="_Toc500083910"/>
      <w:r w:rsidRPr="0063010A">
        <w:rPr>
          <w:rFonts w:asciiTheme="minorHAnsi" w:hAnsiTheme="minorHAnsi" w:cstheme="minorHAnsi"/>
          <w:szCs w:val="24"/>
        </w:rPr>
        <w:t>Изучение градостроительной документации</w:t>
      </w:r>
      <w:bookmarkEnd w:id="4"/>
      <w:bookmarkEnd w:id="5"/>
    </w:p>
    <w:p w:rsidR="00C43BCC" w:rsidRPr="00556E3D" w:rsidRDefault="00C43BCC" w:rsidP="00C43BCC">
      <w:r w:rsidRPr="00556E3D">
        <w:t xml:space="preserve">Целью изучения градостроительной документации является определение вектора развития транспортной инфраструктуры муниципального образования. Для достижения оставленной цели будет проведён анализ следующей исходной градостроительной документации: </w:t>
      </w:r>
    </w:p>
    <w:p w:rsidR="00C43BCC" w:rsidRPr="00C43BCC" w:rsidRDefault="00C43BCC" w:rsidP="00C43BCC">
      <w:pPr>
        <w:rPr>
          <w:lang w:eastAsia="en-US"/>
        </w:rPr>
      </w:pPr>
      <w:r w:rsidRPr="00556E3D">
        <w:t>- "Генеральный план</w:t>
      </w:r>
    </w:p>
    <w:p w:rsidR="00192F5E" w:rsidRPr="0063010A" w:rsidRDefault="00192F5E" w:rsidP="00192F5E">
      <w:pPr>
        <w:pStyle w:val="2"/>
        <w:rPr>
          <w:rFonts w:asciiTheme="minorHAnsi" w:hAnsiTheme="minorHAnsi" w:cstheme="minorHAnsi"/>
          <w:szCs w:val="24"/>
        </w:rPr>
      </w:pPr>
      <w:bookmarkStart w:id="6" w:name="_Toc496860110"/>
      <w:bookmarkStart w:id="7" w:name="_Toc500083911"/>
      <w:r w:rsidRPr="0063010A">
        <w:rPr>
          <w:rFonts w:asciiTheme="minorHAnsi" w:hAnsiTheme="minorHAnsi" w:cstheme="minorHAnsi"/>
          <w:szCs w:val="24"/>
        </w:rPr>
        <w:t>Изучение социально-экономической ситуации</w:t>
      </w:r>
      <w:bookmarkEnd w:id="6"/>
      <w:bookmarkEnd w:id="7"/>
    </w:p>
    <w:p w:rsidR="00192F5E" w:rsidRPr="0063010A" w:rsidRDefault="00192F5E" w:rsidP="0050129E">
      <w:pPr>
        <w:ind w:firstLine="576"/>
      </w:pPr>
      <w:r w:rsidRPr="0050129E">
        <w:t xml:space="preserve">Целью изучения социально-экономической ситуации является определение количества населения, мест приложения труда, мест в образовательных учреждениях. Для достижения оставленной цели будут направлены запросы в соответствующие инстанции и произведён </w:t>
      </w:r>
      <w:proofErr w:type="spellStart"/>
      <w:r w:rsidRPr="0050129E">
        <w:t>геопространственный</w:t>
      </w:r>
      <w:proofErr w:type="spellEnd"/>
      <w:r w:rsidRPr="0063010A">
        <w:t xml:space="preserve"> анализ полученной информации</w:t>
      </w:r>
    </w:p>
    <w:p w:rsidR="00192F5E" w:rsidRPr="0063010A" w:rsidRDefault="00192F5E" w:rsidP="00192F5E">
      <w:pPr>
        <w:rPr>
          <w:rFonts w:cstheme="minorHAnsi"/>
          <w:sz w:val="24"/>
          <w:szCs w:val="24"/>
        </w:rPr>
      </w:pPr>
    </w:p>
    <w:p w:rsidR="00192F5E" w:rsidRPr="0063010A" w:rsidRDefault="00192F5E" w:rsidP="00192F5E">
      <w:pPr>
        <w:pStyle w:val="2"/>
        <w:rPr>
          <w:rFonts w:asciiTheme="minorHAnsi" w:hAnsiTheme="minorHAnsi" w:cstheme="minorHAnsi"/>
          <w:szCs w:val="24"/>
        </w:rPr>
      </w:pPr>
      <w:bookmarkStart w:id="8" w:name="_Toc496860111"/>
      <w:bookmarkStart w:id="9" w:name="_Toc500083912"/>
      <w:proofErr w:type="gramStart"/>
      <w:r w:rsidRPr="0063010A">
        <w:rPr>
          <w:rFonts w:asciiTheme="minorHAnsi" w:hAnsiTheme="minorHAnsi" w:cstheme="minorHAnsi"/>
          <w:szCs w:val="24"/>
        </w:rPr>
        <w:t>Наземная</w:t>
      </w:r>
      <w:proofErr w:type="gramEnd"/>
      <w:r w:rsidRPr="0063010A">
        <w:rPr>
          <w:rFonts w:asciiTheme="minorHAnsi" w:hAnsiTheme="minorHAnsi" w:cstheme="minorHAnsi"/>
          <w:szCs w:val="24"/>
        </w:rPr>
        <w:t xml:space="preserve"> </w:t>
      </w:r>
      <w:proofErr w:type="spellStart"/>
      <w:r w:rsidRPr="0063010A">
        <w:rPr>
          <w:rFonts w:asciiTheme="minorHAnsi" w:hAnsiTheme="minorHAnsi" w:cstheme="minorHAnsi"/>
          <w:szCs w:val="24"/>
        </w:rPr>
        <w:t>фото-видеофиксация</w:t>
      </w:r>
      <w:proofErr w:type="spellEnd"/>
      <w:r w:rsidRPr="0063010A">
        <w:rPr>
          <w:rFonts w:asciiTheme="minorHAnsi" w:hAnsiTheme="minorHAnsi" w:cstheme="minorHAnsi"/>
          <w:szCs w:val="24"/>
        </w:rPr>
        <w:t xml:space="preserve"> технических средств организации дорожного движения</w:t>
      </w:r>
      <w:bookmarkEnd w:id="8"/>
      <w:bookmarkEnd w:id="9"/>
    </w:p>
    <w:p w:rsidR="00192F5E" w:rsidRPr="0063010A" w:rsidRDefault="00192F5E" w:rsidP="0050129E">
      <w:pPr>
        <w:ind w:firstLine="576"/>
      </w:pPr>
      <w:r w:rsidRPr="0063010A">
        <w:t xml:space="preserve">Наземная </w:t>
      </w:r>
      <w:proofErr w:type="spellStart"/>
      <w:r w:rsidRPr="0063010A">
        <w:t>фото-видеофиксация</w:t>
      </w:r>
      <w:proofErr w:type="spellEnd"/>
      <w:r w:rsidRPr="0063010A">
        <w:t xml:space="preserve"> технических средств организации дорожного движения производится по автомобильным дорогам с асфальтобетонным покрытием, находящимся на </w:t>
      </w:r>
      <w:r w:rsidRPr="00475FCC">
        <w:t xml:space="preserve">территории </w:t>
      </w:r>
      <w:r w:rsidR="00475FCC" w:rsidRPr="00475FCC">
        <w:t>МО «Город Камызяк</w:t>
      </w:r>
      <w:proofErr w:type="gramStart"/>
      <w:r w:rsidR="00475FCC" w:rsidRPr="00475FCC">
        <w:t>»</w:t>
      </w:r>
      <w:r w:rsidRPr="00475FCC">
        <w:t>о</w:t>
      </w:r>
      <w:proofErr w:type="gramEnd"/>
      <w:r w:rsidRPr="00475FCC">
        <w:t>т форм</w:t>
      </w:r>
      <w:r w:rsidRPr="0063010A">
        <w:t xml:space="preserve"> собственности и ведомственной принадлежности. </w:t>
      </w:r>
    </w:p>
    <w:p w:rsidR="00BD2E8A" w:rsidRPr="0063010A" w:rsidRDefault="00192F5E" w:rsidP="0050129E">
      <w:pPr>
        <w:rPr>
          <w:shd w:val="clear" w:color="auto" w:fill="FFFFFF"/>
        </w:rPr>
      </w:pPr>
      <w:r w:rsidRPr="0063010A">
        <w:rPr>
          <w:shd w:val="clear" w:color="auto" w:fill="FFFFFF"/>
        </w:rPr>
        <w:t>Задачи, решаемые в рамках данного этапа – анализ эксплуатационного состояния технических средств организации дорожного движения, оценка эффективности используемых методов организации доро</w:t>
      </w:r>
      <w:r w:rsidR="00BD2E8A" w:rsidRPr="0063010A">
        <w:rPr>
          <w:shd w:val="clear" w:color="auto" w:fill="FFFFFF"/>
        </w:rPr>
        <w:t>жного движения</w:t>
      </w:r>
      <w:proofErr w:type="gramStart"/>
      <w:r w:rsidR="00BD2E8A" w:rsidRPr="0063010A">
        <w:rPr>
          <w:shd w:val="clear" w:color="auto" w:fill="FFFFFF"/>
        </w:rPr>
        <w:t xml:space="preserve"> ,</w:t>
      </w:r>
      <w:proofErr w:type="gramEnd"/>
      <w:r w:rsidR="00BD2E8A" w:rsidRPr="0063010A">
        <w:rPr>
          <w:shd w:val="clear" w:color="auto" w:fill="FFFFFF"/>
        </w:rPr>
        <w:t xml:space="preserve"> анализ парковочного пространства.</w:t>
      </w:r>
    </w:p>
    <w:p w:rsidR="00192F5E" w:rsidRPr="0063010A" w:rsidRDefault="00192F5E" w:rsidP="00192F5E">
      <w:pPr>
        <w:rPr>
          <w:rFonts w:cstheme="minorHAnsi"/>
          <w:sz w:val="24"/>
          <w:szCs w:val="24"/>
          <w:shd w:val="clear" w:color="auto" w:fill="FFFFFF"/>
        </w:rPr>
      </w:pPr>
    </w:p>
    <w:p w:rsidR="00192F5E" w:rsidRPr="0063010A" w:rsidRDefault="00192F5E" w:rsidP="00192F5E">
      <w:pPr>
        <w:pStyle w:val="2"/>
        <w:rPr>
          <w:rFonts w:asciiTheme="minorHAnsi" w:hAnsiTheme="minorHAnsi" w:cstheme="minorHAnsi"/>
          <w:szCs w:val="24"/>
        </w:rPr>
      </w:pPr>
      <w:bookmarkStart w:id="10" w:name="_Toc496860112"/>
      <w:bookmarkStart w:id="11" w:name="_Toc500083913"/>
      <w:r w:rsidRPr="0063010A">
        <w:rPr>
          <w:rFonts w:asciiTheme="minorHAnsi" w:hAnsiTheme="minorHAnsi" w:cstheme="minorHAnsi"/>
          <w:szCs w:val="24"/>
        </w:rPr>
        <w:t>Исследование интенсивности и состава транспортных потоков</w:t>
      </w:r>
      <w:bookmarkEnd w:id="10"/>
      <w:bookmarkEnd w:id="11"/>
    </w:p>
    <w:p w:rsidR="00192F5E" w:rsidRPr="0063010A" w:rsidRDefault="00192F5E" w:rsidP="0050129E">
      <w:r w:rsidRPr="0063010A">
        <w:t xml:space="preserve">Цель проведения исследований - определение местных коэффициентов неравномерности интенсивности дорожного движения, сбор данных для калибровки </w:t>
      </w:r>
      <w:proofErr w:type="spellStart"/>
      <w:r w:rsidRPr="0063010A">
        <w:t>мультимодальной</w:t>
      </w:r>
      <w:proofErr w:type="spellEnd"/>
      <w:r w:rsidRPr="0063010A">
        <w:t xml:space="preserve"> транспортной макромодели.</w:t>
      </w:r>
    </w:p>
    <w:p w:rsidR="00192F5E" w:rsidRPr="0063010A" w:rsidRDefault="00192F5E" w:rsidP="0050129E">
      <w:r w:rsidRPr="0063010A">
        <w:t xml:space="preserve">Метод проведения исследований заключается в проведении выездной </w:t>
      </w:r>
      <w:proofErr w:type="spellStart"/>
      <w:r w:rsidRPr="0063010A">
        <w:t>видеофиксации</w:t>
      </w:r>
      <w:proofErr w:type="spellEnd"/>
      <w:r w:rsidRPr="0063010A">
        <w:t xml:space="preserve"> транспортных потоков на средства цифровой </w:t>
      </w:r>
      <w:proofErr w:type="gramStart"/>
      <w:r w:rsidRPr="0063010A">
        <w:t>видеозаписи</w:t>
      </w:r>
      <w:proofErr w:type="gramEnd"/>
      <w:r w:rsidRPr="0063010A">
        <w:t xml:space="preserve"> с последующей камеральной обработкой полученного </w:t>
      </w:r>
      <w:proofErr w:type="spellStart"/>
      <w:r w:rsidRPr="0063010A">
        <w:t>видеопотока</w:t>
      </w:r>
      <w:proofErr w:type="spellEnd"/>
      <w:r w:rsidRPr="0063010A">
        <w:t xml:space="preserve">. </w:t>
      </w:r>
    </w:p>
    <w:p w:rsidR="00192F5E" w:rsidRPr="0063010A" w:rsidRDefault="00192F5E" w:rsidP="0050129E">
      <w:r w:rsidRPr="0063010A">
        <w:t>Места проведения исследований – пересечения и примыкания на территории МО «Город Камызяк». Количество точек исследований – 12, в том числе 2 точки 12-часового анализа, 2 точки 24-часового анализа и 8 точек 30-минутного анализа утреннего и вечернего часов пик. В соответствии с рекомендациями распоряжения Минтранса от 28.12.16г. № НА-197-р «Об утверждении Примерной программы регулярных транспортных и транспортно-социологических обследований функционирования транспортной инфраструктуры поселений, городских округов в Российской Федерации» исследования проводятся в рабочие дни, исключая пятницу и предпраздничные дни.</w:t>
      </w:r>
    </w:p>
    <w:p w:rsidR="00192F5E" w:rsidRPr="0063010A" w:rsidRDefault="00192F5E" w:rsidP="0050129E">
      <w:r w:rsidRPr="0063010A">
        <w:t>График проведения исследований представлен в таблице ниже.</w:t>
      </w:r>
    </w:p>
    <w:p w:rsidR="007A77D9" w:rsidRPr="0063010A" w:rsidRDefault="007A77D9" w:rsidP="00192F5E">
      <w:pPr>
        <w:pStyle w:val="a3"/>
        <w:keepNext/>
        <w:rPr>
          <w:rFonts w:asciiTheme="minorHAnsi" w:hAnsiTheme="minorHAnsi" w:cstheme="minorHAnsi"/>
          <w:sz w:val="24"/>
          <w:szCs w:val="24"/>
        </w:rPr>
      </w:pPr>
    </w:p>
    <w:p w:rsidR="00192F5E" w:rsidRPr="0063010A" w:rsidRDefault="00192F5E" w:rsidP="00192F5E">
      <w:pPr>
        <w:pStyle w:val="a3"/>
        <w:keepNext/>
        <w:rPr>
          <w:rFonts w:asciiTheme="minorHAnsi" w:hAnsiTheme="minorHAnsi" w:cstheme="minorHAnsi"/>
          <w:sz w:val="24"/>
          <w:szCs w:val="24"/>
        </w:rPr>
      </w:pPr>
      <w:r w:rsidRPr="0063010A">
        <w:rPr>
          <w:rFonts w:asciiTheme="minorHAnsi" w:hAnsiTheme="minorHAnsi" w:cstheme="minorHAnsi"/>
          <w:sz w:val="24"/>
          <w:szCs w:val="24"/>
        </w:rPr>
        <w:t xml:space="preserve">Таблица </w:t>
      </w:r>
      <w:r w:rsidR="00834192" w:rsidRPr="0063010A">
        <w:rPr>
          <w:rFonts w:asciiTheme="minorHAnsi" w:hAnsiTheme="minorHAnsi" w:cstheme="minorHAnsi"/>
          <w:sz w:val="24"/>
          <w:szCs w:val="24"/>
        </w:rPr>
        <w:fldChar w:fldCharType="begin"/>
      </w:r>
      <w:r w:rsidR="00C677E1" w:rsidRPr="0063010A">
        <w:rPr>
          <w:rFonts w:asciiTheme="minorHAnsi" w:hAnsiTheme="minorHAnsi" w:cstheme="minorHAnsi"/>
          <w:sz w:val="24"/>
          <w:szCs w:val="24"/>
        </w:rPr>
        <w:instrText xml:space="preserve"> SEQ Таблица \* ARABIC </w:instrText>
      </w:r>
      <w:r w:rsidR="00834192" w:rsidRPr="0063010A">
        <w:rPr>
          <w:rFonts w:asciiTheme="minorHAnsi" w:hAnsiTheme="minorHAnsi" w:cstheme="minorHAnsi"/>
          <w:sz w:val="24"/>
          <w:szCs w:val="24"/>
        </w:rPr>
        <w:fldChar w:fldCharType="separate"/>
      </w:r>
      <w:r w:rsidR="00563D1F">
        <w:rPr>
          <w:rFonts w:asciiTheme="minorHAnsi" w:hAnsiTheme="minorHAnsi" w:cstheme="minorHAnsi"/>
          <w:noProof/>
          <w:sz w:val="24"/>
          <w:szCs w:val="24"/>
        </w:rPr>
        <w:t>1</w:t>
      </w:r>
      <w:r w:rsidR="00834192" w:rsidRPr="0063010A">
        <w:rPr>
          <w:rFonts w:asciiTheme="minorHAnsi" w:hAnsiTheme="minorHAnsi" w:cstheme="minorHAnsi"/>
          <w:sz w:val="24"/>
          <w:szCs w:val="24"/>
        </w:rPr>
        <w:fldChar w:fldCharType="end"/>
      </w:r>
      <w:r w:rsidRPr="0063010A">
        <w:rPr>
          <w:rFonts w:asciiTheme="minorHAnsi" w:hAnsiTheme="minorHAnsi" w:cstheme="minorHAnsi"/>
          <w:sz w:val="24"/>
          <w:szCs w:val="24"/>
        </w:rPr>
        <w:t xml:space="preserve"> Календарь проведения исследований интенсивности движения</w:t>
      </w:r>
    </w:p>
    <w:tbl>
      <w:tblPr>
        <w:tblStyle w:val="-12"/>
        <w:tblW w:w="9464" w:type="dxa"/>
        <w:tblLook w:val="04A0"/>
      </w:tblPr>
      <w:tblGrid>
        <w:gridCol w:w="1080"/>
        <w:gridCol w:w="2997"/>
        <w:gridCol w:w="2268"/>
        <w:gridCol w:w="3119"/>
      </w:tblGrid>
      <w:tr w:rsidR="00192F5E" w:rsidRPr="0050129E" w:rsidTr="00C979D9">
        <w:trPr>
          <w:cnfStyle w:val="100000000000"/>
          <w:trHeight w:val="615"/>
        </w:trPr>
        <w:tc>
          <w:tcPr>
            <w:cnfStyle w:val="001000000000"/>
            <w:tcW w:w="1080" w:type="dxa"/>
            <w:hideMark/>
          </w:tcPr>
          <w:p w:rsidR="00192F5E" w:rsidRPr="0050129E" w:rsidRDefault="00192F5E" w:rsidP="00C979D9">
            <w:pPr>
              <w:pStyle w:val="IG"/>
              <w:rPr>
                <w:rFonts w:asciiTheme="minorHAnsi" w:hAnsiTheme="minorHAnsi" w:cstheme="minorHAnsi"/>
                <w:sz w:val="22"/>
                <w:szCs w:val="22"/>
              </w:rPr>
            </w:pPr>
            <w:r w:rsidRPr="0050129E">
              <w:rPr>
                <w:rFonts w:asciiTheme="minorHAnsi" w:hAnsiTheme="minorHAnsi" w:cstheme="minorHAnsi"/>
                <w:sz w:val="22"/>
                <w:szCs w:val="22"/>
              </w:rPr>
              <w:t xml:space="preserve">№ </w:t>
            </w:r>
            <w:proofErr w:type="spellStart"/>
            <w:proofErr w:type="gramStart"/>
            <w:r w:rsidRPr="0050129E">
              <w:rPr>
                <w:rFonts w:asciiTheme="minorHAnsi" w:hAnsiTheme="minorHAnsi" w:cstheme="minorHAnsi"/>
                <w:sz w:val="22"/>
                <w:szCs w:val="22"/>
              </w:rPr>
              <w:t>п</w:t>
            </w:r>
            <w:proofErr w:type="spellEnd"/>
            <w:proofErr w:type="gramEnd"/>
            <w:r w:rsidRPr="0050129E">
              <w:rPr>
                <w:rFonts w:asciiTheme="minorHAnsi" w:hAnsiTheme="minorHAnsi" w:cstheme="minorHAnsi"/>
                <w:sz w:val="22"/>
                <w:szCs w:val="22"/>
              </w:rPr>
              <w:t>/</w:t>
            </w:r>
            <w:proofErr w:type="spellStart"/>
            <w:r w:rsidRPr="0050129E">
              <w:rPr>
                <w:rFonts w:asciiTheme="minorHAnsi" w:hAnsiTheme="minorHAnsi" w:cstheme="minorHAnsi"/>
                <w:sz w:val="22"/>
                <w:szCs w:val="22"/>
              </w:rPr>
              <w:t>п</w:t>
            </w:r>
            <w:proofErr w:type="spellEnd"/>
          </w:p>
        </w:tc>
        <w:tc>
          <w:tcPr>
            <w:tcW w:w="2997" w:type="dxa"/>
            <w:hideMark/>
          </w:tcPr>
          <w:p w:rsidR="00192F5E" w:rsidRPr="0050129E" w:rsidRDefault="00192F5E" w:rsidP="00C979D9">
            <w:pPr>
              <w:pStyle w:val="IG"/>
              <w:cnfStyle w:val="100000000000"/>
              <w:rPr>
                <w:rFonts w:asciiTheme="minorHAnsi" w:hAnsiTheme="minorHAnsi" w:cstheme="minorHAnsi"/>
                <w:sz w:val="22"/>
                <w:szCs w:val="22"/>
              </w:rPr>
            </w:pPr>
            <w:r w:rsidRPr="0050129E">
              <w:rPr>
                <w:rFonts w:asciiTheme="minorHAnsi" w:hAnsiTheme="minorHAnsi" w:cstheme="minorHAnsi"/>
                <w:sz w:val="22"/>
                <w:szCs w:val="22"/>
              </w:rPr>
              <w:t>Номер пункта</w:t>
            </w:r>
          </w:p>
        </w:tc>
        <w:tc>
          <w:tcPr>
            <w:tcW w:w="2268" w:type="dxa"/>
            <w:hideMark/>
          </w:tcPr>
          <w:p w:rsidR="00192F5E" w:rsidRPr="0050129E" w:rsidRDefault="00192F5E" w:rsidP="00C979D9">
            <w:pPr>
              <w:pStyle w:val="IG"/>
              <w:cnfStyle w:val="100000000000"/>
              <w:rPr>
                <w:rFonts w:asciiTheme="minorHAnsi" w:hAnsiTheme="minorHAnsi" w:cstheme="minorHAnsi"/>
                <w:sz w:val="22"/>
                <w:szCs w:val="22"/>
              </w:rPr>
            </w:pPr>
            <w:r w:rsidRPr="0050129E">
              <w:rPr>
                <w:rFonts w:asciiTheme="minorHAnsi" w:hAnsiTheme="minorHAnsi" w:cstheme="minorHAnsi"/>
                <w:sz w:val="22"/>
                <w:szCs w:val="22"/>
              </w:rPr>
              <w:t>Дата проведения исследования</w:t>
            </w:r>
          </w:p>
        </w:tc>
        <w:tc>
          <w:tcPr>
            <w:tcW w:w="3119" w:type="dxa"/>
          </w:tcPr>
          <w:p w:rsidR="00192F5E" w:rsidRPr="0050129E" w:rsidRDefault="00192F5E" w:rsidP="00C979D9">
            <w:pPr>
              <w:pStyle w:val="IG"/>
              <w:cnfStyle w:val="100000000000"/>
              <w:rPr>
                <w:rFonts w:asciiTheme="minorHAnsi" w:hAnsiTheme="minorHAnsi" w:cstheme="minorHAnsi"/>
                <w:sz w:val="22"/>
                <w:szCs w:val="22"/>
              </w:rPr>
            </w:pPr>
            <w:r w:rsidRPr="0050129E">
              <w:rPr>
                <w:rFonts w:asciiTheme="minorHAnsi" w:hAnsiTheme="minorHAnsi" w:cstheme="minorHAnsi"/>
                <w:sz w:val="22"/>
                <w:szCs w:val="22"/>
              </w:rPr>
              <w:t>Координаты</w:t>
            </w:r>
          </w:p>
        </w:tc>
      </w:tr>
      <w:tr w:rsidR="00192F5E" w:rsidRPr="0050129E" w:rsidTr="00C979D9">
        <w:trPr>
          <w:cnfStyle w:val="000000100000"/>
          <w:trHeight w:val="315"/>
        </w:trPr>
        <w:tc>
          <w:tcPr>
            <w:cnfStyle w:val="001000000000"/>
            <w:tcW w:w="1080" w:type="dxa"/>
            <w:vAlign w:val="center"/>
            <w:hideMark/>
          </w:tcPr>
          <w:p w:rsidR="00192F5E" w:rsidRPr="00475FCC" w:rsidRDefault="00192F5E" w:rsidP="00475FCC">
            <w:pPr>
              <w:pStyle w:val="IG"/>
            </w:pPr>
            <w:r w:rsidRPr="00475FCC">
              <w:t>1</w:t>
            </w:r>
          </w:p>
        </w:tc>
        <w:tc>
          <w:tcPr>
            <w:tcW w:w="2997" w:type="dxa"/>
            <w:vAlign w:val="center"/>
            <w:hideMark/>
          </w:tcPr>
          <w:p w:rsidR="00192F5E" w:rsidRPr="00475FCC" w:rsidRDefault="00192F5E" w:rsidP="00475FCC">
            <w:pPr>
              <w:pStyle w:val="IG"/>
              <w:cnfStyle w:val="000000100000"/>
            </w:pPr>
            <w:r w:rsidRPr="00475FCC">
              <w:t>MCC12 - 1</w:t>
            </w:r>
          </w:p>
        </w:tc>
        <w:tc>
          <w:tcPr>
            <w:tcW w:w="2268" w:type="dxa"/>
            <w:vAlign w:val="center"/>
            <w:hideMark/>
          </w:tcPr>
          <w:p w:rsidR="00192F5E" w:rsidRPr="00475FCC" w:rsidRDefault="00192F5E" w:rsidP="00475FCC">
            <w:pPr>
              <w:pStyle w:val="IG"/>
              <w:cnfStyle w:val="000000100000"/>
            </w:pPr>
            <w:r w:rsidRPr="00475FCC">
              <w:t>24.10.17г.</w:t>
            </w:r>
          </w:p>
        </w:tc>
        <w:tc>
          <w:tcPr>
            <w:tcW w:w="3119" w:type="dxa"/>
            <w:vAlign w:val="center"/>
          </w:tcPr>
          <w:p w:rsidR="00192F5E" w:rsidRPr="00475FCC" w:rsidRDefault="00192F5E" w:rsidP="00475FCC">
            <w:pPr>
              <w:pStyle w:val="IG"/>
              <w:cnfStyle w:val="000000100000"/>
            </w:pPr>
            <w:r w:rsidRPr="00475FCC">
              <w:t xml:space="preserve">      N46°08'11,56"E48°04'14,48"</w:t>
            </w:r>
          </w:p>
        </w:tc>
      </w:tr>
      <w:tr w:rsidR="00192F5E" w:rsidRPr="0050129E" w:rsidTr="00C979D9">
        <w:trPr>
          <w:trHeight w:val="315"/>
        </w:trPr>
        <w:tc>
          <w:tcPr>
            <w:cnfStyle w:val="001000000000"/>
            <w:tcW w:w="1080" w:type="dxa"/>
            <w:vAlign w:val="center"/>
            <w:hideMark/>
          </w:tcPr>
          <w:p w:rsidR="00192F5E" w:rsidRPr="00475FCC" w:rsidRDefault="00192F5E" w:rsidP="00475FCC">
            <w:pPr>
              <w:pStyle w:val="IG"/>
            </w:pPr>
            <w:r w:rsidRPr="00475FCC">
              <w:t>2</w:t>
            </w:r>
          </w:p>
        </w:tc>
        <w:tc>
          <w:tcPr>
            <w:tcW w:w="2997" w:type="dxa"/>
            <w:vAlign w:val="center"/>
            <w:hideMark/>
          </w:tcPr>
          <w:p w:rsidR="00192F5E" w:rsidRPr="00475FCC" w:rsidRDefault="00192F5E" w:rsidP="00475FCC">
            <w:pPr>
              <w:pStyle w:val="IG"/>
              <w:cnfStyle w:val="000000000000"/>
            </w:pPr>
            <w:r w:rsidRPr="00475FCC">
              <w:t>MCC12 - 2</w:t>
            </w:r>
          </w:p>
        </w:tc>
        <w:tc>
          <w:tcPr>
            <w:tcW w:w="2268" w:type="dxa"/>
            <w:vAlign w:val="center"/>
            <w:hideMark/>
          </w:tcPr>
          <w:p w:rsidR="00192F5E" w:rsidRPr="00475FCC" w:rsidRDefault="00192F5E" w:rsidP="00475FCC">
            <w:pPr>
              <w:pStyle w:val="IG"/>
              <w:cnfStyle w:val="000000000000"/>
            </w:pPr>
            <w:r w:rsidRPr="00475FCC">
              <w:t>30.10.17г.</w:t>
            </w:r>
          </w:p>
        </w:tc>
        <w:tc>
          <w:tcPr>
            <w:tcW w:w="3119" w:type="dxa"/>
            <w:vAlign w:val="center"/>
          </w:tcPr>
          <w:p w:rsidR="00192F5E" w:rsidRPr="00475FCC" w:rsidRDefault="00192F5E" w:rsidP="00475FCC">
            <w:pPr>
              <w:pStyle w:val="IG"/>
              <w:cnfStyle w:val="000000000000"/>
            </w:pPr>
            <w:r w:rsidRPr="00475FCC">
              <w:t>N46°04'49,72"E48°04'29,52"</w:t>
            </w:r>
          </w:p>
        </w:tc>
      </w:tr>
      <w:tr w:rsidR="00192F5E" w:rsidRPr="0050129E" w:rsidTr="00C979D9">
        <w:trPr>
          <w:cnfStyle w:val="000000100000"/>
          <w:trHeight w:val="315"/>
        </w:trPr>
        <w:tc>
          <w:tcPr>
            <w:cnfStyle w:val="001000000000"/>
            <w:tcW w:w="1080" w:type="dxa"/>
            <w:vAlign w:val="center"/>
            <w:hideMark/>
          </w:tcPr>
          <w:p w:rsidR="00192F5E" w:rsidRPr="00475FCC" w:rsidRDefault="00192F5E" w:rsidP="00475FCC">
            <w:pPr>
              <w:pStyle w:val="IG"/>
            </w:pPr>
            <w:r w:rsidRPr="00475FCC">
              <w:t>3</w:t>
            </w:r>
          </w:p>
        </w:tc>
        <w:tc>
          <w:tcPr>
            <w:tcW w:w="2997" w:type="dxa"/>
            <w:vAlign w:val="center"/>
            <w:hideMark/>
          </w:tcPr>
          <w:p w:rsidR="00192F5E" w:rsidRPr="00475FCC" w:rsidRDefault="00192F5E" w:rsidP="00475FCC">
            <w:pPr>
              <w:pStyle w:val="IG"/>
              <w:cnfStyle w:val="000000100000"/>
            </w:pPr>
            <w:r w:rsidRPr="00475FCC">
              <w:t>MCC24 – 1</w:t>
            </w:r>
          </w:p>
        </w:tc>
        <w:tc>
          <w:tcPr>
            <w:tcW w:w="2268" w:type="dxa"/>
            <w:vAlign w:val="center"/>
            <w:hideMark/>
          </w:tcPr>
          <w:p w:rsidR="00192F5E" w:rsidRPr="00475FCC" w:rsidRDefault="00192F5E" w:rsidP="00475FCC">
            <w:pPr>
              <w:pStyle w:val="IG"/>
              <w:cnfStyle w:val="000000100000"/>
            </w:pPr>
            <w:r w:rsidRPr="00475FCC">
              <w:t>25.10.17г.</w:t>
            </w:r>
          </w:p>
        </w:tc>
        <w:tc>
          <w:tcPr>
            <w:tcW w:w="3119" w:type="dxa"/>
            <w:vAlign w:val="center"/>
          </w:tcPr>
          <w:p w:rsidR="00192F5E" w:rsidRPr="00475FCC" w:rsidRDefault="00192F5E" w:rsidP="00475FCC">
            <w:pPr>
              <w:pStyle w:val="IG"/>
              <w:cnfStyle w:val="000000100000"/>
            </w:pPr>
            <w:r w:rsidRPr="00475FCC">
              <w:t>N46°06'57,61"E48°04'40,75"</w:t>
            </w:r>
          </w:p>
        </w:tc>
      </w:tr>
      <w:tr w:rsidR="00192F5E" w:rsidRPr="0050129E" w:rsidTr="00C979D9">
        <w:trPr>
          <w:trHeight w:val="315"/>
        </w:trPr>
        <w:tc>
          <w:tcPr>
            <w:cnfStyle w:val="001000000000"/>
            <w:tcW w:w="1080" w:type="dxa"/>
            <w:vAlign w:val="center"/>
            <w:hideMark/>
          </w:tcPr>
          <w:p w:rsidR="00192F5E" w:rsidRPr="00475FCC" w:rsidRDefault="00192F5E" w:rsidP="00475FCC">
            <w:pPr>
              <w:pStyle w:val="IG"/>
            </w:pPr>
            <w:r w:rsidRPr="00475FCC">
              <w:t>4</w:t>
            </w:r>
          </w:p>
        </w:tc>
        <w:tc>
          <w:tcPr>
            <w:tcW w:w="2997" w:type="dxa"/>
            <w:vAlign w:val="center"/>
            <w:hideMark/>
          </w:tcPr>
          <w:p w:rsidR="00192F5E" w:rsidRPr="00475FCC" w:rsidRDefault="00192F5E" w:rsidP="00475FCC">
            <w:pPr>
              <w:pStyle w:val="IG"/>
              <w:cnfStyle w:val="000000000000"/>
            </w:pPr>
            <w:r w:rsidRPr="00475FCC">
              <w:t>MCC24 - 2</w:t>
            </w:r>
          </w:p>
        </w:tc>
        <w:tc>
          <w:tcPr>
            <w:tcW w:w="2268" w:type="dxa"/>
            <w:vAlign w:val="center"/>
            <w:hideMark/>
          </w:tcPr>
          <w:p w:rsidR="00192F5E" w:rsidRPr="00475FCC" w:rsidRDefault="00192F5E" w:rsidP="00475FCC">
            <w:pPr>
              <w:pStyle w:val="IG"/>
              <w:cnfStyle w:val="000000000000"/>
            </w:pPr>
            <w:r w:rsidRPr="00475FCC">
              <w:t>31.10.17г.</w:t>
            </w:r>
          </w:p>
        </w:tc>
        <w:tc>
          <w:tcPr>
            <w:tcW w:w="3119" w:type="dxa"/>
            <w:vAlign w:val="center"/>
          </w:tcPr>
          <w:p w:rsidR="00192F5E" w:rsidRPr="00475FCC" w:rsidRDefault="00192F5E" w:rsidP="00475FCC">
            <w:pPr>
              <w:pStyle w:val="IG"/>
              <w:cnfStyle w:val="000000000000"/>
            </w:pPr>
            <w:r w:rsidRPr="00475FCC">
              <w:t>N46°06'20,28"E48°04'10,71"</w:t>
            </w:r>
          </w:p>
        </w:tc>
      </w:tr>
      <w:tr w:rsidR="00192F5E" w:rsidRPr="0050129E" w:rsidTr="00C979D9">
        <w:trPr>
          <w:cnfStyle w:val="000000100000"/>
          <w:trHeight w:val="315"/>
        </w:trPr>
        <w:tc>
          <w:tcPr>
            <w:cnfStyle w:val="001000000000"/>
            <w:tcW w:w="1080" w:type="dxa"/>
            <w:vAlign w:val="center"/>
            <w:hideMark/>
          </w:tcPr>
          <w:p w:rsidR="00192F5E" w:rsidRPr="00475FCC" w:rsidRDefault="00192F5E" w:rsidP="00475FCC">
            <w:pPr>
              <w:pStyle w:val="IG"/>
            </w:pPr>
            <w:r w:rsidRPr="00475FCC">
              <w:t>5</w:t>
            </w:r>
          </w:p>
        </w:tc>
        <w:tc>
          <w:tcPr>
            <w:tcW w:w="2997" w:type="dxa"/>
            <w:vAlign w:val="center"/>
            <w:hideMark/>
          </w:tcPr>
          <w:p w:rsidR="00192F5E" w:rsidRPr="00475FCC" w:rsidRDefault="00192F5E" w:rsidP="00475FCC">
            <w:pPr>
              <w:pStyle w:val="IG"/>
              <w:cnfStyle w:val="000000100000"/>
            </w:pPr>
            <w:r w:rsidRPr="00475FCC">
              <w:t>MCC - 1</w:t>
            </w:r>
          </w:p>
        </w:tc>
        <w:tc>
          <w:tcPr>
            <w:tcW w:w="2268" w:type="dxa"/>
            <w:vAlign w:val="center"/>
            <w:hideMark/>
          </w:tcPr>
          <w:p w:rsidR="00192F5E" w:rsidRPr="00475FCC" w:rsidRDefault="00192F5E" w:rsidP="00475FCC">
            <w:pPr>
              <w:pStyle w:val="IG"/>
              <w:cnfStyle w:val="000000100000"/>
            </w:pPr>
            <w:r w:rsidRPr="00475FCC">
              <w:t>26.10.17г.</w:t>
            </w:r>
          </w:p>
        </w:tc>
        <w:tc>
          <w:tcPr>
            <w:tcW w:w="3119" w:type="dxa"/>
            <w:vAlign w:val="center"/>
          </w:tcPr>
          <w:p w:rsidR="00192F5E" w:rsidRPr="00475FCC" w:rsidRDefault="00192F5E" w:rsidP="00475FCC">
            <w:pPr>
              <w:pStyle w:val="IG"/>
              <w:cnfStyle w:val="000000100000"/>
            </w:pPr>
            <w:r w:rsidRPr="00475FCC">
              <w:t>N46°07'45,47"E48°04'43,91"</w:t>
            </w:r>
          </w:p>
        </w:tc>
      </w:tr>
      <w:tr w:rsidR="00192F5E" w:rsidRPr="0050129E" w:rsidTr="00C979D9">
        <w:trPr>
          <w:trHeight w:val="315"/>
        </w:trPr>
        <w:tc>
          <w:tcPr>
            <w:cnfStyle w:val="001000000000"/>
            <w:tcW w:w="1080" w:type="dxa"/>
            <w:vAlign w:val="center"/>
            <w:hideMark/>
          </w:tcPr>
          <w:p w:rsidR="00192F5E" w:rsidRPr="00475FCC" w:rsidRDefault="00192F5E" w:rsidP="00475FCC">
            <w:pPr>
              <w:pStyle w:val="IG"/>
            </w:pPr>
            <w:r w:rsidRPr="00475FCC">
              <w:t>6</w:t>
            </w:r>
          </w:p>
        </w:tc>
        <w:tc>
          <w:tcPr>
            <w:tcW w:w="2997" w:type="dxa"/>
            <w:vAlign w:val="center"/>
            <w:hideMark/>
          </w:tcPr>
          <w:p w:rsidR="00192F5E" w:rsidRPr="00475FCC" w:rsidRDefault="00192F5E" w:rsidP="00475FCC">
            <w:pPr>
              <w:pStyle w:val="IG"/>
              <w:cnfStyle w:val="000000000000"/>
            </w:pPr>
            <w:r w:rsidRPr="00475FCC">
              <w:t>MCC - 2</w:t>
            </w:r>
          </w:p>
        </w:tc>
        <w:tc>
          <w:tcPr>
            <w:tcW w:w="2268" w:type="dxa"/>
            <w:vAlign w:val="center"/>
            <w:hideMark/>
          </w:tcPr>
          <w:p w:rsidR="00192F5E" w:rsidRPr="00475FCC" w:rsidRDefault="00192F5E" w:rsidP="00475FCC">
            <w:pPr>
              <w:pStyle w:val="IG"/>
              <w:cnfStyle w:val="000000000000"/>
            </w:pPr>
            <w:r w:rsidRPr="00475FCC">
              <w:t>26.10.17г.</w:t>
            </w:r>
          </w:p>
        </w:tc>
        <w:tc>
          <w:tcPr>
            <w:tcW w:w="3119" w:type="dxa"/>
            <w:vAlign w:val="center"/>
          </w:tcPr>
          <w:p w:rsidR="00192F5E" w:rsidRPr="00475FCC" w:rsidRDefault="00192F5E" w:rsidP="00475FCC">
            <w:pPr>
              <w:pStyle w:val="IG"/>
              <w:cnfStyle w:val="000000000000"/>
            </w:pPr>
            <w:r w:rsidRPr="00475FCC">
              <w:t>N46°07'03,37"E48°05'18,66"</w:t>
            </w:r>
          </w:p>
        </w:tc>
      </w:tr>
      <w:tr w:rsidR="00192F5E" w:rsidRPr="0050129E" w:rsidTr="00C979D9">
        <w:trPr>
          <w:cnfStyle w:val="000000100000"/>
          <w:trHeight w:val="315"/>
        </w:trPr>
        <w:tc>
          <w:tcPr>
            <w:cnfStyle w:val="001000000000"/>
            <w:tcW w:w="1080" w:type="dxa"/>
            <w:vAlign w:val="center"/>
            <w:hideMark/>
          </w:tcPr>
          <w:p w:rsidR="00192F5E" w:rsidRPr="00475FCC" w:rsidRDefault="00192F5E" w:rsidP="00475FCC">
            <w:pPr>
              <w:pStyle w:val="IG"/>
            </w:pPr>
            <w:r w:rsidRPr="00475FCC">
              <w:t>7</w:t>
            </w:r>
          </w:p>
        </w:tc>
        <w:tc>
          <w:tcPr>
            <w:tcW w:w="2997" w:type="dxa"/>
            <w:vAlign w:val="center"/>
            <w:hideMark/>
          </w:tcPr>
          <w:p w:rsidR="00192F5E" w:rsidRPr="00475FCC" w:rsidRDefault="00192F5E" w:rsidP="00475FCC">
            <w:pPr>
              <w:pStyle w:val="IG"/>
              <w:cnfStyle w:val="000000100000"/>
            </w:pPr>
            <w:r w:rsidRPr="00475FCC">
              <w:t>MCC - 3</w:t>
            </w:r>
          </w:p>
        </w:tc>
        <w:tc>
          <w:tcPr>
            <w:tcW w:w="2268" w:type="dxa"/>
            <w:vAlign w:val="center"/>
            <w:hideMark/>
          </w:tcPr>
          <w:p w:rsidR="00192F5E" w:rsidRPr="00475FCC" w:rsidRDefault="00192F5E" w:rsidP="00475FCC">
            <w:pPr>
              <w:pStyle w:val="IG"/>
              <w:cnfStyle w:val="000000100000"/>
            </w:pPr>
            <w:r w:rsidRPr="00475FCC">
              <w:t>26.10.17г.</w:t>
            </w:r>
          </w:p>
        </w:tc>
        <w:tc>
          <w:tcPr>
            <w:tcW w:w="3119" w:type="dxa"/>
            <w:vAlign w:val="center"/>
          </w:tcPr>
          <w:p w:rsidR="00192F5E" w:rsidRPr="00475FCC" w:rsidRDefault="00192F5E" w:rsidP="00475FCC">
            <w:pPr>
              <w:pStyle w:val="IG"/>
              <w:cnfStyle w:val="000000100000"/>
            </w:pPr>
            <w:r w:rsidRPr="00475FCC">
              <w:t>N46°06'52,69"E48°04'30,90"</w:t>
            </w:r>
          </w:p>
        </w:tc>
      </w:tr>
      <w:tr w:rsidR="00192F5E" w:rsidRPr="0050129E" w:rsidTr="00C979D9">
        <w:trPr>
          <w:trHeight w:val="315"/>
        </w:trPr>
        <w:tc>
          <w:tcPr>
            <w:cnfStyle w:val="001000000000"/>
            <w:tcW w:w="1080" w:type="dxa"/>
            <w:vAlign w:val="center"/>
            <w:hideMark/>
          </w:tcPr>
          <w:p w:rsidR="00192F5E" w:rsidRPr="00475FCC" w:rsidRDefault="00192F5E" w:rsidP="00475FCC">
            <w:pPr>
              <w:pStyle w:val="IG"/>
            </w:pPr>
            <w:r w:rsidRPr="00475FCC">
              <w:t>8</w:t>
            </w:r>
          </w:p>
        </w:tc>
        <w:tc>
          <w:tcPr>
            <w:tcW w:w="2997" w:type="dxa"/>
            <w:vAlign w:val="center"/>
            <w:hideMark/>
          </w:tcPr>
          <w:p w:rsidR="00192F5E" w:rsidRPr="00475FCC" w:rsidRDefault="00192F5E" w:rsidP="00475FCC">
            <w:pPr>
              <w:pStyle w:val="IG"/>
              <w:cnfStyle w:val="000000000000"/>
            </w:pPr>
            <w:r w:rsidRPr="00475FCC">
              <w:t>MCC - 4</w:t>
            </w:r>
          </w:p>
        </w:tc>
        <w:tc>
          <w:tcPr>
            <w:tcW w:w="2268" w:type="dxa"/>
            <w:vAlign w:val="center"/>
            <w:hideMark/>
          </w:tcPr>
          <w:p w:rsidR="00192F5E" w:rsidRPr="00475FCC" w:rsidRDefault="00192F5E" w:rsidP="00475FCC">
            <w:pPr>
              <w:pStyle w:val="IG"/>
              <w:cnfStyle w:val="000000000000"/>
            </w:pPr>
            <w:r w:rsidRPr="00475FCC">
              <w:t>26.10.17г.</w:t>
            </w:r>
          </w:p>
        </w:tc>
        <w:tc>
          <w:tcPr>
            <w:tcW w:w="3119" w:type="dxa"/>
            <w:vAlign w:val="center"/>
          </w:tcPr>
          <w:p w:rsidR="00192F5E" w:rsidRPr="00475FCC" w:rsidRDefault="00192F5E" w:rsidP="00475FCC">
            <w:pPr>
              <w:pStyle w:val="IG"/>
              <w:cnfStyle w:val="000000000000"/>
            </w:pPr>
            <w:r w:rsidRPr="00475FCC">
              <w:t>N46°06'43,82"E48°04'14,32"</w:t>
            </w:r>
          </w:p>
        </w:tc>
      </w:tr>
      <w:tr w:rsidR="00192F5E" w:rsidRPr="0050129E" w:rsidTr="00C979D9">
        <w:trPr>
          <w:cnfStyle w:val="000000100000"/>
          <w:trHeight w:val="225"/>
        </w:trPr>
        <w:tc>
          <w:tcPr>
            <w:cnfStyle w:val="001000000000"/>
            <w:tcW w:w="1080" w:type="dxa"/>
            <w:vAlign w:val="center"/>
            <w:hideMark/>
          </w:tcPr>
          <w:p w:rsidR="00192F5E" w:rsidRPr="00475FCC" w:rsidRDefault="00192F5E" w:rsidP="00475FCC">
            <w:pPr>
              <w:pStyle w:val="IG"/>
            </w:pPr>
            <w:r w:rsidRPr="00475FCC">
              <w:t>9</w:t>
            </w:r>
          </w:p>
        </w:tc>
        <w:tc>
          <w:tcPr>
            <w:tcW w:w="2997" w:type="dxa"/>
            <w:vAlign w:val="center"/>
            <w:hideMark/>
          </w:tcPr>
          <w:p w:rsidR="00192F5E" w:rsidRPr="00475FCC" w:rsidRDefault="00192F5E" w:rsidP="00475FCC">
            <w:pPr>
              <w:pStyle w:val="IG"/>
              <w:cnfStyle w:val="000000100000"/>
            </w:pPr>
            <w:r w:rsidRPr="00475FCC">
              <w:t>MCC - 5</w:t>
            </w:r>
          </w:p>
        </w:tc>
        <w:tc>
          <w:tcPr>
            <w:tcW w:w="2268" w:type="dxa"/>
            <w:vAlign w:val="center"/>
            <w:hideMark/>
          </w:tcPr>
          <w:p w:rsidR="00192F5E" w:rsidRPr="00475FCC" w:rsidRDefault="00192F5E" w:rsidP="00475FCC">
            <w:pPr>
              <w:pStyle w:val="IG"/>
              <w:cnfStyle w:val="000000100000"/>
            </w:pPr>
            <w:r w:rsidRPr="00475FCC">
              <w:t>26.10.17г.</w:t>
            </w:r>
          </w:p>
        </w:tc>
        <w:tc>
          <w:tcPr>
            <w:tcW w:w="3119" w:type="dxa"/>
            <w:vAlign w:val="center"/>
          </w:tcPr>
          <w:p w:rsidR="00192F5E" w:rsidRPr="00475FCC" w:rsidRDefault="00192F5E" w:rsidP="00475FCC">
            <w:pPr>
              <w:pStyle w:val="IG"/>
              <w:cnfStyle w:val="000000100000"/>
            </w:pPr>
            <w:r w:rsidRPr="00475FCC">
              <w:t>N46°06'18,19"E48°04'41,62"</w:t>
            </w:r>
          </w:p>
        </w:tc>
      </w:tr>
      <w:tr w:rsidR="00192F5E" w:rsidRPr="0050129E" w:rsidTr="00C979D9">
        <w:trPr>
          <w:trHeight w:val="329"/>
        </w:trPr>
        <w:tc>
          <w:tcPr>
            <w:cnfStyle w:val="001000000000"/>
            <w:tcW w:w="1080" w:type="dxa"/>
            <w:vAlign w:val="center"/>
            <w:hideMark/>
          </w:tcPr>
          <w:p w:rsidR="00192F5E" w:rsidRPr="00475FCC" w:rsidRDefault="00192F5E" w:rsidP="00475FCC">
            <w:pPr>
              <w:pStyle w:val="IG"/>
            </w:pPr>
            <w:r w:rsidRPr="00475FCC">
              <w:t>10</w:t>
            </w:r>
          </w:p>
        </w:tc>
        <w:tc>
          <w:tcPr>
            <w:tcW w:w="2997" w:type="dxa"/>
            <w:vAlign w:val="center"/>
            <w:hideMark/>
          </w:tcPr>
          <w:p w:rsidR="00192F5E" w:rsidRPr="00475FCC" w:rsidRDefault="00192F5E" w:rsidP="00475FCC">
            <w:pPr>
              <w:pStyle w:val="IG"/>
              <w:cnfStyle w:val="000000000000"/>
            </w:pPr>
            <w:r w:rsidRPr="00475FCC">
              <w:t>МСС-6</w:t>
            </w:r>
          </w:p>
        </w:tc>
        <w:tc>
          <w:tcPr>
            <w:tcW w:w="2268" w:type="dxa"/>
            <w:vAlign w:val="center"/>
            <w:hideMark/>
          </w:tcPr>
          <w:p w:rsidR="00192F5E" w:rsidRPr="00475FCC" w:rsidRDefault="00192F5E" w:rsidP="00475FCC">
            <w:pPr>
              <w:pStyle w:val="IG"/>
              <w:cnfStyle w:val="000000000000"/>
            </w:pPr>
            <w:r w:rsidRPr="00475FCC">
              <w:t>26.10.17г.</w:t>
            </w:r>
          </w:p>
        </w:tc>
        <w:tc>
          <w:tcPr>
            <w:tcW w:w="3119" w:type="dxa"/>
            <w:vAlign w:val="center"/>
          </w:tcPr>
          <w:p w:rsidR="00192F5E" w:rsidRPr="00475FCC" w:rsidRDefault="00192F5E" w:rsidP="00475FCC">
            <w:pPr>
              <w:pStyle w:val="IG"/>
              <w:cnfStyle w:val="000000000000"/>
            </w:pPr>
            <w:r w:rsidRPr="00475FCC">
              <w:t>N46°06'12,79E48°05'08,47"</w:t>
            </w:r>
          </w:p>
        </w:tc>
      </w:tr>
      <w:tr w:rsidR="00192F5E" w:rsidRPr="0050129E" w:rsidTr="00C979D9">
        <w:trPr>
          <w:cnfStyle w:val="000000100000"/>
          <w:trHeight w:val="329"/>
        </w:trPr>
        <w:tc>
          <w:tcPr>
            <w:cnfStyle w:val="001000000000"/>
            <w:tcW w:w="1080" w:type="dxa"/>
            <w:vAlign w:val="center"/>
          </w:tcPr>
          <w:p w:rsidR="00192F5E" w:rsidRPr="00475FCC" w:rsidRDefault="00192F5E" w:rsidP="00475FCC">
            <w:pPr>
              <w:pStyle w:val="IG"/>
            </w:pPr>
            <w:r w:rsidRPr="00475FCC">
              <w:t>11</w:t>
            </w:r>
          </w:p>
        </w:tc>
        <w:tc>
          <w:tcPr>
            <w:tcW w:w="2997" w:type="dxa"/>
            <w:vAlign w:val="center"/>
          </w:tcPr>
          <w:p w:rsidR="00192F5E" w:rsidRPr="00475FCC" w:rsidRDefault="00192F5E" w:rsidP="00475FCC">
            <w:pPr>
              <w:pStyle w:val="IG"/>
              <w:cnfStyle w:val="000000100000"/>
            </w:pPr>
            <w:r w:rsidRPr="00475FCC">
              <w:t>МСС-7</w:t>
            </w:r>
          </w:p>
        </w:tc>
        <w:tc>
          <w:tcPr>
            <w:tcW w:w="2268" w:type="dxa"/>
            <w:vAlign w:val="center"/>
          </w:tcPr>
          <w:p w:rsidR="00192F5E" w:rsidRPr="00475FCC" w:rsidRDefault="00192F5E" w:rsidP="00475FCC">
            <w:pPr>
              <w:pStyle w:val="IG"/>
              <w:cnfStyle w:val="000000100000"/>
            </w:pPr>
            <w:r w:rsidRPr="00475FCC">
              <w:t>26.10.17г</w:t>
            </w:r>
          </w:p>
        </w:tc>
        <w:tc>
          <w:tcPr>
            <w:tcW w:w="3119" w:type="dxa"/>
            <w:vAlign w:val="center"/>
          </w:tcPr>
          <w:p w:rsidR="00192F5E" w:rsidRPr="00475FCC" w:rsidRDefault="00192F5E" w:rsidP="00475FCC">
            <w:pPr>
              <w:pStyle w:val="IG"/>
              <w:cnfStyle w:val="000000100000"/>
            </w:pPr>
            <w:r w:rsidRPr="00475FCC">
              <w:t>N46°05'56,97"E48°05'17,85"</w:t>
            </w:r>
          </w:p>
        </w:tc>
      </w:tr>
      <w:tr w:rsidR="00192F5E" w:rsidRPr="0050129E" w:rsidTr="00C979D9">
        <w:trPr>
          <w:trHeight w:val="313"/>
        </w:trPr>
        <w:tc>
          <w:tcPr>
            <w:cnfStyle w:val="001000000000"/>
            <w:tcW w:w="1080" w:type="dxa"/>
            <w:vAlign w:val="center"/>
          </w:tcPr>
          <w:p w:rsidR="00192F5E" w:rsidRPr="00475FCC" w:rsidRDefault="00192F5E" w:rsidP="00475FCC">
            <w:pPr>
              <w:pStyle w:val="IG"/>
            </w:pPr>
            <w:r w:rsidRPr="00475FCC">
              <w:t>12</w:t>
            </w:r>
          </w:p>
        </w:tc>
        <w:tc>
          <w:tcPr>
            <w:tcW w:w="2997" w:type="dxa"/>
            <w:vAlign w:val="center"/>
          </w:tcPr>
          <w:p w:rsidR="00192F5E" w:rsidRPr="00475FCC" w:rsidRDefault="00192F5E" w:rsidP="00475FCC">
            <w:pPr>
              <w:pStyle w:val="IG"/>
              <w:cnfStyle w:val="000000000000"/>
            </w:pPr>
            <w:r w:rsidRPr="00475FCC">
              <w:t>МСС-8</w:t>
            </w:r>
          </w:p>
        </w:tc>
        <w:tc>
          <w:tcPr>
            <w:tcW w:w="2268" w:type="dxa"/>
            <w:vAlign w:val="center"/>
          </w:tcPr>
          <w:p w:rsidR="00192F5E" w:rsidRPr="00475FCC" w:rsidRDefault="00192F5E" w:rsidP="00475FCC">
            <w:pPr>
              <w:pStyle w:val="IG"/>
              <w:cnfStyle w:val="000000000000"/>
            </w:pPr>
            <w:r w:rsidRPr="00475FCC">
              <w:t>26.10.17г.</w:t>
            </w:r>
          </w:p>
        </w:tc>
        <w:tc>
          <w:tcPr>
            <w:tcW w:w="3119" w:type="dxa"/>
            <w:vAlign w:val="center"/>
          </w:tcPr>
          <w:p w:rsidR="00192F5E" w:rsidRPr="00475FCC" w:rsidRDefault="00192F5E" w:rsidP="00475FCC">
            <w:pPr>
              <w:pStyle w:val="IG"/>
              <w:cnfStyle w:val="000000000000"/>
            </w:pPr>
            <w:r w:rsidRPr="00475FCC">
              <w:t>N46°05'25,39"E48°04'12,83"</w:t>
            </w:r>
          </w:p>
        </w:tc>
      </w:tr>
      <w:tr w:rsidR="00EC1B49" w:rsidRPr="0050129E" w:rsidTr="00C979D9">
        <w:trPr>
          <w:cnfStyle w:val="000000100000"/>
          <w:trHeight w:val="313"/>
        </w:trPr>
        <w:tc>
          <w:tcPr>
            <w:cnfStyle w:val="001000000000"/>
            <w:tcW w:w="1080" w:type="dxa"/>
            <w:vAlign w:val="center"/>
          </w:tcPr>
          <w:p w:rsidR="00EC1B49" w:rsidRPr="0050129E" w:rsidRDefault="00EC1B49" w:rsidP="00C979D9">
            <w:pPr>
              <w:pStyle w:val="IG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997" w:type="dxa"/>
            <w:vAlign w:val="center"/>
          </w:tcPr>
          <w:p w:rsidR="00EC1B49" w:rsidRPr="00475FCC" w:rsidRDefault="00EC1B49" w:rsidP="00475FCC">
            <w:pPr>
              <w:pStyle w:val="IG"/>
              <w:cnfStyle w:val="000000100000"/>
            </w:pPr>
            <w:r w:rsidRPr="00475FCC">
              <w:t>МСС12- обследование по 12 часов (с07-00до 19-00)</w:t>
            </w:r>
          </w:p>
          <w:p w:rsidR="00EC1B49" w:rsidRPr="00475FCC" w:rsidRDefault="00EC1B49" w:rsidP="00475FCC">
            <w:pPr>
              <w:pStyle w:val="IG"/>
              <w:cnfStyle w:val="000000100000"/>
            </w:pPr>
            <w:r w:rsidRPr="00475FCC">
              <w:t xml:space="preserve">МСС24-обследование по 24часа (с00-00до 00-00)                   МСС </w:t>
            </w:r>
            <w:proofErr w:type="gramStart"/>
            <w:r w:rsidRPr="00475FCC">
              <w:t>–о</w:t>
            </w:r>
            <w:proofErr w:type="gramEnd"/>
            <w:r w:rsidRPr="00475FCC">
              <w:t>бследование по 30 минут в утренний и вечерний час пик</w:t>
            </w:r>
          </w:p>
        </w:tc>
        <w:tc>
          <w:tcPr>
            <w:tcW w:w="2268" w:type="dxa"/>
            <w:vAlign w:val="center"/>
          </w:tcPr>
          <w:p w:rsidR="00EC1B49" w:rsidRPr="00475FCC" w:rsidRDefault="00EC1B49" w:rsidP="00475FCC">
            <w:pPr>
              <w:pStyle w:val="IG"/>
              <w:cnfStyle w:val="000000100000"/>
            </w:pPr>
          </w:p>
        </w:tc>
        <w:tc>
          <w:tcPr>
            <w:tcW w:w="3119" w:type="dxa"/>
            <w:vAlign w:val="center"/>
          </w:tcPr>
          <w:p w:rsidR="00EC1B49" w:rsidRPr="0050129E" w:rsidRDefault="00EC1B49" w:rsidP="00C979D9">
            <w:pPr>
              <w:pStyle w:val="IG"/>
              <w:cnfStyle w:val="000000100000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:rsidR="00A21D92" w:rsidRPr="0063010A" w:rsidRDefault="00A21D92" w:rsidP="00A21D92">
      <w:pPr>
        <w:ind w:firstLine="708"/>
        <w:rPr>
          <w:rFonts w:cstheme="minorHAnsi"/>
          <w:sz w:val="24"/>
          <w:szCs w:val="24"/>
        </w:rPr>
      </w:pPr>
      <w:r w:rsidRPr="0063010A">
        <w:rPr>
          <w:rFonts w:cstheme="minorHAnsi"/>
          <w:sz w:val="24"/>
          <w:szCs w:val="24"/>
        </w:rPr>
        <w:t>Схема расположения точек исследований представлена на рисунке ниже.</w:t>
      </w:r>
    </w:p>
    <w:p w:rsidR="00192F5E" w:rsidRPr="0063010A" w:rsidRDefault="00A21D92" w:rsidP="0050129E">
      <w:pPr>
        <w:ind w:firstLine="0"/>
        <w:rPr>
          <w:rFonts w:cstheme="minorHAnsi"/>
          <w:sz w:val="24"/>
          <w:szCs w:val="24"/>
        </w:rPr>
      </w:pPr>
      <w:r w:rsidRPr="0063010A">
        <w:rPr>
          <w:rFonts w:cstheme="minorHAnsi"/>
          <w:noProof/>
          <w:sz w:val="24"/>
          <w:szCs w:val="24"/>
        </w:rPr>
        <w:lastRenderedPageBreak/>
        <w:drawing>
          <wp:inline distT="0" distB="0" distL="0" distR="0">
            <wp:extent cx="5753597" cy="7175718"/>
            <wp:effectExtent l="19050" t="0" r="0" b="0"/>
            <wp:docPr id="1" name="Рисунок 1" descr="C:\Users\Света\Desktop\MC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а\Desktop\MCC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321" cy="7190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77D9" w:rsidRPr="0063010A" w:rsidRDefault="007A77D9" w:rsidP="007A77D9">
      <w:pPr>
        <w:pStyle w:val="a3"/>
        <w:rPr>
          <w:rFonts w:asciiTheme="minorHAnsi" w:hAnsiTheme="minorHAnsi" w:cstheme="minorHAnsi"/>
          <w:sz w:val="24"/>
          <w:szCs w:val="24"/>
        </w:rPr>
      </w:pPr>
      <w:r w:rsidRPr="0063010A">
        <w:rPr>
          <w:rFonts w:asciiTheme="minorHAnsi" w:hAnsiTheme="minorHAnsi" w:cstheme="minorHAnsi"/>
          <w:sz w:val="24"/>
          <w:szCs w:val="24"/>
        </w:rPr>
        <w:t xml:space="preserve">Рисунок </w:t>
      </w:r>
      <w:r w:rsidR="00834192" w:rsidRPr="0063010A">
        <w:rPr>
          <w:rFonts w:asciiTheme="minorHAnsi" w:hAnsiTheme="minorHAnsi" w:cstheme="minorHAnsi"/>
          <w:sz w:val="24"/>
          <w:szCs w:val="24"/>
        </w:rPr>
        <w:fldChar w:fldCharType="begin"/>
      </w:r>
      <w:r w:rsidR="00C677E1" w:rsidRPr="0063010A">
        <w:rPr>
          <w:rFonts w:asciiTheme="minorHAnsi" w:hAnsiTheme="minorHAnsi" w:cstheme="minorHAnsi"/>
          <w:sz w:val="24"/>
          <w:szCs w:val="24"/>
        </w:rPr>
        <w:instrText xml:space="preserve"> SEQ Рисунок \* ARABIC </w:instrText>
      </w:r>
      <w:r w:rsidR="00834192" w:rsidRPr="0063010A">
        <w:rPr>
          <w:rFonts w:asciiTheme="minorHAnsi" w:hAnsiTheme="minorHAnsi" w:cstheme="minorHAnsi"/>
          <w:sz w:val="24"/>
          <w:szCs w:val="24"/>
        </w:rPr>
        <w:fldChar w:fldCharType="separate"/>
      </w:r>
      <w:r w:rsidR="00563D1F">
        <w:rPr>
          <w:rFonts w:asciiTheme="minorHAnsi" w:hAnsiTheme="minorHAnsi" w:cstheme="minorHAnsi"/>
          <w:noProof/>
          <w:sz w:val="24"/>
          <w:szCs w:val="24"/>
        </w:rPr>
        <w:t>1</w:t>
      </w:r>
      <w:r w:rsidR="00834192" w:rsidRPr="0063010A">
        <w:rPr>
          <w:rFonts w:asciiTheme="minorHAnsi" w:hAnsiTheme="minorHAnsi" w:cstheme="minorHAnsi"/>
          <w:sz w:val="24"/>
          <w:szCs w:val="24"/>
        </w:rPr>
        <w:fldChar w:fldCharType="end"/>
      </w:r>
      <w:r w:rsidRPr="0063010A">
        <w:rPr>
          <w:rFonts w:asciiTheme="minorHAnsi" w:hAnsiTheme="minorHAnsi" w:cstheme="minorHAnsi"/>
          <w:sz w:val="24"/>
          <w:szCs w:val="24"/>
        </w:rPr>
        <w:t xml:space="preserve"> Схема </w:t>
      </w:r>
      <w:proofErr w:type="gramStart"/>
      <w:r w:rsidRPr="0063010A">
        <w:rPr>
          <w:rFonts w:asciiTheme="minorHAnsi" w:hAnsiTheme="minorHAnsi" w:cstheme="minorHAnsi"/>
          <w:sz w:val="24"/>
          <w:szCs w:val="24"/>
        </w:rPr>
        <w:t>расположения точек исследования интенсивности движения</w:t>
      </w:r>
      <w:proofErr w:type="gramEnd"/>
    </w:p>
    <w:p w:rsidR="007A77D9" w:rsidRPr="0063010A" w:rsidRDefault="007A77D9" w:rsidP="0050129E">
      <w:r w:rsidRPr="0063010A">
        <w:t xml:space="preserve">Камеральная обработка полученного </w:t>
      </w:r>
      <w:proofErr w:type="spellStart"/>
      <w:r w:rsidRPr="0063010A">
        <w:t>видеопотока</w:t>
      </w:r>
      <w:proofErr w:type="spellEnd"/>
      <w:r w:rsidRPr="0063010A">
        <w:t xml:space="preserve"> производится с выделением объемов потоков в разбивке по следующим видам транспорта:</w:t>
      </w:r>
    </w:p>
    <w:p w:rsidR="007A77D9" w:rsidRPr="0063010A" w:rsidRDefault="0050129E" w:rsidP="0050129E">
      <w:r>
        <w:t xml:space="preserve">- </w:t>
      </w:r>
      <w:r w:rsidR="007A77D9" w:rsidRPr="0063010A">
        <w:t>большой автобус</w:t>
      </w:r>
      <w:r w:rsidR="007A77D9" w:rsidRPr="0050129E">
        <w:t>;</w:t>
      </w:r>
    </w:p>
    <w:p w:rsidR="007A77D9" w:rsidRPr="0063010A" w:rsidRDefault="0050129E" w:rsidP="0050129E">
      <w:r>
        <w:t xml:space="preserve">- </w:t>
      </w:r>
      <w:r w:rsidR="007A77D9" w:rsidRPr="0063010A">
        <w:t>средний автобус</w:t>
      </w:r>
      <w:r w:rsidR="007A77D9" w:rsidRPr="0050129E">
        <w:t>;</w:t>
      </w:r>
    </w:p>
    <w:p w:rsidR="007A77D9" w:rsidRPr="0063010A" w:rsidRDefault="0050129E" w:rsidP="0050129E">
      <w:r>
        <w:t xml:space="preserve">- </w:t>
      </w:r>
      <w:r w:rsidR="007A77D9" w:rsidRPr="0063010A">
        <w:t>микроавтобус</w:t>
      </w:r>
      <w:r w:rsidR="007A77D9" w:rsidRPr="0050129E">
        <w:t>;</w:t>
      </w:r>
    </w:p>
    <w:p w:rsidR="007A77D9" w:rsidRPr="0063010A" w:rsidRDefault="0050129E" w:rsidP="0050129E">
      <w:r>
        <w:t xml:space="preserve">- </w:t>
      </w:r>
      <w:r w:rsidR="007A77D9" w:rsidRPr="0063010A">
        <w:t>легковой транспорт</w:t>
      </w:r>
      <w:r w:rsidR="007A77D9" w:rsidRPr="0050129E">
        <w:t>;</w:t>
      </w:r>
    </w:p>
    <w:p w:rsidR="007A77D9" w:rsidRPr="0063010A" w:rsidRDefault="0050129E" w:rsidP="0050129E">
      <w:r>
        <w:t xml:space="preserve">- </w:t>
      </w:r>
      <w:r w:rsidR="007A77D9" w:rsidRPr="0063010A">
        <w:t>грузовые автомобили до 2-х тонн;</w:t>
      </w:r>
    </w:p>
    <w:p w:rsidR="007A77D9" w:rsidRPr="0063010A" w:rsidRDefault="0050129E" w:rsidP="0050129E">
      <w:r>
        <w:lastRenderedPageBreak/>
        <w:t xml:space="preserve">- </w:t>
      </w:r>
      <w:r w:rsidR="007A77D9" w:rsidRPr="0063010A">
        <w:t>грузовые автомобили от 2-х тонн до 6 тонн;</w:t>
      </w:r>
    </w:p>
    <w:p w:rsidR="007A77D9" w:rsidRPr="0063010A" w:rsidRDefault="0050129E" w:rsidP="0050129E">
      <w:r>
        <w:t xml:space="preserve">- </w:t>
      </w:r>
      <w:r w:rsidR="007A77D9" w:rsidRPr="0063010A">
        <w:t>грузовые автомобили от 6 тонн до 12 тонн;</w:t>
      </w:r>
    </w:p>
    <w:p w:rsidR="007A77D9" w:rsidRPr="0063010A" w:rsidRDefault="0050129E" w:rsidP="0050129E">
      <w:r>
        <w:t xml:space="preserve">- </w:t>
      </w:r>
      <w:r w:rsidR="007A77D9" w:rsidRPr="0063010A">
        <w:t>грузовые автомобили от 12 тонн до 20 тонн;</w:t>
      </w:r>
    </w:p>
    <w:p w:rsidR="007A77D9" w:rsidRPr="0063010A" w:rsidRDefault="0050129E" w:rsidP="0050129E">
      <w:r>
        <w:t xml:space="preserve">- </w:t>
      </w:r>
      <w:r w:rsidR="007A77D9" w:rsidRPr="0063010A">
        <w:t>грузовые автомобили более 20 тонн</w:t>
      </w:r>
      <w:r w:rsidR="007A77D9" w:rsidRPr="0050129E">
        <w:t>;</w:t>
      </w:r>
    </w:p>
    <w:p w:rsidR="007A77D9" w:rsidRPr="0063010A" w:rsidRDefault="007A77D9" w:rsidP="0050129E">
      <w:r w:rsidRPr="0063010A">
        <w:t>Для точек 12 и 24-часового анализа производится подсчёт интенсивности движения входящих транспортных потоков. В точках 30-минутного анализа будет дополнительно произведён учёт всех совершаемых на перекрёстке манёврах (поворот направо, прямой проезд, поворот налево, разворот).</w:t>
      </w:r>
    </w:p>
    <w:p w:rsidR="007A77D9" w:rsidRPr="0063010A" w:rsidRDefault="007A77D9" w:rsidP="0050129E">
      <w:r w:rsidRPr="0063010A">
        <w:t>Методика проведения исследований согласована с Заказчиком.</w:t>
      </w:r>
    </w:p>
    <w:p w:rsidR="007A77D9" w:rsidRDefault="007A77D9" w:rsidP="0050129E">
      <w:r w:rsidRPr="0063010A">
        <w:t xml:space="preserve">Пункты учёта интенсивности с указанием даты и времени исследований внесены в </w:t>
      </w:r>
      <w:proofErr w:type="spellStart"/>
      <w:r w:rsidRPr="0063010A">
        <w:t>геоинформационную</w:t>
      </w:r>
      <w:proofErr w:type="spellEnd"/>
      <w:r w:rsidRPr="0063010A">
        <w:t xml:space="preserve"> систему совместно с отчётной видеозаписью по каждой точке. </w:t>
      </w:r>
    </w:p>
    <w:p w:rsidR="00104E3D" w:rsidRPr="001A1C83" w:rsidRDefault="00104E3D" w:rsidP="00104E3D">
      <w:pPr>
        <w:pStyle w:val="2"/>
      </w:pPr>
      <w:bookmarkStart w:id="12" w:name="_Toc500083914"/>
      <w:r w:rsidRPr="001A1C83">
        <w:t>Оборудование</w:t>
      </w:r>
      <w:bookmarkEnd w:id="12"/>
    </w:p>
    <w:p w:rsidR="00104E3D" w:rsidRPr="001A1C83" w:rsidRDefault="00104E3D" w:rsidP="00104E3D">
      <w:pPr>
        <w:spacing w:line="312" w:lineRule="auto"/>
        <w:ind w:firstLine="0"/>
        <w:rPr>
          <w:szCs w:val="24"/>
        </w:rPr>
      </w:pPr>
      <w:r w:rsidRPr="001A1C83">
        <w:rPr>
          <w:szCs w:val="24"/>
        </w:rPr>
        <w:t xml:space="preserve">Для съемки видеоданных использовался </w:t>
      </w:r>
      <w:proofErr w:type="spellStart"/>
      <w:r w:rsidRPr="001A1C83">
        <w:rPr>
          <w:szCs w:val="24"/>
        </w:rPr>
        <w:t>видеорегистратор</w:t>
      </w:r>
      <w:proofErr w:type="spellEnd"/>
      <w:r w:rsidRPr="001A1C83">
        <w:rPr>
          <w:szCs w:val="24"/>
        </w:rPr>
        <w:t xml:space="preserve"> </w:t>
      </w:r>
      <w:proofErr w:type="spellStart"/>
      <w:r w:rsidRPr="001A1C83">
        <w:rPr>
          <w:szCs w:val="24"/>
        </w:rPr>
        <w:t>Mio</w:t>
      </w:r>
      <w:proofErr w:type="spellEnd"/>
      <w:r w:rsidRPr="001A1C83">
        <w:rPr>
          <w:szCs w:val="24"/>
        </w:rPr>
        <w:t xml:space="preserve"> </w:t>
      </w:r>
      <w:proofErr w:type="spellStart"/>
      <w:r w:rsidRPr="001A1C83">
        <w:rPr>
          <w:szCs w:val="24"/>
        </w:rPr>
        <w:t>MiVue</w:t>
      </w:r>
      <w:proofErr w:type="spellEnd"/>
      <w:r w:rsidRPr="001A1C83">
        <w:rPr>
          <w:szCs w:val="24"/>
        </w:rPr>
        <w:t xml:space="preserve"> 688. </w:t>
      </w:r>
    </w:p>
    <w:p w:rsidR="00104E3D" w:rsidRPr="001A1C83" w:rsidRDefault="00104E3D" w:rsidP="00104E3D">
      <w:pPr>
        <w:spacing w:line="312" w:lineRule="auto"/>
        <w:ind w:firstLine="0"/>
        <w:rPr>
          <w:szCs w:val="24"/>
        </w:rPr>
      </w:pPr>
      <w:r w:rsidRPr="001A1C83">
        <w:rPr>
          <w:szCs w:val="24"/>
        </w:rPr>
        <w:t xml:space="preserve">Основные характеристики данной модели </w:t>
      </w:r>
      <w:proofErr w:type="spellStart"/>
      <w:r w:rsidRPr="001A1C83">
        <w:rPr>
          <w:szCs w:val="24"/>
        </w:rPr>
        <w:t>видеорегистратора</w:t>
      </w:r>
      <w:proofErr w:type="spellEnd"/>
      <w:r w:rsidRPr="001A1C83">
        <w:rPr>
          <w:szCs w:val="24"/>
        </w:rPr>
        <w:t>:</w:t>
      </w:r>
    </w:p>
    <w:p w:rsidR="00104E3D" w:rsidRPr="001A1C83" w:rsidRDefault="00104E3D" w:rsidP="00104E3D">
      <w:pPr>
        <w:pStyle w:val="a3"/>
        <w:keepNext/>
        <w:ind w:firstLine="0"/>
        <w:rPr>
          <w:b w:val="0"/>
          <w:sz w:val="24"/>
          <w:szCs w:val="24"/>
        </w:rPr>
      </w:pPr>
      <w:r w:rsidRPr="001A1C83">
        <w:rPr>
          <w:b w:val="0"/>
          <w:sz w:val="24"/>
          <w:szCs w:val="24"/>
        </w:rPr>
        <w:t>Таблица 2.</w:t>
      </w:r>
      <w:r>
        <w:rPr>
          <w:b w:val="0"/>
          <w:sz w:val="24"/>
          <w:szCs w:val="24"/>
        </w:rPr>
        <w:t>6.1</w:t>
      </w:r>
      <w:r w:rsidRPr="001A1C83">
        <w:rPr>
          <w:b w:val="0"/>
          <w:sz w:val="24"/>
          <w:szCs w:val="24"/>
        </w:rPr>
        <w:t xml:space="preserve"> Параметры </w:t>
      </w:r>
      <w:proofErr w:type="spellStart"/>
      <w:r w:rsidRPr="001A1C83">
        <w:rPr>
          <w:b w:val="0"/>
          <w:sz w:val="24"/>
          <w:szCs w:val="24"/>
        </w:rPr>
        <w:t>видеорегистратора</w:t>
      </w:r>
      <w:proofErr w:type="spellEnd"/>
      <w:r w:rsidRPr="001A1C83">
        <w:rPr>
          <w:b w:val="0"/>
          <w:sz w:val="24"/>
          <w:szCs w:val="24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27"/>
        <w:gridCol w:w="6344"/>
      </w:tblGrid>
      <w:tr w:rsidR="00104E3D" w:rsidRPr="001A1C83" w:rsidTr="00104E3D">
        <w:tc>
          <w:tcPr>
            <w:tcW w:w="3227" w:type="dxa"/>
          </w:tcPr>
          <w:p w:rsidR="00104E3D" w:rsidRPr="001A1C83" w:rsidRDefault="00104E3D" w:rsidP="00104E3D">
            <w:pPr>
              <w:rPr>
                <w:szCs w:val="24"/>
              </w:rPr>
            </w:pPr>
            <w:r w:rsidRPr="001A1C83">
              <w:rPr>
                <w:szCs w:val="24"/>
              </w:rPr>
              <w:t>Разрешение записи</w:t>
            </w:r>
          </w:p>
        </w:tc>
        <w:tc>
          <w:tcPr>
            <w:tcW w:w="6344" w:type="dxa"/>
          </w:tcPr>
          <w:p w:rsidR="00104E3D" w:rsidRPr="001A1C83" w:rsidRDefault="00104E3D" w:rsidP="00104E3D">
            <w:pPr>
              <w:rPr>
                <w:szCs w:val="24"/>
              </w:rPr>
            </w:pPr>
            <w:proofErr w:type="spellStart"/>
            <w:r w:rsidRPr="001A1C83">
              <w:rPr>
                <w:szCs w:val="24"/>
                <w:lang w:val="en-US"/>
              </w:rPr>
              <w:t>SuperHD</w:t>
            </w:r>
            <w:proofErr w:type="spellEnd"/>
            <w:r w:rsidRPr="001A1C83">
              <w:rPr>
                <w:szCs w:val="24"/>
              </w:rPr>
              <w:t xml:space="preserve"> 2304</w:t>
            </w:r>
            <w:r w:rsidRPr="001A1C83">
              <w:rPr>
                <w:szCs w:val="24"/>
                <w:lang w:val="en-US"/>
              </w:rPr>
              <w:t>x</w:t>
            </w:r>
            <w:r w:rsidRPr="001A1C83">
              <w:rPr>
                <w:szCs w:val="24"/>
              </w:rPr>
              <w:t xml:space="preserve">1296 30 к/с, </w:t>
            </w:r>
          </w:p>
          <w:p w:rsidR="00104E3D" w:rsidRPr="001A1C83" w:rsidRDefault="00104E3D" w:rsidP="00104E3D">
            <w:pPr>
              <w:rPr>
                <w:szCs w:val="24"/>
              </w:rPr>
            </w:pPr>
            <w:proofErr w:type="spellStart"/>
            <w:r w:rsidRPr="001A1C83">
              <w:rPr>
                <w:szCs w:val="24"/>
                <w:lang w:val="en-US"/>
              </w:rPr>
              <w:t>FullHD</w:t>
            </w:r>
            <w:proofErr w:type="spellEnd"/>
            <w:r w:rsidRPr="001A1C83">
              <w:rPr>
                <w:szCs w:val="24"/>
              </w:rPr>
              <w:t xml:space="preserve"> 1920</w:t>
            </w:r>
            <w:r w:rsidRPr="001A1C83">
              <w:rPr>
                <w:szCs w:val="24"/>
                <w:lang w:val="en-US"/>
              </w:rPr>
              <w:t>x</w:t>
            </w:r>
            <w:r w:rsidRPr="001A1C83">
              <w:rPr>
                <w:szCs w:val="24"/>
              </w:rPr>
              <w:t xml:space="preserve">1080 45 к/с, </w:t>
            </w:r>
          </w:p>
          <w:p w:rsidR="00104E3D" w:rsidRPr="001A1C83" w:rsidRDefault="00104E3D" w:rsidP="00104E3D">
            <w:pPr>
              <w:rPr>
                <w:szCs w:val="24"/>
              </w:rPr>
            </w:pPr>
            <w:proofErr w:type="spellStart"/>
            <w:r w:rsidRPr="001A1C83">
              <w:rPr>
                <w:szCs w:val="24"/>
                <w:lang w:val="en-US"/>
              </w:rPr>
              <w:t>FullHD</w:t>
            </w:r>
            <w:proofErr w:type="spellEnd"/>
            <w:r w:rsidRPr="001A1C83">
              <w:rPr>
                <w:szCs w:val="24"/>
              </w:rPr>
              <w:t xml:space="preserve"> 1920</w:t>
            </w:r>
            <w:r w:rsidRPr="001A1C83">
              <w:rPr>
                <w:szCs w:val="24"/>
                <w:lang w:val="en-US"/>
              </w:rPr>
              <w:t>x</w:t>
            </w:r>
            <w:r w:rsidRPr="001A1C83">
              <w:rPr>
                <w:szCs w:val="24"/>
              </w:rPr>
              <w:t xml:space="preserve">1080 30 к/с, </w:t>
            </w:r>
          </w:p>
          <w:p w:rsidR="00104E3D" w:rsidRPr="001A1C83" w:rsidRDefault="00104E3D" w:rsidP="00104E3D">
            <w:pPr>
              <w:rPr>
                <w:szCs w:val="24"/>
              </w:rPr>
            </w:pPr>
            <w:r w:rsidRPr="001A1C83">
              <w:rPr>
                <w:szCs w:val="24"/>
                <w:lang w:val="en-US"/>
              </w:rPr>
              <w:t>HD</w:t>
            </w:r>
            <w:r w:rsidRPr="001A1C83">
              <w:rPr>
                <w:szCs w:val="24"/>
              </w:rPr>
              <w:t xml:space="preserve"> 1280</w:t>
            </w:r>
            <w:r w:rsidRPr="001A1C83">
              <w:rPr>
                <w:szCs w:val="24"/>
                <w:lang w:val="en-US"/>
              </w:rPr>
              <w:t>x</w:t>
            </w:r>
            <w:r w:rsidRPr="001A1C83">
              <w:rPr>
                <w:szCs w:val="24"/>
              </w:rPr>
              <w:t>720 60 к/с</w:t>
            </w:r>
          </w:p>
        </w:tc>
      </w:tr>
      <w:tr w:rsidR="00104E3D" w:rsidRPr="001A1C83" w:rsidTr="00104E3D">
        <w:tc>
          <w:tcPr>
            <w:tcW w:w="3227" w:type="dxa"/>
          </w:tcPr>
          <w:p w:rsidR="00104E3D" w:rsidRPr="001A1C83" w:rsidRDefault="00104E3D" w:rsidP="00104E3D">
            <w:pPr>
              <w:rPr>
                <w:szCs w:val="24"/>
              </w:rPr>
            </w:pPr>
            <w:r w:rsidRPr="001A1C83">
              <w:rPr>
                <w:szCs w:val="24"/>
              </w:rPr>
              <w:t>Видео сенсор</w:t>
            </w:r>
          </w:p>
        </w:tc>
        <w:tc>
          <w:tcPr>
            <w:tcW w:w="6344" w:type="dxa"/>
          </w:tcPr>
          <w:p w:rsidR="00104E3D" w:rsidRPr="001A1C83" w:rsidRDefault="00104E3D" w:rsidP="00104E3D">
            <w:pPr>
              <w:rPr>
                <w:szCs w:val="24"/>
                <w:lang w:val="en-US"/>
              </w:rPr>
            </w:pPr>
            <w:proofErr w:type="spellStart"/>
            <w:r w:rsidRPr="001A1C83">
              <w:rPr>
                <w:szCs w:val="24"/>
                <w:lang w:val="en-US"/>
              </w:rPr>
              <w:t>OmniVision</w:t>
            </w:r>
            <w:proofErr w:type="spellEnd"/>
            <w:r w:rsidRPr="001A1C83">
              <w:rPr>
                <w:szCs w:val="24"/>
                <w:lang w:val="en-US"/>
              </w:rPr>
              <w:t xml:space="preserve"> OV44689 4Mp 1/3”</w:t>
            </w:r>
          </w:p>
        </w:tc>
      </w:tr>
      <w:tr w:rsidR="00104E3D" w:rsidRPr="001A1C83" w:rsidTr="00104E3D">
        <w:tc>
          <w:tcPr>
            <w:tcW w:w="3227" w:type="dxa"/>
          </w:tcPr>
          <w:p w:rsidR="00104E3D" w:rsidRPr="001A1C83" w:rsidRDefault="00104E3D" w:rsidP="00104E3D">
            <w:pPr>
              <w:rPr>
                <w:szCs w:val="24"/>
              </w:rPr>
            </w:pPr>
            <w:r w:rsidRPr="001A1C83">
              <w:rPr>
                <w:szCs w:val="24"/>
              </w:rPr>
              <w:t>Апертура</w:t>
            </w:r>
          </w:p>
        </w:tc>
        <w:tc>
          <w:tcPr>
            <w:tcW w:w="6344" w:type="dxa"/>
          </w:tcPr>
          <w:p w:rsidR="00104E3D" w:rsidRPr="001A1C83" w:rsidRDefault="00104E3D" w:rsidP="00104E3D">
            <w:pPr>
              <w:rPr>
                <w:szCs w:val="24"/>
                <w:lang w:val="en-US"/>
              </w:rPr>
            </w:pPr>
            <w:r w:rsidRPr="001A1C83">
              <w:rPr>
                <w:szCs w:val="24"/>
                <w:lang w:val="en-US"/>
              </w:rPr>
              <w:t>F1.8</w:t>
            </w:r>
          </w:p>
        </w:tc>
      </w:tr>
      <w:tr w:rsidR="00104E3D" w:rsidRPr="001A1C83" w:rsidTr="00104E3D">
        <w:tc>
          <w:tcPr>
            <w:tcW w:w="3227" w:type="dxa"/>
          </w:tcPr>
          <w:p w:rsidR="00104E3D" w:rsidRPr="001A1C83" w:rsidRDefault="00104E3D" w:rsidP="00104E3D">
            <w:pPr>
              <w:rPr>
                <w:szCs w:val="24"/>
              </w:rPr>
            </w:pPr>
            <w:r w:rsidRPr="001A1C83">
              <w:rPr>
                <w:szCs w:val="24"/>
              </w:rPr>
              <w:t>Формат записи</w:t>
            </w:r>
          </w:p>
        </w:tc>
        <w:tc>
          <w:tcPr>
            <w:tcW w:w="6344" w:type="dxa"/>
          </w:tcPr>
          <w:p w:rsidR="00104E3D" w:rsidRPr="001A1C83" w:rsidRDefault="00104E3D" w:rsidP="00104E3D">
            <w:pPr>
              <w:rPr>
                <w:szCs w:val="24"/>
                <w:lang w:val="en-US"/>
              </w:rPr>
            </w:pPr>
            <w:r w:rsidRPr="001A1C83">
              <w:rPr>
                <w:szCs w:val="24"/>
                <w:lang w:val="en-US"/>
              </w:rPr>
              <w:t>MP4 (H.264)</w:t>
            </w:r>
          </w:p>
        </w:tc>
      </w:tr>
      <w:tr w:rsidR="00104E3D" w:rsidRPr="001A1C83" w:rsidTr="00104E3D">
        <w:tc>
          <w:tcPr>
            <w:tcW w:w="3227" w:type="dxa"/>
          </w:tcPr>
          <w:p w:rsidR="00104E3D" w:rsidRPr="001A1C83" w:rsidRDefault="00104E3D" w:rsidP="00104E3D">
            <w:pPr>
              <w:rPr>
                <w:szCs w:val="24"/>
              </w:rPr>
            </w:pPr>
            <w:r w:rsidRPr="001A1C83">
              <w:rPr>
                <w:szCs w:val="24"/>
              </w:rPr>
              <w:t>Угол обзора</w:t>
            </w:r>
          </w:p>
        </w:tc>
        <w:tc>
          <w:tcPr>
            <w:tcW w:w="6344" w:type="dxa"/>
          </w:tcPr>
          <w:p w:rsidR="00104E3D" w:rsidRPr="001A1C83" w:rsidRDefault="00104E3D" w:rsidP="00104E3D">
            <w:pPr>
              <w:rPr>
                <w:szCs w:val="24"/>
                <w:lang w:val="en-US"/>
              </w:rPr>
            </w:pPr>
            <w:r w:rsidRPr="001A1C83">
              <w:rPr>
                <w:szCs w:val="24"/>
                <w:lang w:val="en-US"/>
              </w:rPr>
              <w:t>150</w:t>
            </w:r>
          </w:p>
        </w:tc>
      </w:tr>
      <w:tr w:rsidR="00104E3D" w:rsidRPr="001A1C83" w:rsidTr="00104E3D">
        <w:tc>
          <w:tcPr>
            <w:tcW w:w="3227" w:type="dxa"/>
          </w:tcPr>
          <w:p w:rsidR="00104E3D" w:rsidRPr="001A1C83" w:rsidRDefault="00104E3D" w:rsidP="00104E3D">
            <w:pPr>
              <w:rPr>
                <w:szCs w:val="24"/>
              </w:rPr>
            </w:pPr>
            <w:r w:rsidRPr="001A1C83">
              <w:rPr>
                <w:szCs w:val="24"/>
              </w:rPr>
              <w:t>Запись звука</w:t>
            </w:r>
          </w:p>
        </w:tc>
        <w:tc>
          <w:tcPr>
            <w:tcW w:w="6344" w:type="dxa"/>
          </w:tcPr>
          <w:p w:rsidR="00104E3D" w:rsidRPr="001A1C83" w:rsidRDefault="00104E3D" w:rsidP="00104E3D">
            <w:pPr>
              <w:rPr>
                <w:szCs w:val="24"/>
              </w:rPr>
            </w:pPr>
            <w:r w:rsidRPr="001A1C83">
              <w:rPr>
                <w:szCs w:val="24"/>
              </w:rPr>
              <w:t>есть</w:t>
            </w:r>
          </w:p>
        </w:tc>
      </w:tr>
      <w:tr w:rsidR="00104E3D" w:rsidRPr="001A1C83" w:rsidTr="00104E3D">
        <w:tc>
          <w:tcPr>
            <w:tcW w:w="3227" w:type="dxa"/>
          </w:tcPr>
          <w:p w:rsidR="00104E3D" w:rsidRPr="001A1C83" w:rsidRDefault="00104E3D" w:rsidP="00104E3D">
            <w:pPr>
              <w:rPr>
                <w:szCs w:val="24"/>
              </w:rPr>
            </w:pPr>
            <w:proofErr w:type="spellStart"/>
            <w:r w:rsidRPr="001A1C83">
              <w:rPr>
                <w:szCs w:val="24"/>
              </w:rPr>
              <w:t>Фоторежим</w:t>
            </w:r>
            <w:proofErr w:type="spellEnd"/>
          </w:p>
        </w:tc>
        <w:tc>
          <w:tcPr>
            <w:tcW w:w="6344" w:type="dxa"/>
          </w:tcPr>
          <w:p w:rsidR="00104E3D" w:rsidRPr="001A1C83" w:rsidRDefault="00104E3D" w:rsidP="00104E3D">
            <w:pPr>
              <w:rPr>
                <w:szCs w:val="24"/>
              </w:rPr>
            </w:pPr>
            <w:r w:rsidRPr="001A1C83">
              <w:rPr>
                <w:szCs w:val="24"/>
              </w:rPr>
              <w:t>есть</w:t>
            </w:r>
          </w:p>
        </w:tc>
      </w:tr>
      <w:tr w:rsidR="00104E3D" w:rsidRPr="001A1C83" w:rsidTr="00104E3D">
        <w:tc>
          <w:tcPr>
            <w:tcW w:w="3227" w:type="dxa"/>
          </w:tcPr>
          <w:p w:rsidR="00104E3D" w:rsidRPr="001A1C83" w:rsidRDefault="00104E3D" w:rsidP="00104E3D">
            <w:pPr>
              <w:rPr>
                <w:szCs w:val="24"/>
              </w:rPr>
            </w:pPr>
            <w:r w:rsidRPr="001A1C83">
              <w:rPr>
                <w:szCs w:val="24"/>
              </w:rPr>
              <w:t>Ночной режим</w:t>
            </w:r>
          </w:p>
        </w:tc>
        <w:tc>
          <w:tcPr>
            <w:tcW w:w="6344" w:type="dxa"/>
          </w:tcPr>
          <w:p w:rsidR="00104E3D" w:rsidRPr="001A1C83" w:rsidRDefault="00104E3D" w:rsidP="00104E3D">
            <w:pPr>
              <w:rPr>
                <w:szCs w:val="24"/>
              </w:rPr>
            </w:pPr>
            <w:r w:rsidRPr="001A1C83">
              <w:rPr>
                <w:szCs w:val="24"/>
              </w:rPr>
              <w:t>есть</w:t>
            </w:r>
          </w:p>
        </w:tc>
      </w:tr>
      <w:tr w:rsidR="00104E3D" w:rsidRPr="001A1C83" w:rsidTr="00104E3D">
        <w:tc>
          <w:tcPr>
            <w:tcW w:w="3227" w:type="dxa"/>
          </w:tcPr>
          <w:p w:rsidR="00104E3D" w:rsidRPr="001A1C83" w:rsidRDefault="00104E3D" w:rsidP="00104E3D">
            <w:pPr>
              <w:rPr>
                <w:szCs w:val="24"/>
                <w:lang w:val="en-US"/>
              </w:rPr>
            </w:pPr>
            <w:r w:rsidRPr="001A1C83">
              <w:rPr>
                <w:szCs w:val="24"/>
                <w:lang w:val="en-US"/>
              </w:rPr>
              <w:t>GPS</w:t>
            </w:r>
          </w:p>
        </w:tc>
        <w:tc>
          <w:tcPr>
            <w:tcW w:w="6344" w:type="dxa"/>
          </w:tcPr>
          <w:p w:rsidR="00104E3D" w:rsidRPr="001A1C83" w:rsidRDefault="00104E3D" w:rsidP="00104E3D">
            <w:pPr>
              <w:rPr>
                <w:szCs w:val="24"/>
              </w:rPr>
            </w:pPr>
            <w:r w:rsidRPr="001A1C83">
              <w:rPr>
                <w:szCs w:val="24"/>
              </w:rPr>
              <w:t>есть</w:t>
            </w:r>
          </w:p>
        </w:tc>
      </w:tr>
      <w:tr w:rsidR="00104E3D" w:rsidRPr="001A1C83" w:rsidTr="00104E3D">
        <w:tc>
          <w:tcPr>
            <w:tcW w:w="3227" w:type="dxa"/>
          </w:tcPr>
          <w:p w:rsidR="00104E3D" w:rsidRPr="001A1C83" w:rsidRDefault="00104E3D" w:rsidP="00104E3D">
            <w:pPr>
              <w:rPr>
                <w:szCs w:val="24"/>
              </w:rPr>
            </w:pPr>
            <w:r w:rsidRPr="001A1C83">
              <w:rPr>
                <w:szCs w:val="24"/>
                <w:lang w:val="en-US"/>
              </w:rPr>
              <w:t xml:space="preserve">GPS </w:t>
            </w:r>
            <w:r w:rsidRPr="001A1C83">
              <w:rPr>
                <w:szCs w:val="24"/>
              </w:rPr>
              <w:t>координаты фото</w:t>
            </w:r>
          </w:p>
        </w:tc>
        <w:tc>
          <w:tcPr>
            <w:tcW w:w="6344" w:type="dxa"/>
          </w:tcPr>
          <w:p w:rsidR="00104E3D" w:rsidRPr="001A1C83" w:rsidRDefault="00104E3D" w:rsidP="00104E3D">
            <w:pPr>
              <w:rPr>
                <w:szCs w:val="24"/>
              </w:rPr>
            </w:pPr>
            <w:r w:rsidRPr="001A1C83">
              <w:rPr>
                <w:szCs w:val="24"/>
              </w:rPr>
              <w:t>есть</w:t>
            </w:r>
          </w:p>
        </w:tc>
      </w:tr>
    </w:tbl>
    <w:p w:rsidR="00104E3D" w:rsidRPr="001A1C83" w:rsidRDefault="00104E3D" w:rsidP="00104E3D">
      <w:pPr>
        <w:rPr>
          <w:szCs w:val="24"/>
        </w:rPr>
      </w:pPr>
    </w:p>
    <w:p w:rsidR="00104E3D" w:rsidRPr="001A1C83" w:rsidRDefault="00104E3D" w:rsidP="00104E3D">
      <w:pPr>
        <w:jc w:val="both"/>
        <w:rPr>
          <w:szCs w:val="24"/>
        </w:rPr>
      </w:pPr>
      <w:r w:rsidRPr="001A1C83">
        <w:rPr>
          <w:szCs w:val="24"/>
        </w:rPr>
        <w:t xml:space="preserve">Разрешение файлов </w:t>
      </w:r>
      <w:proofErr w:type="spellStart"/>
      <w:r w:rsidRPr="001A1C83">
        <w:rPr>
          <w:szCs w:val="24"/>
        </w:rPr>
        <w:t>видеорегистрации</w:t>
      </w:r>
      <w:proofErr w:type="spellEnd"/>
      <w:r w:rsidRPr="001A1C83">
        <w:rPr>
          <w:szCs w:val="24"/>
        </w:rPr>
        <w:t xml:space="preserve"> должно быть не менее 1024х576 пикселей при частоте кадров не менее 20 кадров/сек; все используемое оборудование должно быть оснащено модулями для синхронизации времени и географических координат с Глобальной Навигационной Спутниковой </w:t>
      </w:r>
      <w:r w:rsidRPr="001A1C83">
        <w:rPr>
          <w:szCs w:val="24"/>
        </w:rPr>
        <w:lastRenderedPageBreak/>
        <w:t xml:space="preserve">Системой. Вышеуказанные данные должны при просмотре выводиться на экран в каждом </w:t>
      </w:r>
      <w:proofErr w:type="spellStart"/>
      <w:r w:rsidRPr="001A1C83">
        <w:rPr>
          <w:szCs w:val="24"/>
        </w:rPr>
        <w:t>видеофайле</w:t>
      </w:r>
      <w:proofErr w:type="spellEnd"/>
      <w:r w:rsidRPr="001A1C83">
        <w:rPr>
          <w:szCs w:val="24"/>
        </w:rPr>
        <w:t xml:space="preserve"> и в каждом кадре видеоряда в соответствии со временем создания и местоположением данного кадра. </w:t>
      </w:r>
    </w:p>
    <w:p w:rsidR="00104E3D" w:rsidRPr="001A1C83" w:rsidRDefault="00104E3D" w:rsidP="00104E3D">
      <w:pPr>
        <w:jc w:val="both"/>
        <w:rPr>
          <w:szCs w:val="24"/>
        </w:rPr>
      </w:pPr>
      <w:r w:rsidRPr="001A1C83">
        <w:rPr>
          <w:szCs w:val="24"/>
        </w:rPr>
        <w:t xml:space="preserve">Запись видео выполняется при разрешении записи </w:t>
      </w:r>
      <w:proofErr w:type="spellStart"/>
      <w:r w:rsidRPr="001A1C83">
        <w:rPr>
          <w:szCs w:val="24"/>
          <w:lang w:val="en-US"/>
        </w:rPr>
        <w:t>FullHD</w:t>
      </w:r>
      <w:proofErr w:type="spellEnd"/>
      <w:r w:rsidRPr="001A1C83">
        <w:rPr>
          <w:szCs w:val="24"/>
        </w:rPr>
        <w:t xml:space="preserve"> 1920</w:t>
      </w:r>
      <w:r w:rsidRPr="001A1C83">
        <w:rPr>
          <w:szCs w:val="24"/>
          <w:lang w:val="en-US"/>
        </w:rPr>
        <w:t>x</w:t>
      </w:r>
      <w:r w:rsidRPr="001A1C83">
        <w:rPr>
          <w:szCs w:val="24"/>
        </w:rPr>
        <w:t xml:space="preserve">1080 30 </w:t>
      </w:r>
      <w:proofErr w:type="gramStart"/>
      <w:r w:rsidRPr="001A1C83">
        <w:rPr>
          <w:szCs w:val="24"/>
        </w:rPr>
        <w:t>к</w:t>
      </w:r>
      <w:proofErr w:type="gramEnd"/>
      <w:r w:rsidRPr="001A1C83">
        <w:rPr>
          <w:szCs w:val="24"/>
        </w:rPr>
        <w:t>/с.</w:t>
      </w:r>
    </w:p>
    <w:p w:rsidR="00104E3D" w:rsidRPr="001A1C83" w:rsidRDefault="00104E3D" w:rsidP="00104E3D">
      <w:pPr>
        <w:jc w:val="both"/>
        <w:rPr>
          <w:szCs w:val="24"/>
        </w:rPr>
      </w:pPr>
    </w:p>
    <w:p w:rsidR="00104E3D" w:rsidRPr="0063010A" w:rsidRDefault="00104E3D" w:rsidP="0050129E"/>
    <w:p w:rsidR="00EF67CB" w:rsidRPr="0063010A" w:rsidRDefault="00EF67CB" w:rsidP="00EF67CB">
      <w:pPr>
        <w:pStyle w:val="2"/>
        <w:rPr>
          <w:rFonts w:asciiTheme="minorHAnsi" w:hAnsiTheme="minorHAnsi" w:cstheme="minorHAnsi"/>
          <w:szCs w:val="24"/>
          <w:shd w:val="clear" w:color="auto" w:fill="FFFFFF"/>
        </w:rPr>
      </w:pPr>
      <w:bookmarkStart w:id="13" w:name="_Toc496860113"/>
      <w:bookmarkStart w:id="14" w:name="_Toc500083915"/>
      <w:r w:rsidRPr="0063010A">
        <w:rPr>
          <w:rFonts w:asciiTheme="minorHAnsi" w:hAnsiTheme="minorHAnsi" w:cstheme="minorHAnsi"/>
          <w:szCs w:val="24"/>
        </w:rPr>
        <w:t>Исследование пассажиропотоков</w:t>
      </w:r>
      <w:bookmarkEnd w:id="13"/>
      <w:bookmarkEnd w:id="14"/>
    </w:p>
    <w:p w:rsidR="00EF67CB" w:rsidRPr="0063010A" w:rsidRDefault="00EF67CB" w:rsidP="0050129E">
      <w:r w:rsidRPr="0063010A">
        <w:t xml:space="preserve">Цель проведения исследований – определение местных коэффициентов неравномерности пассажирооборота, выявление неравномерности распределения перевозок по участкам транспортной сети и маршрутов, определение наиболее загруженных участков сети пассажиропотоком, сбор данных для калибровки </w:t>
      </w:r>
      <w:proofErr w:type="spellStart"/>
      <w:r w:rsidRPr="0063010A">
        <w:t>мультимодальной</w:t>
      </w:r>
      <w:proofErr w:type="spellEnd"/>
      <w:r w:rsidRPr="0063010A">
        <w:t xml:space="preserve"> транспортной макромодели. </w:t>
      </w:r>
    </w:p>
    <w:p w:rsidR="00EF67CB" w:rsidRPr="0063010A" w:rsidRDefault="00EF67CB" w:rsidP="0050129E">
      <w:r w:rsidRPr="0063010A">
        <w:t>Метод проведения исследований – натурное обследование пассажиропотоков и пассажирооборота в салоне маршрутного транспортного средства по всем маршрутам регулярных перевозок. Обследование производится в течение всего рабочего времени маршрутных транспортных средств в один из будних дней, исключая пятничные и предпраздничные дни.</w:t>
      </w:r>
    </w:p>
    <w:p w:rsidR="0053414B" w:rsidRPr="0063010A" w:rsidRDefault="0053414B" w:rsidP="0050129E">
      <w:r w:rsidRPr="0063010A">
        <w:t>Маршрутная транспортная сеть МО «Город Камызяк» представляет собой 8 маршрутов регулярных перевозок.</w:t>
      </w:r>
    </w:p>
    <w:p w:rsidR="00EF67CB" w:rsidRPr="0063010A" w:rsidRDefault="00EF67CB" w:rsidP="007A77D9">
      <w:pPr>
        <w:ind w:firstLine="708"/>
        <w:rPr>
          <w:rFonts w:cstheme="minorHAnsi"/>
          <w:sz w:val="24"/>
          <w:szCs w:val="24"/>
        </w:rPr>
      </w:pPr>
    </w:p>
    <w:p w:rsidR="00186566" w:rsidRPr="0063010A" w:rsidRDefault="00186566" w:rsidP="00186566">
      <w:pPr>
        <w:pStyle w:val="a3"/>
        <w:keepNext/>
        <w:rPr>
          <w:rFonts w:asciiTheme="minorHAnsi" w:hAnsiTheme="minorHAnsi" w:cstheme="minorHAnsi"/>
          <w:sz w:val="24"/>
          <w:szCs w:val="24"/>
        </w:rPr>
      </w:pPr>
      <w:r w:rsidRPr="0063010A">
        <w:rPr>
          <w:rFonts w:asciiTheme="minorHAnsi" w:hAnsiTheme="minorHAnsi" w:cstheme="minorHAnsi"/>
          <w:sz w:val="24"/>
          <w:szCs w:val="24"/>
        </w:rPr>
        <w:t xml:space="preserve">Таблица </w:t>
      </w:r>
      <w:r w:rsidR="00834192" w:rsidRPr="0063010A">
        <w:rPr>
          <w:rFonts w:asciiTheme="minorHAnsi" w:hAnsiTheme="minorHAnsi" w:cstheme="minorHAnsi"/>
          <w:sz w:val="24"/>
          <w:szCs w:val="24"/>
        </w:rPr>
        <w:fldChar w:fldCharType="begin"/>
      </w:r>
      <w:r w:rsidR="00C677E1" w:rsidRPr="0063010A">
        <w:rPr>
          <w:rFonts w:asciiTheme="minorHAnsi" w:hAnsiTheme="minorHAnsi" w:cstheme="minorHAnsi"/>
          <w:sz w:val="24"/>
          <w:szCs w:val="24"/>
        </w:rPr>
        <w:instrText xml:space="preserve"> SEQ Таблица \* ARABIC </w:instrText>
      </w:r>
      <w:r w:rsidR="00834192" w:rsidRPr="0063010A">
        <w:rPr>
          <w:rFonts w:asciiTheme="minorHAnsi" w:hAnsiTheme="minorHAnsi" w:cstheme="minorHAnsi"/>
          <w:sz w:val="24"/>
          <w:szCs w:val="24"/>
        </w:rPr>
        <w:fldChar w:fldCharType="separate"/>
      </w:r>
      <w:r w:rsidR="00563D1F">
        <w:rPr>
          <w:rFonts w:asciiTheme="minorHAnsi" w:hAnsiTheme="minorHAnsi" w:cstheme="minorHAnsi"/>
          <w:noProof/>
          <w:sz w:val="24"/>
          <w:szCs w:val="24"/>
        </w:rPr>
        <w:t>2</w:t>
      </w:r>
      <w:r w:rsidR="00834192" w:rsidRPr="0063010A">
        <w:rPr>
          <w:rFonts w:asciiTheme="minorHAnsi" w:hAnsiTheme="minorHAnsi" w:cstheme="minorHAnsi"/>
          <w:sz w:val="24"/>
          <w:szCs w:val="24"/>
        </w:rPr>
        <w:fldChar w:fldCharType="end"/>
      </w:r>
      <w:r w:rsidRPr="0063010A">
        <w:rPr>
          <w:rFonts w:asciiTheme="minorHAnsi" w:hAnsiTheme="minorHAnsi" w:cstheme="minorHAnsi"/>
          <w:sz w:val="24"/>
          <w:szCs w:val="24"/>
        </w:rPr>
        <w:t xml:space="preserve"> Реестр муниципальных маршрутов регулярных перевозок городского и пригородного сообщения</w:t>
      </w:r>
    </w:p>
    <w:tbl>
      <w:tblPr>
        <w:tblStyle w:val="-12"/>
        <w:tblW w:w="9464" w:type="dxa"/>
        <w:tblLayout w:type="fixed"/>
        <w:tblLook w:val="04A0"/>
      </w:tblPr>
      <w:tblGrid>
        <w:gridCol w:w="561"/>
        <w:gridCol w:w="1815"/>
        <w:gridCol w:w="1134"/>
        <w:gridCol w:w="1417"/>
        <w:gridCol w:w="1701"/>
        <w:gridCol w:w="2836"/>
      </w:tblGrid>
      <w:tr w:rsidR="0053414B" w:rsidRPr="0050129E" w:rsidTr="00C979D9">
        <w:trPr>
          <w:cnfStyle w:val="100000000000"/>
          <w:trHeight w:val="1945"/>
        </w:trPr>
        <w:tc>
          <w:tcPr>
            <w:cnfStyle w:val="001000000000"/>
            <w:tcW w:w="561" w:type="dxa"/>
          </w:tcPr>
          <w:p w:rsidR="0053414B" w:rsidRPr="0050129E" w:rsidRDefault="0053414B" w:rsidP="0050129E">
            <w:pPr>
              <w:pStyle w:val="af8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>№</w:t>
            </w:r>
          </w:p>
          <w:p w:rsidR="0053414B" w:rsidRPr="0050129E" w:rsidRDefault="0053414B" w:rsidP="0050129E">
            <w:pPr>
              <w:pStyle w:val="af8"/>
              <w:rPr>
                <w:rStyle w:val="af5"/>
                <w:color w:val="auto"/>
              </w:rPr>
            </w:pPr>
            <w:proofErr w:type="spellStart"/>
            <w:proofErr w:type="gramStart"/>
            <w:r w:rsidRPr="0050129E">
              <w:rPr>
                <w:rStyle w:val="af5"/>
                <w:color w:val="auto"/>
              </w:rPr>
              <w:t>п</w:t>
            </w:r>
            <w:proofErr w:type="spellEnd"/>
            <w:proofErr w:type="gramEnd"/>
            <w:r w:rsidRPr="0050129E">
              <w:rPr>
                <w:rStyle w:val="af5"/>
                <w:color w:val="auto"/>
              </w:rPr>
              <w:t>/</w:t>
            </w:r>
            <w:proofErr w:type="spellStart"/>
            <w:r w:rsidRPr="0050129E">
              <w:rPr>
                <w:rStyle w:val="af5"/>
                <w:color w:val="auto"/>
              </w:rPr>
              <w:t>п</w:t>
            </w:r>
            <w:proofErr w:type="spellEnd"/>
          </w:p>
        </w:tc>
        <w:tc>
          <w:tcPr>
            <w:tcW w:w="1815" w:type="dxa"/>
          </w:tcPr>
          <w:p w:rsidR="0053414B" w:rsidRPr="0050129E" w:rsidRDefault="0053414B" w:rsidP="0050129E">
            <w:pPr>
              <w:pStyle w:val="af8"/>
              <w:cnfStyle w:val="100000000000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>Порядковый номер и наименование муниципального маршрута</w:t>
            </w:r>
          </w:p>
        </w:tc>
        <w:tc>
          <w:tcPr>
            <w:tcW w:w="1134" w:type="dxa"/>
          </w:tcPr>
          <w:p w:rsidR="0053414B" w:rsidRPr="0050129E" w:rsidRDefault="0053414B" w:rsidP="0050129E">
            <w:pPr>
              <w:pStyle w:val="af8"/>
              <w:cnfStyle w:val="100000000000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>Протяженность маршрута (</w:t>
            </w:r>
            <w:proofErr w:type="gramStart"/>
            <w:r w:rsidRPr="0050129E">
              <w:rPr>
                <w:rStyle w:val="af5"/>
                <w:color w:val="auto"/>
              </w:rPr>
              <w:t>км</w:t>
            </w:r>
            <w:proofErr w:type="gramEnd"/>
            <w:r w:rsidRPr="0050129E">
              <w:rPr>
                <w:rStyle w:val="af5"/>
                <w:color w:val="auto"/>
              </w:rPr>
              <w:t>)</w:t>
            </w:r>
          </w:p>
        </w:tc>
        <w:tc>
          <w:tcPr>
            <w:tcW w:w="1417" w:type="dxa"/>
          </w:tcPr>
          <w:p w:rsidR="0053414B" w:rsidRPr="0050129E" w:rsidRDefault="0053414B" w:rsidP="0050129E">
            <w:pPr>
              <w:pStyle w:val="af8"/>
              <w:cnfStyle w:val="100000000000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>Порядок посадки и высадки пассажиров</w:t>
            </w:r>
          </w:p>
        </w:tc>
        <w:tc>
          <w:tcPr>
            <w:tcW w:w="1701" w:type="dxa"/>
          </w:tcPr>
          <w:p w:rsidR="0053414B" w:rsidRPr="0050129E" w:rsidRDefault="0053414B" w:rsidP="0050129E">
            <w:pPr>
              <w:pStyle w:val="af8"/>
              <w:cnfStyle w:val="100000000000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>Виды и классы транспортных средств, задействованных в пассажирских перевозках</w:t>
            </w:r>
          </w:p>
        </w:tc>
        <w:tc>
          <w:tcPr>
            <w:tcW w:w="2836" w:type="dxa"/>
          </w:tcPr>
          <w:p w:rsidR="0053414B" w:rsidRPr="0050129E" w:rsidRDefault="0053414B" w:rsidP="0050129E">
            <w:pPr>
              <w:pStyle w:val="af8"/>
              <w:cnfStyle w:val="100000000000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>Наименование юридического лица, ФИО индивидуального предпринимателя</w:t>
            </w:r>
          </w:p>
        </w:tc>
      </w:tr>
      <w:tr w:rsidR="0053414B" w:rsidRPr="0050129E" w:rsidTr="00C979D9">
        <w:trPr>
          <w:cnfStyle w:val="000000100000"/>
          <w:trHeight w:val="236"/>
        </w:trPr>
        <w:tc>
          <w:tcPr>
            <w:cnfStyle w:val="001000000000"/>
            <w:tcW w:w="561" w:type="dxa"/>
          </w:tcPr>
          <w:p w:rsidR="0053414B" w:rsidRPr="0050129E" w:rsidRDefault="0053414B" w:rsidP="0050129E">
            <w:pPr>
              <w:pStyle w:val="af8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>1</w:t>
            </w:r>
          </w:p>
        </w:tc>
        <w:tc>
          <w:tcPr>
            <w:tcW w:w="1815" w:type="dxa"/>
          </w:tcPr>
          <w:p w:rsidR="0053414B" w:rsidRPr="0050129E" w:rsidRDefault="0053414B" w:rsidP="0050129E">
            <w:pPr>
              <w:pStyle w:val="af8"/>
              <w:cnfStyle w:val="000000100000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>2</w:t>
            </w:r>
          </w:p>
        </w:tc>
        <w:tc>
          <w:tcPr>
            <w:tcW w:w="1134" w:type="dxa"/>
          </w:tcPr>
          <w:p w:rsidR="0053414B" w:rsidRPr="0050129E" w:rsidRDefault="0053414B" w:rsidP="0050129E">
            <w:pPr>
              <w:pStyle w:val="af8"/>
              <w:cnfStyle w:val="000000100000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>3</w:t>
            </w:r>
          </w:p>
        </w:tc>
        <w:tc>
          <w:tcPr>
            <w:tcW w:w="1417" w:type="dxa"/>
          </w:tcPr>
          <w:p w:rsidR="0053414B" w:rsidRPr="0050129E" w:rsidRDefault="0053414B" w:rsidP="0050129E">
            <w:pPr>
              <w:pStyle w:val="af8"/>
              <w:cnfStyle w:val="000000100000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>4</w:t>
            </w:r>
          </w:p>
        </w:tc>
        <w:tc>
          <w:tcPr>
            <w:tcW w:w="1701" w:type="dxa"/>
          </w:tcPr>
          <w:p w:rsidR="0053414B" w:rsidRPr="0050129E" w:rsidRDefault="0053414B" w:rsidP="0050129E">
            <w:pPr>
              <w:pStyle w:val="af8"/>
              <w:cnfStyle w:val="000000100000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>5</w:t>
            </w:r>
          </w:p>
        </w:tc>
        <w:tc>
          <w:tcPr>
            <w:tcW w:w="2836" w:type="dxa"/>
          </w:tcPr>
          <w:p w:rsidR="0053414B" w:rsidRPr="0050129E" w:rsidRDefault="0053414B" w:rsidP="0050129E">
            <w:pPr>
              <w:pStyle w:val="af8"/>
              <w:cnfStyle w:val="000000100000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>6</w:t>
            </w:r>
          </w:p>
        </w:tc>
      </w:tr>
      <w:tr w:rsidR="0053414B" w:rsidRPr="0050129E" w:rsidTr="00C979D9">
        <w:tc>
          <w:tcPr>
            <w:cnfStyle w:val="001000000000"/>
            <w:tcW w:w="561" w:type="dxa"/>
          </w:tcPr>
          <w:p w:rsidR="0053414B" w:rsidRPr="0050129E" w:rsidRDefault="0053414B" w:rsidP="0050129E">
            <w:pPr>
              <w:pStyle w:val="af8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>1.</w:t>
            </w:r>
          </w:p>
        </w:tc>
        <w:tc>
          <w:tcPr>
            <w:tcW w:w="1815" w:type="dxa"/>
          </w:tcPr>
          <w:p w:rsidR="0053414B" w:rsidRPr="0050129E" w:rsidRDefault="0053414B" w:rsidP="0050129E">
            <w:pPr>
              <w:pStyle w:val="af8"/>
              <w:cnfStyle w:val="000000000000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>№1 «</w:t>
            </w:r>
            <w:proofErr w:type="spellStart"/>
            <w:r w:rsidRPr="0050129E">
              <w:rPr>
                <w:rStyle w:val="af5"/>
                <w:color w:val="auto"/>
              </w:rPr>
              <w:t>Мкр</w:t>
            </w:r>
            <w:proofErr w:type="gramStart"/>
            <w:r w:rsidRPr="0050129E">
              <w:rPr>
                <w:rStyle w:val="af5"/>
                <w:color w:val="auto"/>
              </w:rPr>
              <w:t>.Т</w:t>
            </w:r>
            <w:proofErr w:type="gramEnd"/>
            <w:r w:rsidRPr="0050129E">
              <w:rPr>
                <w:rStyle w:val="af5"/>
                <w:color w:val="auto"/>
              </w:rPr>
              <w:t>абола-мкр.Южный</w:t>
            </w:r>
            <w:proofErr w:type="spellEnd"/>
            <w:r w:rsidRPr="0050129E">
              <w:rPr>
                <w:rStyle w:val="af5"/>
                <w:color w:val="auto"/>
              </w:rPr>
              <w:t>»</w:t>
            </w:r>
          </w:p>
        </w:tc>
        <w:tc>
          <w:tcPr>
            <w:tcW w:w="1134" w:type="dxa"/>
          </w:tcPr>
          <w:p w:rsidR="0053414B" w:rsidRPr="0050129E" w:rsidRDefault="00186566" w:rsidP="0050129E">
            <w:pPr>
              <w:pStyle w:val="af8"/>
              <w:ind w:firstLine="0"/>
              <w:cnfStyle w:val="000000000000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>17,2</w:t>
            </w:r>
          </w:p>
        </w:tc>
        <w:tc>
          <w:tcPr>
            <w:tcW w:w="1417" w:type="dxa"/>
          </w:tcPr>
          <w:p w:rsidR="0053414B" w:rsidRPr="0050129E" w:rsidRDefault="0053414B" w:rsidP="0050129E">
            <w:pPr>
              <w:pStyle w:val="af8"/>
              <w:ind w:firstLine="0"/>
              <w:cnfStyle w:val="000000000000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 xml:space="preserve">По требованию </w:t>
            </w:r>
          </w:p>
        </w:tc>
        <w:tc>
          <w:tcPr>
            <w:tcW w:w="1701" w:type="dxa"/>
          </w:tcPr>
          <w:p w:rsidR="0053414B" w:rsidRPr="0050129E" w:rsidRDefault="0053414B" w:rsidP="0050129E">
            <w:pPr>
              <w:pStyle w:val="af8"/>
              <w:ind w:firstLine="0"/>
              <w:cnfStyle w:val="000000000000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 xml:space="preserve">Автобус категории МВ II  </w:t>
            </w:r>
          </w:p>
        </w:tc>
        <w:tc>
          <w:tcPr>
            <w:tcW w:w="2836" w:type="dxa"/>
          </w:tcPr>
          <w:p w:rsidR="0053414B" w:rsidRPr="0050129E" w:rsidRDefault="00E35515" w:rsidP="0050129E">
            <w:pPr>
              <w:pStyle w:val="af8"/>
              <w:cnfStyle w:val="000000000000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>ИП Обухова Галина Михайловна,416340.Астраханская область г</w:t>
            </w:r>
            <w:proofErr w:type="gramStart"/>
            <w:r w:rsidRPr="0050129E">
              <w:rPr>
                <w:rStyle w:val="af5"/>
                <w:color w:val="auto"/>
              </w:rPr>
              <w:t>.К</w:t>
            </w:r>
            <w:proofErr w:type="gramEnd"/>
            <w:r w:rsidRPr="0050129E">
              <w:rPr>
                <w:rStyle w:val="af5"/>
                <w:color w:val="auto"/>
              </w:rPr>
              <w:t>амызяк ,ул.Молодежная д.1,кв  22</w:t>
            </w:r>
            <w:r w:rsidR="00186566" w:rsidRPr="0050129E">
              <w:rPr>
                <w:rStyle w:val="af5"/>
                <w:color w:val="auto"/>
              </w:rPr>
              <w:t>,</w:t>
            </w:r>
          </w:p>
          <w:p w:rsidR="00186566" w:rsidRPr="0050129E" w:rsidRDefault="00186566" w:rsidP="0050129E">
            <w:pPr>
              <w:pStyle w:val="af8"/>
              <w:cnfStyle w:val="000000000000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 xml:space="preserve">ИП </w:t>
            </w:r>
            <w:proofErr w:type="spellStart"/>
            <w:r w:rsidRPr="0050129E">
              <w:rPr>
                <w:rStyle w:val="af5"/>
                <w:color w:val="auto"/>
              </w:rPr>
              <w:t>Абдрахманова</w:t>
            </w:r>
            <w:proofErr w:type="spellEnd"/>
            <w:r w:rsidRPr="0050129E">
              <w:rPr>
                <w:rStyle w:val="af5"/>
                <w:color w:val="auto"/>
              </w:rPr>
              <w:t xml:space="preserve"> </w:t>
            </w:r>
            <w:proofErr w:type="spellStart"/>
            <w:r w:rsidRPr="0050129E">
              <w:rPr>
                <w:rStyle w:val="af5"/>
                <w:color w:val="auto"/>
              </w:rPr>
              <w:t>Люция</w:t>
            </w:r>
            <w:proofErr w:type="spellEnd"/>
            <w:r w:rsidRPr="0050129E">
              <w:rPr>
                <w:rStyle w:val="af5"/>
                <w:color w:val="auto"/>
              </w:rPr>
              <w:t xml:space="preserve"> Исмаиловна,416340, Астраханская область г</w:t>
            </w:r>
            <w:proofErr w:type="gramStart"/>
            <w:r w:rsidRPr="0050129E">
              <w:rPr>
                <w:rStyle w:val="af5"/>
                <w:color w:val="auto"/>
              </w:rPr>
              <w:t>.К</w:t>
            </w:r>
            <w:proofErr w:type="gramEnd"/>
            <w:r w:rsidRPr="0050129E">
              <w:rPr>
                <w:rStyle w:val="af5"/>
                <w:color w:val="auto"/>
              </w:rPr>
              <w:t>амызяк ,ул.Юбилейная д.2кв.24,</w:t>
            </w:r>
          </w:p>
          <w:p w:rsidR="00186566" w:rsidRPr="0050129E" w:rsidRDefault="00186566" w:rsidP="0050129E">
            <w:pPr>
              <w:pStyle w:val="af8"/>
              <w:cnfStyle w:val="000000000000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>ИП Ершов Олег Юрьевич</w:t>
            </w:r>
          </w:p>
          <w:p w:rsidR="00186566" w:rsidRPr="0050129E" w:rsidRDefault="00186566" w:rsidP="0050129E">
            <w:pPr>
              <w:pStyle w:val="af8"/>
              <w:cnfStyle w:val="000000000000"/>
              <w:rPr>
                <w:rStyle w:val="af5"/>
                <w:color w:val="auto"/>
              </w:rPr>
            </w:pPr>
          </w:p>
        </w:tc>
      </w:tr>
      <w:tr w:rsidR="00186566" w:rsidRPr="0050129E" w:rsidTr="00C979D9">
        <w:trPr>
          <w:cnfStyle w:val="000000100000"/>
        </w:trPr>
        <w:tc>
          <w:tcPr>
            <w:cnfStyle w:val="001000000000"/>
            <w:tcW w:w="561" w:type="dxa"/>
          </w:tcPr>
          <w:p w:rsidR="00186566" w:rsidRPr="0050129E" w:rsidRDefault="00186566" w:rsidP="0050129E">
            <w:pPr>
              <w:pStyle w:val="af8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>2.</w:t>
            </w:r>
          </w:p>
        </w:tc>
        <w:tc>
          <w:tcPr>
            <w:tcW w:w="1815" w:type="dxa"/>
          </w:tcPr>
          <w:p w:rsidR="00186566" w:rsidRPr="00475FCC" w:rsidRDefault="00186566" w:rsidP="00475FCC">
            <w:pPr>
              <w:pStyle w:val="31"/>
              <w:cnfStyle w:val="000000100000"/>
            </w:pPr>
            <w:r w:rsidRPr="00475FCC">
              <w:t xml:space="preserve">№2 «Муссы </w:t>
            </w:r>
            <w:proofErr w:type="spellStart"/>
            <w:r w:rsidRPr="00475FCC">
              <w:t>Джалиля-Комсомольская</w:t>
            </w:r>
            <w:proofErr w:type="spellEnd"/>
            <w:r w:rsidRPr="00475FCC">
              <w:t>»</w:t>
            </w:r>
          </w:p>
        </w:tc>
        <w:tc>
          <w:tcPr>
            <w:tcW w:w="1134" w:type="dxa"/>
          </w:tcPr>
          <w:p w:rsidR="00186566" w:rsidRPr="00475FCC" w:rsidRDefault="00186566" w:rsidP="00475FCC">
            <w:pPr>
              <w:pStyle w:val="31"/>
              <w:cnfStyle w:val="000000100000"/>
            </w:pPr>
            <w:r w:rsidRPr="00475FCC">
              <w:t>6,5</w:t>
            </w:r>
          </w:p>
        </w:tc>
        <w:tc>
          <w:tcPr>
            <w:tcW w:w="1417" w:type="dxa"/>
          </w:tcPr>
          <w:p w:rsidR="00186566" w:rsidRPr="00475FCC" w:rsidRDefault="00186566" w:rsidP="00475FCC">
            <w:pPr>
              <w:pStyle w:val="31"/>
              <w:cnfStyle w:val="000000100000"/>
            </w:pPr>
            <w:r w:rsidRPr="00475FCC">
              <w:t xml:space="preserve">По требованию </w:t>
            </w:r>
          </w:p>
        </w:tc>
        <w:tc>
          <w:tcPr>
            <w:tcW w:w="1701" w:type="dxa"/>
          </w:tcPr>
          <w:p w:rsidR="00186566" w:rsidRPr="00475FCC" w:rsidRDefault="00186566" w:rsidP="00475FCC">
            <w:pPr>
              <w:pStyle w:val="31"/>
              <w:cnfStyle w:val="000000100000"/>
            </w:pPr>
            <w:r w:rsidRPr="00475FCC">
              <w:t xml:space="preserve">Автобус категории МВ II  </w:t>
            </w:r>
          </w:p>
        </w:tc>
        <w:tc>
          <w:tcPr>
            <w:tcW w:w="2836" w:type="dxa"/>
          </w:tcPr>
          <w:p w:rsidR="00186566" w:rsidRPr="00475FCC" w:rsidRDefault="00325564" w:rsidP="00475FCC">
            <w:pPr>
              <w:pStyle w:val="31"/>
              <w:cnfStyle w:val="000000100000"/>
            </w:pPr>
            <w:r w:rsidRPr="00475FCC">
              <w:t>ИП Ермилов Константин Юрьевич, 416340, Астраханская область г</w:t>
            </w:r>
            <w:proofErr w:type="gramStart"/>
            <w:r w:rsidRPr="00475FCC">
              <w:t>.К</w:t>
            </w:r>
            <w:proofErr w:type="gramEnd"/>
            <w:r w:rsidRPr="00475FCC">
              <w:t>амызяк ,</w:t>
            </w:r>
            <w:proofErr w:type="spellStart"/>
            <w:r w:rsidRPr="00475FCC">
              <w:t>ул.Любича</w:t>
            </w:r>
            <w:proofErr w:type="spellEnd"/>
            <w:r w:rsidRPr="00475FCC">
              <w:t xml:space="preserve"> д.1,кв.4</w:t>
            </w:r>
          </w:p>
        </w:tc>
      </w:tr>
      <w:tr w:rsidR="00325564" w:rsidRPr="0050129E" w:rsidTr="00C979D9">
        <w:tc>
          <w:tcPr>
            <w:cnfStyle w:val="001000000000"/>
            <w:tcW w:w="561" w:type="dxa"/>
          </w:tcPr>
          <w:p w:rsidR="00325564" w:rsidRPr="0050129E" w:rsidRDefault="00325564" w:rsidP="0050129E">
            <w:pPr>
              <w:pStyle w:val="af8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>3.</w:t>
            </w:r>
          </w:p>
        </w:tc>
        <w:tc>
          <w:tcPr>
            <w:tcW w:w="1815" w:type="dxa"/>
          </w:tcPr>
          <w:p w:rsidR="00325564" w:rsidRPr="00475FCC" w:rsidRDefault="00325564" w:rsidP="00475FCC">
            <w:pPr>
              <w:pStyle w:val="31"/>
              <w:cnfStyle w:val="000000000000"/>
            </w:pPr>
            <w:r w:rsidRPr="00475FCC">
              <w:t>№7 «</w:t>
            </w:r>
            <w:proofErr w:type="spellStart"/>
            <w:r w:rsidRPr="00475FCC">
              <w:t>Мкр</w:t>
            </w:r>
            <w:proofErr w:type="spellEnd"/>
            <w:r w:rsidRPr="00475FCC">
              <w:t xml:space="preserve">. </w:t>
            </w:r>
            <w:proofErr w:type="spellStart"/>
            <w:r w:rsidRPr="00475FCC">
              <w:t>Простоквашино</w:t>
            </w:r>
            <w:proofErr w:type="spellEnd"/>
            <w:r w:rsidRPr="00475FCC">
              <w:t xml:space="preserve"> - Птичий поселок»</w:t>
            </w:r>
          </w:p>
        </w:tc>
        <w:tc>
          <w:tcPr>
            <w:tcW w:w="1134" w:type="dxa"/>
          </w:tcPr>
          <w:p w:rsidR="00325564" w:rsidRPr="00475FCC" w:rsidRDefault="00325564" w:rsidP="00475FCC">
            <w:pPr>
              <w:pStyle w:val="31"/>
              <w:cnfStyle w:val="000000000000"/>
            </w:pPr>
            <w:r w:rsidRPr="00475FCC">
              <w:t>15</w:t>
            </w:r>
          </w:p>
        </w:tc>
        <w:tc>
          <w:tcPr>
            <w:tcW w:w="1417" w:type="dxa"/>
          </w:tcPr>
          <w:p w:rsidR="00325564" w:rsidRPr="00475FCC" w:rsidRDefault="00325564" w:rsidP="00475FCC">
            <w:pPr>
              <w:pStyle w:val="31"/>
              <w:cnfStyle w:val="000000000000"/>
            </w:pPr>
            <w:r w:rsidRPr="00475FCC">
              <w:t xml:space="preserve">По требованию </w:t>
            </w:r>
          </w:p>
        </w:tc>
        <w:tc>
          <w:tcPr>
            <w:tcW w:w="1701" w:type="dxa"/>
          </w:tcPr>
          <w:p w:rsidR="00325564" w:rsidRPr="00475FCC" w:rsidRDefault="00325564" w:rsidP="00475FCC">
            <w:pPr>
              <w:pStyle w:val="31"/>
              <w:cnfStyle w:val="000000000000"/>
            </w:pPr>
            <w:r w:rsidRPr="00475FCC">
              <w:t xml:space="preserve">Автобус категории МВ II  </w:t>
            </w:r>
          </w:p>
        </w:tc>
        <w:tc>
          <w:tcPr>
            <w:tcW w:w="2836" w:type="dxa"/>
          </w:tcPr>
          <w:p w:rsidR="00325564" w:rsidRPr="00475FCC" w:rsidRDefault="00325564" w:rsidP="00475FCC">
            <w:pPr>
              <w:pStyle w:val="31"/>
              <w:cnfStyle w:val="000000000000"/>
            </w:pPr>
            <w:r w:rsidRPr="00475FCC">
              <w:t xml:space="preserve">ИП </w:t>
            </w:r>
            <w:proofErr w:type="spellStart"/>
            <w:r w:rsidRPr="00475FCC">
              <w:t>Саскаев</w:t>
            </w:r>
            <w:proofErr w:type="spellEnd"/>
            <w:r w:rsidRPr="00475FCC">
              <w:t xml:space="preserve"> Руслан Мухиеденович,416321,Астраханская область, Камызякский район ,с</w:t>
            </w:r>
            <w:proofErr w:type="gramStart"/>
            <w:r w:rsidRPr="00475FCC">
              <w:t>.Ж</w:t>
            </w:r>
            <w:proofErr w:type="gramEnd"/>
            <w:r w:rsidRPr="00475FCC">
              <w:t>ан-Аул, ул. Школьная ,д49,кв .2</w:t>
            </w:r>
          </w:p>
        </w:tc>
      </w:tr>
      <w:tr w:rsidR="00325564" w:rsidRPr="0050129E" w:rsidTr="00325564">
        <w:trPr>
          <w:cnfStyle w:val="000000100000"/>
        </w:trPr>
        <w:tc>
          <w:tcPr>
            <w:cnfStyle w:val="001000000000"/>
            <w:tcW w:w="561" w:type="dxa"/>
          </w:tcPr>
          <w:p w:rsidR="00325564" w:rsidRPr="0050129E" w:rsidRDefault="00325564" w:rsidP="0050129E">
            <w:pPr>
              <w:pStyle w:val="af8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lastRenderedPageBreak/>
              <w:t>4.</w:t>
            </w:r>
          </w:p>
        </w:tc>
        <w:tc>
          <w:tcPr>
            <w:tcW w:w="1815" w:type="dxa"/>
          </w:tcPr>
          <w:p w:rsidR="00325564" w:rsidRPr="00475FCC" w:rsidRDefault="00325564" w:rsidP="00475FCC">
            <w:pPr>
              <w:pStyle w:val="31"/>
              <w:cnfStyle w:val="000000100000"/>
            </w:pPr>
            <w:r w:rsidRPr="00475FCC">
              <w:t>№7а «</w:t>
            </w:r>
            <w:proofErr w:type="spellStart"/>
            <w:r w:rsidRPr="00475FCC">
              <w:t>г</w:t>
            </w:r>
            <w:proofErr w:type="gramStart"/>
            <w:r w:rsidRPr="00475FCC">
              <w:t>.К</w:t>
            </w:r>
            <w:proofErr w:type="gramEnd"/>
            <w:r w:rsidRPr="00475FCC">
              <w:t>амызяк-с.Каралат</w:t>
            </w:r>
            <w:proofErr w:type="spellEnd"/>
            <w:r w:rsidRPr="00475FCC">
              <w:t>»</w:t>
            </w:r>
          </w:p>
        </w:tc>
        <w:tc>
          <w:tcPr>
            <w:tcW w:w="1134" w:type="dxa"/>
          </w:tcPr>
          <w:p w:rsidR="00325564" w:rsidRPr="00475FCC" w:rsidRDefault="00325564" w:rsidP="00475FCC">
            <w:pPr>
              <w:pStyle w:val="31"/>
              <w:cnfStyle w:val="000000100000"/>
            </w:pPr>
            <w:r w:rsidRPr="00475FCC">
              <w:t>33</w:t>
            </w:r>
          </w:p>
        </w:tc>
        <w:tc>
          <w:tcPr>
            <w:tcW w:w="1417" w:type="dxa"/>
          </w:tcPr>
          <w:p w:rsidR="00325564" w:rsidRPr="00475FCC" w:rsidRDefault="00325564" w:rsidP="00475FCC">
            <w:pPr>
              <w:pStyle w:val="31"/>
              <w:cnfStyle w:val="000000100000"/>
            </w:pPr>
            <w:r w:rsidRPr="00475FCC">
              <w:t xml:space="preserve">По требованию </w:t>
            </w:r>
          </w:p>
        </w:tc>
        <w:tc>
          <w:tcPr>
            <w:tcW w:w="1701" w:type="dxa"/>
          </w:tcPr>
          <w:p w:rsidR="00325564" w:rsidRPr="00475FCC" w:rsidRDefault="00325564" w:rsidP="00475FCC">
            <w:pPr>
              <w:pStyle w:val="31"/>
              <w:cnfStyle w:val="000000100000"/>
            </w:pPr>
            <w:r w:rsidRPr="00475FCC">
              <w:t xml:space="preserve">Автобус категории МВ II  </w:t>
            </w:r>
          </w:p>
        </w:tc>
        <w:tc>
          <w:tcPr>
            <w:tcW w:w="2836" w:type="dxa"/>
          </w:tcPr>
          <w:p w:rsidR="00325564" w:rsidRPr="00475FCC" w:rsidRDefault="00325564" w:rsidP="00475FCC">
            <w:pPr>
              <w:pStyle w:val="31"/>
              <w:cnfStyle w:val="000000100000"/>
            </w:pPr>
            <w:r w:rsidRPr="00475FCC">
              <w:t xml:space="preserve">ИП </w:t>
            </w:r>
            <w:proofErr w:type="spellStart"/>
            <w:r w:rsidRPr="00475FCC">
              <w:t>Печеникина</w:t>
            </w:r>
            <w:proofErr w:type="spellEnd"/>
            <w:r w:rsidRPr="00475FCC">
              <w:t xml:space="preserve"> Людмила </w:t>
            </w:r>
            <w:r w:rsidR="009F069C" w:rsidRPr="00475FCC">
              <w:t>Геннадьевна</w:t>
            </w:r>
          </w:p>
        </w:tc>
      </w:tr>
      <w:tr w:rsidR="00325564" w:rsidRPr="0050129E" w:rsidTr="00325564">
        <w:tc>
          <w:tcPr>
            <w:cnfStyle w:val="001000000000"/>
            <w:tcW w:w="561" w:type="dxa"/>
          </w:tcPr>
          <w:p w:rsidR="00325564" w:rsidRPr="0050129E" w:rsidRDefault="00325564" w:rsidP="0050129E">
            <w:pPr>
              <w:pStyle w:val="af8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>5.</w:t>
            </w:r>
          </w:p>
        </w:tc>
        <w:tc>
          <w:tcPr>
            <w:tcW w:w="1815" w:type="dxa"/>
          </w:tcPr>
          <w:p w:rsidR="00325564" w:rsidRPr="00475FCC" w:rsidRDefault="009F069C" w:rsidP="00475FCC">
            <w:pPr>
              <w:pStyle w:val="31"/>
              <w:cnfStyle w:val="000000000000"/>
            </w:pPr>
            <w:r w:rsidRPr="00475FCC">
              <w:t>№5</w:t>
            </w:r>
            <w:r w:rsidR="00325564" w:rsidRPr="00475FCC">
              <w:t xml:space="preserve"> «</w:t>
            </w:r>
            <w:r w:rsidRPr="00475FCC">
              <w:t>г. Камызя</w:t>
            </w:r>
            <w:proofErr w:type="gramStart"/>
            <w:r w:rsidRPr="00475FCC">
              <w:t>к-</w:t>
            </w:r>
            <w:proofErr w:type="gramEnd"/>
            <w:r w:rsidRPr="00475FCC">
              <w:t xml:space="preserve"> п. Кировский</w:t>
            </w:r>
            <w:r w:rsidR="00325564" w:rsidRPr="00475FCC">
              <w:t>»</w:t>
            </w:r>
          </w:p>
        </w:tc>
        <w:tc>
          <w:tcPr>
            <w:tcW w:w="1134" w:type="dxa"/>
          </w:tcPr>
          <w:p w:rsidR="00325564" w:rsidRPr="00475FCC" w:rsidRDefault="009F069C" w:rsidP="00475FCC">
            <w:pPr>
              <w:pStyle w:val="31"/>
              <w:cnfStyle w:val="000000000000"/>
            </w:pPr>
            <w:r w:rsidRPr="00475FCC">
              <w:t>39</w:t>
            </w:r>
          </w:p>
        </w:tc>
        <w:tc>
          <w:tcPr>
            <w:tcW w:w="1417" w:type="dxa"/>
          </w:tcPr>
          <w:p w:rsidR="00325564" w:rsidRPr="00475FCC" w:rsidRDefault="00325564" w:rsidP="00475FCC">
            <w:pPr>
              <w:pStyle w:val="31"/>
              <w:cnfStyle w:val="000000000000"/>
            </w:pPr>
            <w:r w:rsidRPr="00475FCC">
              <w:t xml:space="preserve">По требованию </w:t>
            </w:r>
          </w:p>
        </w:tc>
        <w:tc>
          <w:tcPr>
            <w:tcW w:w="1701" w:type="dxa"/>
          </w:tcPr>
          <w:p w:rsidR="00325564" w:rsidRPr="00475FCC" w:rsidRDefault="00325564" w:rsidP="00475FCC">
            <w:pPr>
              <w:pStyle w:val="31"/>
              <w:cnfStyle w:val="000000000000"/>
            </w:pPr>
            <w:r w:rsidRPr="00475FCC">
              <w:t xml:space="preserve">Автобус категории МВ II  </w:t>
            </w:r>
          </w:p>
        </w:tc>
        <w:tc>
          <w:tcPr>
            <w:tcW w:w="2836" w:type="dxa"/>
          </w:tcPr>
          <w:p w:rsidR="00325564" w:rsidRPr="00475FCC" w:rsidRDefault="009F069C" w:rsidP="00475FCC">
            <w:pPr>
              <w:pStyle w:val="31"/>
              <w:cnfStyle w:val="000000000000"/>
            </w:pPr>
            <w:r w:rsidRPr="00475FCC">
              <w:t xml:space="preserve">ИП </w:t>
            </w:r>
            <w:proofErr w:type="spellStart"/>
            <w:r w:rsidRPr="00475FCC">
              <w:t>Саскаев</w:t>
            </w:r>
            <w:proofErr w:type="spellEnd"/>
            <w:r w:rsidRPr="00475FCC">
              <w:t xml:space="preserve"> Руслан Мухиеденович,416321,Астраханская область, Камызякский район ,с</w:t>
            </w:r>
            <w:proofErr w:type="gramStart"/>
            <w:r w:rsidRPr="00475FCC">
              <w:t>.Ж</w:t>
            </w:r>
            <w:proofErr w:type="gramEnd"/>
            <w:r w:rsidRPr="00475FCC">
              <w:t>ан-Аул, ул. Школьная ,д49,кв .2</w:t>
            </w:r>
          </w:p>
        </w:tc>
      </w:tr>
      <w:tr w:rsidR="00325564" w:rsidRPr="0050129E" w:rsidTr="00325564">
        <w:trPr>
          <w:cnfStyle w:val="000000100000"/>
          <w:trHeight w:val="300"/>
        </w:trPr>
        <w:tc>
          <w:tcPr>
            <w:cnfStyle w:val="001000000000"/>
            <w:tcW w:w="561" w:type="dxa"/>
          </w:tcPr>
          <w:p w:rsidR="00325564" w:rsidRPr="0050129E" w:rsidRDefault="00325564" w:rsidP="0050129E">
            <w:pPr>
              <w:pStyle w:val="af8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>6.</w:t>
            </w:r>
          </w:p>
        </w:tc>
        <w:tc>
          <w:tcPr>
            <w:tcW w:w="1815" w:type="dxa"/>
          </w:tcPr>
          <w:p w:rsidR="009F069C" w:rsidRPr="00475FCC" w:rsidRDefault="009F069C" w:rsidP="00475FCC">
            <w:pPr>
              <w:pStyle w:val="31"/>
              <w:cnfStyle w:val="000000100000"/>
            </w:pPr>
            <w:r w:rsidRPr="00475FCC">
              <w:t>№6</w:t>
            </w:r>
            <w:r w:rsidR="00325564" w:rsidRPr="00475FCC">
              <w:t xml:space="preserve"> «</w:t>
            </w:r>
            <w:r w:rsidRPr="00475FCC">
              <w:t xml:space="preserve">с. </w:t>
            </w:r>
            <w:proofErr w:type="spellStart"/>
            <w:r w:rsidRPr="00475FCC">
              <w:t>Семибугры</w:t>
            </w:r>
            <w:proofErr w:type="spellEnd"/>
            <w:r w:rsidRPr="00475FCC">
              <w:t xml:space="preserve"> – </w:t>
            </w:r>
          </w:p>
          <w:p w:rsidR="00325564" w:rsidRPr="00475FCC" w:rsidRDefault="009F069C" w:rsidP="00475FCC">
            <w:pPr>
              <w:pStyle w:val="31"/>
              <w:cnfStyle w:val="000000100000"/>
            </w:pPr>
            <w:r w:rsidRPr="00475FCC">
              <w:t xml:space="preserve">с. </w:t>
            </w:r>
            <w:proofErr w:type="spellStart"/>
            <w:r w:rsidRPr="00475FCC">
              <w:t>Бирючек-г</w:t>
            </w:r>
            <w:proofErr w:type="gramStart"/>
            <w:r w:rsidRPr="00475FCC">
              <w:t>.К</w:t>
            </w:r>
            <w:proofErr w:type="gramEnd"/>
            <w:r w:rsidRPr="00475FCC">
              <w:t>амызяк</w:t>
            </w:r>
            <w:proofErr w:type="spellEnd"/>
            <w:r w:rsidR="00325564" w:rsidRPr="00475FCC">
              <w:t>»</w:t>
            </w:r>
          </w:p>
        </w:tc>
        <w:tc>
          <w:tcPr>
            <w:tcW w:w="1134" w:type="dxa"/>
          </w:tcPr>
          <w:p w:rsidR="00325564" w:rsidRPr="00475FCC" w:rsidRDefault="009F069C" w:rsidP="00475FCC">
            <w:pPr>
              <w:pStyle w:val="31"/>
              <w:cnfStyle w:val="000000100000"/>
            </w:pPr>
            <w:r w:rsidRPr="00475FCC">
              <w:t>30</w:t>
            </w:r>
          </w:p>
        </w:tc>
        <w:tc>
          <w:tcPr>
            <w:tcW w:w="1417" w:type="dxa"/>
          </w:tcPr>
          <w:p w:rsidR="00325564" w:rsidRPr="00475FCC" w:rsidRDefault="00325564" w:rsidP="00475FCC">
            <w:pPr>
              <w:pStyle w:val="31"/>
              <w:cnfStyle w:val="000000100000"/>
            </w:pPr>
            <w:r w:rsidRPr="00475FCC">
              <w:t xml:space="preserve">По требованию </w:t>
            </w:r>
          </w:p>
        </w:tc>
        <w:tc>
          <w:tcPr>
            <w:tcW w:w="1701" w:type="dxa"/>
          </w:tcPr>
          <w:p w:rsidR="00325564" w:rsidRPr="00475FCC" w:rsidRDefault="00325564" w:rsidP="00475FCC">
            <w:pPr>
              <w:pStyle w:val="31"/>
              <w:cnfStyle w:val="000000100000"/>
            </w:pPr>
            <w:r w:rsidRPr="00475FCC">
              <w:t xml:space="preserve">Автобус категории МВ II  </w:t>
            </w:r>
          </w:p>
        </w:tc>
        <w:tc>
          <w:tcPr>
            <w:tcW w:w="2836" w:type="dxa"/>
          </w:tcPr>
          <w:p w:rsidR="00325564" w:rsidRPr="00475FCC" w:rsidRDefault="009F069C" w:rsidP="00475FCC">
            <w:pPr>
              <w:pStyle w:val="31"/>
              <w:cnfStyle w:val="000000100000"/>
            </w:pPr>
            <w:r w:rsidRPr="00475FCC">
              <w:t xml:space="preserve">ИП </w:t>
            </w:r>
            <w:proofErr w:type="spellStart"/>
            <w:r w:rsidRPr="00475FCC">
              <w:t>Мендагалиев</w:t>
            </w:r>
            <w:proofErr w:type="spellEnd"/>
            <w:r w:rsidRPr="00475FCC">
              <w:t xml:space="preserve">  </w:t>
            </w:r>
            <w:proofErr w:type="spellStart"/>
            <w:r w:rsidRPr="00475FCC">
              <w:t>Ибадулла</w:t>
            </w:r>
            <w:proofErr w:type="spellEnd"/>
            <w:r w:rsidRPr="00475FCC">
              <w:t xml:space="preserve"> Жумабекович,416311,Астраханская область , Камызякский район, с. </w:t>
            </w:r>
            <w:proofErr w:type="spellStart"/>
            <w:r w:rsidRPr="00475FCC">
              <w:t>Бирючек</w:t>
            </w:r>
            <w:proofErr w:type="spellEnd"/>
            <w:r w:rsidRPr="00475FCC">
              <w:t xml:space="preserve"> ул</w:t>
            </w:r>
            <w:proofErr w:type="gramStart"/>
            <w:r w:rsidRPr="00475FCC">
              <w:t>.Н</w:t>
            </w:r>
            <w:proofErr w:type="gramEnd"/>
            <w:r w:rsidRPr="00475FCC">
              <w:t>абережная 19</w:t>
            </w:r>
          </w:p>
        </w:tc>
      </w:tr>
      <w:tr w:rsidR="009F069C" w:rsidRPr="0050129E" w:rsidTr="00325564">
        <w:trPr>
          <w:trHeight w:val="315"/>
        </w:trPr>
        <w:tc>
          <w:tcPr>
            <w:cnfStyle w:val="001000000000"/>
            <w:tcW w:w="561" w:type="dxa"/>
          </w:tcPr>
          <w:p w:rsidR="009F069C" w:rsidRPr="0050129E" w:rsidRDefault="009F069C" w:rsidP="0050129E">
            <w:pPr>
              <w:pStyle w:val="af8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>7.</w:t>
            </w:r>
          </w:p>
        </w:tc>
        <w:tc>
          <w:tcPr>
            <w:tcW w:w="1815" w:type="dxa"/>
          </w:tcPr>
          <w:p w:rsidR="009F069C" w:rsidRPr="00475FCC" w:rsidRDefault="009F069C" w:rsidP="00475FCC">
            <w:pPr>
              <w:pStyle w:val="31"/>
              <w:cnfStyle w:val="000000000000"/>
            </w:pPr>
            <w:r w:rsidRPr="00475FCC">
              <w:t>№6а «</w:t>
            </w:r>
            <w:proofErr w:type="spellStart"/>
            <w:r w:rsidRPr="00475FCC">
              <w:t>с</w:t>
            </w:r>
            <w:proofErr w:type="gramStart"/>
            <w:r w:rsidRPr="00475FCC">
              <w:t>.Т</w:t>
            </w:r>
            <w:proofErr w:type="gramEnd"/>
            <w:r w:rsidRPr="00475FCC">
              <w:t>узуклей</w:t>
            </w:r>
            <w:proofErr w:type="spellEnd"/>
            <w:r w:rsidRPr="00475FCC">
              <w:t xml:space="preserve"> г.</w:t>
            </w:r>
            <w:r w:rsidR="00993A0C" w:rsidRPr="00475FCC">
              <w:t>Камызяк</w:t>
            </w:r>
            <w:r w:rsidRPr="00475FCC">
              <w:t>»</w:t>
            </w:r>
          </w:p>
        </w:tc>
        <w:tc>
          <w:tcPr>
            <w:tcW w:w="1134" w:type="dxa"/>
          </w:tcPr>
          <w:p w:rsidR="009F069C" w:rsidRPr="00475FCC" w:rsidRDefault="00993A0C" w:rsidP="00475FCC">
            <w:pPr>
              <w:pStyle w:val="31"/>
              <w:cnfStyle w:val="000000000000"/>
            </w:pPr>
            <w:r w:rsidRPr="00475FCC">
              <w:t>24,4</w:t>
            </w:r>
          </w:p>
        </w:tc>
        <w:tc>
          <w:tcPr>
            <w:tcW w:w="1417" w:type="dxa"/>
          </w:tcPr>
          <w:p w:rsidR="009F069C" w:rsidRPr="00475FCC" w:rsidRDefault="009F069C" w:rsidP="00475FCC">
            <w:pPr>
              <w:pStyle w:val="31"/>
              <w:cnfStyle w:val="000000000000"/>
            </w:pPr>
            <w:r w:rsidRPr="00475FCC">
              <w:t xml:space="preserve">По требованию </w:t>
            </w:r>
          </w:p>
        </w:tc>
        <w:tc>
          <w:tcPr>
            <w:tcW w:w="1701" w:type="dxa"/>
          </w:tcPr>
          <w:p w:rsidR="009F069C" w:rsidRPr="00475FCC" w:rsidRDefault="009F069C" w:rsidP="00475FCC">
            <w:pPr>
              <w:pStyle w:val="31"/>
              <w:cnfStyle w:val="000000000000"/>
            </w:pPr>
            <w:r w:rsidRPr="00475FCC">
              <w:t xml:space="preserve">Автобус категории МВ II  </w:t>
            </w:r>
          </w:p>
        </w:tc>
        <w:tc>
          <w:tcPr>
            <w:tcW w:w="2836" w:type="dxa"/>
          </w:tcPr>
          <w:p w:rsidR="009F069C" w:rsidRPr="00475FCC" w:rsidRDefault="00993A0C" w:rsidP="00475FCC">
            <w:pPr>
              <w:pStyle w:val="31"/>
              <w:cnfStyle w:val="000000000000"/>
            </w:pPr>
            <w:r w:rsidRPr="00475FCC">
              <w:t>ИП Рыбин Александр Васильевич ,416340,Астраханская область, Камызякский район ,с</w:t>
            </w:r>
            <w:proofErr w:type="gramStart"/>
            <w:r w:rsidRPr="00475FCC">
              <w:t>.Т</w:t>
            </w:r>
            <w:proofErr w:type="gramEnd"/>
            <w:r w:rsidRPr="00475FCC">
              <w:t>узуклей,ул.М.Горькогод.14</w:t>
            </w:r>
          </w:p>
        </w:tc>
      </w:tr>
      <w:tr w:rsidR="009F069C" w:rsidRPr="0050129E" w:rsidTr="00325564">
        <w:trPr>
          <w:cnfStyle w:val="000000100000"/>
          <w:trHeight w:val="296"/>
        </w:trPr>
        <w:tc>
          <w:tcPr>
            <w:cnfStyle w:val="001000000000"/>
            <w:tcW w:w="561" w:type="dxa"/>
          </w:tcPr>
          <w:p w:rsidR="009F069C" w:rsidRPr="0050129E" w:rsidRDefault="009F069C" w:rsidP="0050129E">
            <w:pPr>
              <w:pStyle w:val="af8"/>
              <w:rPr>
                <w:rStyle w:val="af5"/>
                <w:color w:val="auto"/>
              </w:rPr>
            </w:pPr>
            <w:r w:rsidRPr="0050129E">
              <w:rPr>
                <w:rStyle w:val="af5"/>
                <w:color w:val="auto"/>
              </w:rPr>
              <w:t>8.</w:t>
            </w:r>
          </w:p>
        </w:tc>
        <w:tc>
          <w:tcPr>
            <w:tcW w:w="1815" w:type="dxa"/>
          </w:tcPr>
          <w:p w:rsidR="009F069C" w:rsidRPr="00475FCC" w:rsidRDefault="009F069C" w:rsidP="00475FCC">
            <w:pPr>
              <w:pStyle w:val="31"/>
              <w:cnfStyle w:val="000000100000"/>
            </w:pPr>
            <w:r w:rsidRPr="00475FCC">
              <w:t>№11 «</w:t>
            </w:r>
            <w:r w:rsidR="00993A0C" w:rsidRPr="00475FCC">
              <w:t>г</w:t>
            </w:r>
            <w:proofErr w:type="gramStart"/>
            <w:r w:rsidR="00993A0C" w:rsidRPr="00475FCC">
              <w:t>.К</w:t>
            </w:r>
            <w:proofErr w:type="gramEnd"/>
            <w:r w:rsidR="00993A0C" w:rsidRPr="00475FCC">
              <w:t>амызяк с.Раздор</w:t>
            </w:r>
            <w:r w:rsidRPr="00475FCC">
              <w:t>»</w:t>
            </w:r>
          </w:p>
        </w:tc>
        <w:tc>
          <w:tcPr>
            <w:tcW w:w="1134" w:type="dxa"/>
          </w:tcPr>
          <w:p w:rsidR="009F069C" w:rsidRPr="00475FCC" w:rsidRDefault="00993A0C" w:rsidP="00475FCC">
            <w:pPr>
              <w:pStyle w:val="31"/>
              <w:cnfStyle w:val="000000100000"/>
            </w:pPr>
            <w:r w:rsidRPr="00475FCC">
              <w:t>22,4</w:t>
            </w:r>
          </w:p>
        </w:tc>
        <w:tc>
          <w:tcPr>
            <w:tcW w:w="1417" w:type="dxa"/>
          </w:tcPr>
          <w:p w:rsidR="009F069C" w:rsidRPr="00475FCC" w:rsidRDefault="009F069C" w:rsidP="00475FCC">
            <w:pPr>
              <w:pStyle w:val="31"/>
              <w:cnfStyle w:val="000000100000"/>
            </w:pPr>
            <w:r w:rsidRPr="00475FCC">
              <w:t xml:space="preserve">По требованию </w:t>
            </w:r>
          </w:p>
        </w:tc>
        <w:tc>
          <w:tcPr>
            <w:tcW w:w="1701" w:type="dxa"/>
          </w:tcPr>
          <w:p w:rsidR="009F069C" w:rsidRPr="00475FCC" w:rsidRDefault="009F069C" w:rsidP="00475FCC">
            <w:pPr>
              <w:pStyle w:val="31"/>
              <w:cnfStyle w:val="000000100000"/>
            </w:pPr>
            <w:r w:rsidRPr="00475FCC">
              <w:t xml:space="preserve">Автобус категории МВ II  </w:t>
            </w:r>
          </w:p>
        </w:tc>
        <w:tc>
          <w:tcPr>
            <w:tcW w:w="2836" w:type="dxa"/>
          </w:tcPr>
          <w:p w:rsidR="009F069C" w:rsidRPr="00475FCC" w:rsidRDefault="00993A0C" w:rsidP="00475FCC">
            <w:pPr>
              <w:pStyle w:val="31"/>
              <w:cnfStyle w:val="000000100000"/>
            </w:pPr>
            <w:r w:rsidRPr="00475FCC">
              <w:t xml:space="preserve">ИП </w:t>
            </w:r>
            <w:proofErr w:type="spellStart"/>
            <w:r w:rsidRPr="00475FCC">
              <w:t>Чернобровкин</w:t>
            </w:r>
            <w:proofErr w:type="spellEnd"/>
            <w:r w:rsidRPr="00475FCC">
              <w:t xml:space="preserve"> Валерий Александрович</w:t>
            </w:r>
          </w:p>
        </w:tc>
      </w:tr>
    </w:tbl>
    <w:p w:rsidR="0050129E" w:rsidRDefault="0050129E" w:rsidP="00BA3A9B">
      <w:pPr>
        <w:rPr>
          <w:rFonts w:cstheme="minorHAnsi"/>
          <w:sz w:val="24"/>
          <w:szCs w:val="24"/>
        </w:rPr>
      </w:pPr>
    </w:p>
    <w:p w:rsidR="00BA3A9B" w:rsidRPr="0063010A" w:rsidRDefault="00BA3A9B" w:rsidP="0050129E">
      <w:r w:rsidRPr="0063010A">
        <w:t xml:space="preserve">Методика проведения обследований заключается в фиксации таких параметров как количество вошедших, количество вышедших и количество оставшихся на остановке пассажиров по каждому </w:t>
      </w:r>
      <w:r w:rsidR="0050129E">
        <w:t>транспортному району</w:t>
      </w:r>
      <w:r w:rsidRPr="0063010A">
        <w:t xml:space="preserve"> в течение всего времени работы маршрута.</w:t>
      </w:r>
    </w:p>
    <w:p w:rsidR="00BA3A9B" w:rsidRPr="0063010A" w:rsidRDefault="00BA3A9B" w:rsidP="0050129E">
      <w:proofErr w:type="gramStart"/>
      <w:r w:rsidRPr="0063010A">
        <w:t xml:space="preserve">Для достижения поставленной цели по каждому из маршрутов были разработаны соответствующие </w:t>
      </w:r>
      <w:proofErr w:type="spellStart"/>
      <w:r w:rsidRPr="0063010A">
        <w:t>маршрут-анкеты</w:t>
      </w:r>
      <w:proofErr w:type="spellEnd"/>
      <w:r w:rsidRPr="0063010A">
        <w:t>, которые заполнялись учётчиком, находящемся в салоне маршрутного транспортного средства.</w:t>
      </w:r>
      <w:proofErr w:type="gramEnd"/>
    </w:p>
    <w:p w:rsidR="00BA3A9B" w:rsidRPr="0063010A" w:rsidRDefault="00BA3A9B" w:rsidP="0050129E">
      <w:r w:rsidRPr="0063010A">
        <w:t xml:space="preserve">После натурного обследования маршрутов движения городского пассажирского транспорта производится камеральная обработка полученных данных. </w:t>
      </w:r>
    </w:p>
    <w:p w:rsidR="00192F5E" w:rsidRPr="0063010A" w:rsidRDefault="00BA3A9B" w:rsidP="0050129E">
      <w:r w:rsidRPr="0063010A">
        <w:t>Даты проведения обследований предварительно согласованы с Заказчиком</w:t>
      </w:r>
    </w:p>
    <w:p w:rsidR="0022267E" w:rsidRPr="0063010A" w:rsidRDefault="0022267E" w:rsidP="0050129E">
      <w:r w:rsidRPr="0063010A">
        <w:lastRenderedPageBreak/>
        <w:t>Схема расположения остановочных комплексов на территории МО «Город Камызяк» представлена ниже</w:t>
      </w:r>
      <w:r w:rsidRPr="0063010A">
        <w:rPr>
          <w:noProof/>
        </w:rPr>
        <w:drawing>
          <wp:inline distT="0" distB="0" distL="0" distR="0">
            <wp:extent cx="5733846" cy="6989196"/>
            <wp:effectExtent l="19050" t="0" r="204" b="0"/>
            <wp:docPr id="5" name="Рисунок 1" descr="X:\Отдел ГП\Никита Уланов\Камызяки\Аостанов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Отдел ГП\Никита Уланов\Камызяки\Аостановки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261" cy="6999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954" w:rsidRPr="0063010A" w:rsidRDefault="004B6954" w:rsidP="004B6954">
      <w:pPr>
        <w:pStyle w:val="2"/>
        <w:rPr>
          <w:rFonts w:asciiTheme="minorHAnsi" w:hAnsiTheme="minorHAnsi" w:cstheme="minorHAnsi"/>
          <w:szCs w:val="24"/>
        </w:rPr>
      </w:pPr>
      <w:bookmarkStart w:id="15" w:name="_Toc496860114"/>
      <w:bookmarkStart w:id="16" w:name="_Toc500083916"/>
      <w:r w:rsidRPr="0063010A">
        <w:rPr>
          <w:rFonts w:asciiTheme="minorHAnsi" w:hAnsiTheme="minorHAnsi" w:cstheme="minorHAnsi"/>
          <w:szCs w:val="24"/>
        </w:rPr>
        <w:t>Проведение социологических исследований</w:t>
      </w:r>
      <w:bookmarkEnd w:id="15"/>
      <w:bookmarkEnd w:id="16"/>
    </w:p>
    <w:p w:rsidR="004B6954" w:rsidRPr="0063010A" w:rsidRDefault="004B6954" w:rsidP="00402C70">
      <w:r w:rsidRPr="0063010A">
        <w:t>Цель проведения исследований - определение транспортной подвижности населения, выявление критериев выбора способов перемещения, определение уровня автомобилизации, определение уровня наполненности немаршрутного транспорта, сбор данных для  калибровки транспортной модели.</w:t>
      </w:r>
    </w:p>
    <w:p w:rsidR="004B6954" w:rsidRPr="0063010A" w:rsidRDefault="004B6954" w:rsidP="00402C70">
      <w:r w:rsidRPr="0063010A">
        <w:t>Метод обследования - анкетирование водителей и пешеходов вблизи мест массового скопления. Схема расположения точек проведения исследований отображена на рисунке ниже.</w:t>
      </w:r>
    </w:p>
    <w:p w:rsidR="004B6954" w:rsidRPr="0063010A" w:rsidRDefault="00DA1953" w:rsidP="00402C70">
      <w:pPr>
        <w:ind w:firstLine="0"/>
        <w:rPr>
          <w:rFonts w:cstheme="minorHAnsi"/>
          <w:sz w:val="24"/>
          <w:szCs w:val="24"/>
          <w:lang w:eastAsia="en-US"/>
        </w:rPr>
      </w:pPr>
      <w:r>
        <w:rPr>
          <w:rFonts w:cstheme="minorHAnsi"/>
          <w:noProof/>
          <w:sz w:val="24"/>
          <w:szCs w:val="24"/>
        </w:rPr>
        <w:lastRenderedPageBreak/>
        <w:drawing>
          <wp:inline distT="0" distB="0" distL="0" distR="0">
            <wp:extent cx="5939790" cy="6353175"/>
            <wp:effectExtent l="19050" t="0" r="381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35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954" w:rsidRPr="0063010A" w:rsidRDefault="004B6954" w:rsidP="00402C70">
      <w:pPr>
        <w:ind w:firstLine="708"/>
      </w:pPr>
      <w:r w:rsidRPr="0063010A">
        <w:t>Количество опрашиваемых респондентов - 160 человек</w:t>
      </w:r>
      <w:proofErr w:type="gramStart"/>
      <w:r w:rsidRPr="0063010A">
        <w:t xml:space="preserve"> .</w:t>
      </w:r>
      <w:proofErr w:type="gramEnd"/>
      <w:r w:rsidR="00890E20">
        <w:t xml:space="preserve">,Обследования </w:t>
      </w:r>
      <w:proofErr w:type="spellStart"/>
      <w:r w:rsidR="00890E20">
        <w:t>апрводились</w:t>
      </w:r>
      <w:proofErr w:type="spellEnd"/>
      <w:r w:rsidR="00890E20">
        <w:t xml:space="preserve"> на улицах: Молодежная, Лицейская и Максима Горького</w:t>
      </w:r>
    </w:p>
    <w:p w:rsidR="004B6954" w:rsidRPr="0063010A" w:rsidRDefault="004B6954" w:rsidP="00402C70">
      <w:r w:rsidRPr="0063010A">
        <w:t>Бланк анкеты представлен на рисунке ниже.</w:t>
      </w:r>
    </w:p>
    <w:p w:rsidR="004B6954" w:rsidRPr="0063010A" w:rsidRDefault="004B6954" w:rsidP="0050129E">
      <w:pPr>
        <w:ind w:firstLine="0"/>
        <w:rPr>
          <w:rFonts w:cstheme="minorHAnsi"/>
          <w:sz w:val="24"/>
          <w:szCs w:val="24"/>
        </w:rPr>
      </w:pPr>
      <w:r w:rsidRPr="0063010A">
        <w:rPr>
          <w:rFonts w:cstheme="minorHAnsi"/>
          <w:noProof/>
          <w:sz w:val="24"/>
          <w:szCs w:val="24"/>
        </w:rPr>
        <w:lastRenderedPageBreak/>
        <w:drawing>
          <wp:inline distT="0" distB="0" distL="0" distR="0">
            <wp:extent cx="5932805" cy="8388985"/>
            <wp:effectExtent l="19050" t="0" r="0" b="0"/>
            <wp:docPr id="27" name="Рисунок 6" descr="Z:\ПРОЕКТЫ\КСОДД\Темрюк\Анкетирование\АНКЕТА ОБСЛЕДОВАНИЯ ВОДИТЕ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ПРОЕКТЫ\КСОДД\Темрюк\Анкетирование\АНКЕТА ОБСЛЕДОВАНИЯ ВОДИТЕЛЕЙ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88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954" w:rsidRPr="0063010A" w:rsidRDefault="004B6954" w:rsidP="00402C70">
      <w:r w:rsidRPr="0063010A">
        <w:t>Места и даты проведения исследований, а также бланки анкет предварительно согласованы с администрацией МО «Город Камызяк»</w:t>
      </w:r>
      <w:proofErr w:type="gramStart"/>
      <w:r w:rsidRPr="0063010A">
        <w:t xml:space="preserve"> .</w:t>
      </w:r>
      <w:proofErr w:type="gramEnd"/>
      <w:r w:rsidRPr="0063010A">
        <w:t xml:space="preserve"> </w:t>
      </w:r>
    </w:p>
    <w:p w:rsidR="00E86DD6" w:rsidRPr="0063010A" w:rsidRDefault="00E86DD6" w:rsidP="0050129E">
      <w:pPr>
        <w:pStyle w:val="1"/>
      </w:pPr>
      <w:bookmarkStart w:id="17" w:name="_Toc496860116"/>
      <w:bookmarkStart w:id="18" w:name="_Toc500083917"/>
      <w:r w:rsidRPr="0063010A">
        <w:rPr>
          <w:shd w:val="clear" w:color="auto" w:fill="FFFFFF"/>
        </w:rPr>
        <w:lastRenderedPageBreak/>
        <w:t>анализ имеющихся документов территориального планирования</w:t>
      </w:r>
      <w:bookmarkEnd w:id="17"/>
      <w:bookmarkEnd w:id="18"/>
    </w:p>
    <w:p w:rsidR="00E86DD6" w:rsidRPr="0063010A" w:rsidRDefault="00E86DD6" w:rsidP="00402C70">
      <w:r w:rsidRPr="0063010A">
        <w:t xml:space="preserve">К документации по территориальному планированию относятся генеральный план поселения, правила землепользования и застройки, местные нормативы градостроительного проектирования, программы комплексного развития транспортной и социальной инфраструктуры, а также проекты планировки территорий. Кроме этого в данном разделе будет произведён анализ инвестиционных проектов </w:t>
      </w:r>
      <w:r w:rsidR="00C81D07" w:rsidRPr="0063010A">
        <w:t>МО «Город Камызяк»</w:t>
      </w:r>
      <w:r w:rsidRPr="0063010A">
        <w:t>.</w:t>
      </w:r>
    </w:p>
    <w:p w:rsidR="00882376" w:rsidRPr="0063010A" w:rsidRDefault="00E86DD6" w:rsidP="00402C70">
      <w:r w:rsidRPr="0063010A">
        <w:t>В данной работе был произведён анализ всей имеющейся документации в разрезе населения, мест приложений труда, транспортной инфраструктуры</w:t>
      </w:r>
    </w:p>
    <w:p w:rsidR="00A37720" w:rsidRPr="0050129E" w:rsidRDefault="0023180A" w:rsidP="0050129E">
      <w:pPr>
        <w:pStyle w:val="2"/>
      </w:pPr>
      <w:bookmarkStart w:id="19" w:name="_Toc496860117"/>
      <w:bookmarkStart w:id="20" w:name="_Toc500083918"/>
      <w:r w:rsidRPr="0050129E">
        <w:t xml:space="preserve">Генеральный план </w:t>
      </w:r>
      <w:bookmarkEnd w:id="19"/>
      <w:r w:rsidRPr="0050129E">
        <w:t>МО «Город Камызяк».</w:t>
      </w:r>
      <w:bookmarkEnd w:id="20"/>
    </w:p>
    <w:p w:rsidR="0023180A" w:rsidRPr="0063010A" w:rsidRDefault="0023180A" w:rsidP="0023180A">
      <w:pPr>
        <w:rPr>
          <w:rFonts w:cstheme="minorHAnsi"/>
          <w:sz w:val="24"/>
          <w:szCs w:val="24"/>
        </w:rPr>
      </w:pPr>
      <w:r w:rsidRPr="0063010A">
        <w:rPr>
          <w:rFonts w:cstheme="minorHAnsi"/>
          <w:sz w:val="24"/>
          <w:szCs w:val="24"/>
        </w:rPr>
        <w:t>Генеральный план МО «Город Камызяк»  разработан и утверждён в 2008г.</w:t>
      </w:r>
    </w:p>
    <w:p w:rsidR="0023180A" w:rsidRPr="0063010A" w:rsidRDefault="0023180A" w:rsidP="0023180A">
      <w:pPr>
        <w:rPr>
          <w:rFonts w:cstheme="minorHAnsi"/>
          <w:sz w:val="24"/>
          <w:szCs w:val="24"/>
        </w:rPr>
      </w:pPr>
      <w:r w:rsidRPr="0063010A">
        <w:rPr>
          <w:rFonts w:cstheme="minorHAnsi"/>
          <w:sz w:val="24"/>
          <w:szCs w:val="24"/>
        </w:rPr>
        <w:t>Анализ материалов генерального плана МО «Город Камызяк»</w:t>
      </w:r>
      <w:proofErr w:type="gramStart"/>
      <w:r w:rsidRPr="0063010A">
        <w:rPr>
          <w:rFonts w:cstheme="minorHAnsi"/>
          <w:sz w:val="24"/>
          <w:szCs w:val="24"/>
        </w:rPr>
        <w:t>.п</w:t>
      </w:r>
      <w:proofErr w:type="gramEnd"/>
      <w:r w:rsidRPr="0063010A">
        <w:rPr>
          <w:rFonts w:cstheme="minorHAnsi"/>
          <w:sz w:val="24"/>
          <w:szCs w:val="24"/>
        </w:rPr>
        <w:t>озволил выявить ряд приоритетных для реализации проектов:</w:t>
      </w:r>
    </w:p>
    <w:p w:rsidR="0023180A" w:rsidRPr="0063010A" w:rsidRDefault="0023180A" w:rsidP="0023180A">
      <w:pPr>
        <w:numPr>
          <w:ilvl w:val="0"/>
          <w:numId w:val="7"/>
        </w:numPr>
        <w:spacing w:before="120" w:after="120" w:line="240" w:lineRule="auto"/>
        <w:jc w:val="both"/>
        <w:rPr>
          <w:rFonts w:cstheme="minorHAnsi"/>
          <w:sz w:val="24"/>
          <w:szCs w:val="24"/>
        </w:rPr>
      </w:pPr>
      <w:r w:rsidRPr="0063010A">
        <w:rPr>
          <w:rFonts w:cstheme="minorHAnsi"/>
          <w:sz w:val="24"/>
          <w:szCs w:val="24"/>
        </w:rPr>
        <w:t xml:space="preserve"> Установление местоположения объектов транспортной инфраструктуры местного значения, местоположения и основных параметров магистральных улиц и дорог, сетей пассажирского транспорта общего пользования в увязке с функциональным зонированием территорий.</w:t>
      </w:r>
    </w:p>
    <w:p w:rsidR="0023180A" w:rsidRPr="0063010A" w:rsidRDefault="0023180A" w:rsidP="0023180A">
      <w:pPr>
        <w:numPr>
          <w:ilvl w:val="0"/>
          <w:numId w:val="7"/>
        </w:numPr>
        <w:spacing w:before="120" w:after="120" w:line="240" w:lineRule="auto"/>
        <w:jc w:val="both"/>
        <w:rPr>
          <w:rFonts w:cstheme="minorHAnsi"/>
          <w:sz w:val="24"/>
          <w:szCs w:val="24"/>
        </w:rPr>
      </w:pPr>
      <w:r w:rsidRPr="0063010A">
        <w:rPr>
          <w:rFonts w:cstheme="minorHAnsi"/>
          <w:sz w:val="24"/>
          <w:szCs w:val="24"/>
        </w:rPr>
        <w:t>Подготовка предложений по развитию сетей и отдельных сооружений федерального и регионального уровней в увязке с федеральными и региональными планами, решениями Генерального плана по развитию объектов местного уровня.</w:t>
      </w:r>
    </w:p>
    <w:p w:rsidR="0023180A" w:rsidRPr="0063010A" w:rsidRDefault="00B43BC5" w:rsidP="0023180A">
      <w:pPr>
        <w:rPr>
          <w:rFonts w:cstheme="minorHAnsi"/>
          <w:sz w:val="24"/>
          <w:szCs w:val="24"/>
          <w:lang w:eastAsia="en-US"/>
        </w:rPr>
      </w:pPr>
      <w:r w:rsidRPr="0063010A">
        <w:rPr>
          <w:rFonts w:cstheme="minorHAnsi"/>
          <w:sz w:val="24"/>
          <w:szCs w:val="24"/>
          <w:lang w:eastAsia="en-US"/>
        </w:rPr>
        <w:t>Так же при разработке данного генерального плана были даны некоторые пояснения и сделаны предложения изложенные ниже.</w:t>
      </w:r>
    </w:p>
    <w:p w:rsidR="00B43BC5" w:rsidRPr="0063010A" w:rsidRDefault="00B43BC5" w:rsidP="00B43BC5">
      <w:pPr>
        <w:pStyle w:val="a7"/>
        <w:rPr>
          <w:rFonts w:asciiTheme="minorHAnsi" w:hAnsiTheme="minorHAnsi" w:cstheme="minorHAnsi"/>
        </w:rPr>
      </w:pPr>
      <w:r w:rsidRPr="0063010A">
        <w:rPr>
          <w:rFonts w:asciiTheme="minorHAnsi" w:hAnsiTheme="minorHAnsi" w:cstheme="minorHAnsi"/>
        </w:rPr>
        <w:t>На стадии генерального плана:</w:t>
      </w:r>
    </w:p>
    <w:p w:rsidR="00B43BC5" w:rsidRPr="0063010A" w:rsidRDefault="00B43BC5" w:rsidP="00B43BC5">
      <w:pPr>
        <w:pStyle w:val="a7"/>
        <w:rPr>
          <w:rFonts w:asciiTheme="minorHAnsi" w:hAnsiTheme="minorHAnsi" w:cstheme="minorHAnsi"/>
        </w:rPr>
      </w:pPr>
      <w:r w:rsidRPr="0063010A">
        <w:rPr>
          <w:rFonts w:asciiTheme="minorHAnsi" w:hAnsiTheme="minorHAnsi" w:cstheme="minorHAnsi"/>
        </w:rPr>
        <w:t>● произведено прогнозирование перспективного развития магистральной сети и сети пассажирского транспорта;</w:t>
      </w:r>
    </w:p>
    <w:p w:rsidR="00B43BC5" w:rsidRPr="0063010A" w:rsidRDefault="00B43BC5" w:rsidP="00B43BC5">
      <w:pPr>
        <w:pStyle w:val="a7"/>
        <w:rPr>
          <w:rFonts w:asciiTheme="minorHAnsi" w:hAnsiTheme="minorHAnsi" w:cstheme="minorHAnsi"/>
        </w:rPr>
      </w:pPr>
      <w:r w:rsidRPr="0063010A">
        <w:rPr>
          <w:rFonts w:asciiTheme="minorHAnsi" w:hAnsiTheme="minorHAnsi" w:cstheme="minorHAnsi"/>
        </w:rPr>
        <w:t>● сделаны расчеты ожидаемого количества автотранспорта и баз хранения и технического обслуживания для него;</w:t>
      </w:r>
    </w:p>
    <w:p w:rsidR="00B43BC5" w:rsidRPr="0063010A" w:rsidRDefault="00B43BC5" w:rsidP="00B43BC5">
      <w:pPr>
        <w:pStyle w:val="a7"/>
        <w:jc w:val="both"/>
        <w:rPr>
          <w:rFonts w:asciiTheme="minorHAnsi" w:hAnsiTheme="minorHAnsi" w:cstheme="minorHAnsi"/>
        </w:rPr>
      </w:pPr>
      <w:r w:rsidRPr="0063010A">
        <w:rPr>
          <w:rFonts w:asciiTheme="minorHAnsi" w:hAnsiTheme="minorHAnsi" w:cstheme="minorHAnsi"/>
        </w:rPr>
        <w:t>● рассмотрена структура магистральной и транспортной сети и предложены мероприятия на переходный период от существующего положения к расчетному сроку — период первой очереди;</w:t>
      </w:r>
    </w:p>
    <w:p w:rsidR="00B43BC5" w:rsidRPr="0063010A" w:rsidRDefault="00B43BC5" w:rsidP="0050129E">
      <w:pPr>
        <w:pStyle w:val="3"/>
      </w:pPr>
      <w:bookmarkStart w:id="21" w:name="_Toc500083919"/>
      <w:r w:rsidRPr="0063010A">
        <w:t>Магистральные связи</w:t>
      </w:r>
      <w:bookmarkEnd w:id="21"/>
    </w:p>
    <w:p w:rsidR="00B43BC5" w:rsidRPr="0063010A" w:rsidRDefault="00B43BC5" w:rsidP="00402C70">
      <w:r w:rsidRPr="0063010A">
        <w:t>В основу формирования проектируемой структуры магистральной и транспортной системы положены:</w:t>
      </w:r>
    </w:p>
    <w:p w:rsidR="00B43BC5" w:rsidRPr="0063010A" w:rsidRDefault="00B43BC5" w:rsidP="00402C70">
      <w:r w:rsidRPr="0063010A">
        <w:t>― подходы к городу внешних автодорог регионального значения;</w:t>
      </w:r>
    </w:p>
    <w:p w:rsidR="00B43BC5" w:rsidRPr="0063010A" w:rsidRDefault="00B43BC5" w:rsidP="00402C70">
      <w:r w:rsidRPr="0063010A">
        <w:t xml:space="preserve">― сложившаяся к настоящему времени улично-дорожная сеть; </w:t>
      </w:r>
    </w:p>
    <w:p w:rsidR="00B43BC5" w:rsidRPr="0063010A" w:rsidRDefault="00B43BC5" w:rsidP="00402C70">
      <w:r w:rsidRPr="0063010A">
        <w:t xml:space="preserve">― разобщенность отдельных частей города естественными водными преградами — реками </w:t>
      </w:r>
      <w:proofErr w:type="spellStart"/>
      <w:r w:rsidRPr="0063010A">
        <w:t>Табола</w:t>
      </w:r>
      <w:proofErr w:type="spellEnd"/>
      <w:r w:rsidRPr="0063010A">
        <w:t xml:space="preserve"> и Крутобережная и ериками Сухая </w:t>
      </w:r>
      <w:proofErr w:type="spellStart"/>
      <w:r w:rsidRPr="0063010A">
        <w:t>Табола</w:t>
      </w:r>
      <w:proofErr w:type="spellEnd"/>
      <w:r w:rsidRPr="0063010A">
        <w:t xml:space="preserve"> и </w:t>
      </w:r>
      <w:proofErr w:type="gramStart"/>
      <w:r w:rsidRPr="0063010A">
        <w:t>Калмыцким</w:t>
      </w:r>
      <w:proofErr w:type="gramEnd"/>
      <w:r w:rsidRPr="0063010A">
        <w:t>.</w:t>
      </w:r>
    </w:p>
    <w:p w:rsidR="00B43BC5" w:rsidRPr="0063010A" w:rsidRDefault="00B43BC5" w:rsidP="00402C70">
      <w:r w:rsidRPr="0063010A">
        <w:t>― реальная возможность осуществления проектных предложений в сложившейся застройке;</w:t>
      </w:r>
    </w:p>
    <w:p w:rsidR="00B43BC5" w:rsidRPr="0063010A" w:rsidRDefault="00B43BC5" w:rsidP="00402C70">
      <w:r w:rsidRPr="0063010A">
        <w:lastRenderedPageBreak/>
        <w:t xml:space="preserve">Основной костяк улично-дорожной сети составят магистральные улицы для организации внутригородских связей. Кроме магистральных улиц </w:t>
      </w:r>
      <w:proofErr w:type="gramStart"/>
      <w:r w:rsidRPr="0063010A">
        <w:t>разработаны</w:t>
      </w:r>
      <w:proofErr w:type="gramEnd"/>
      <w:r w:rsidRPr="0063010A">
        <w:t>:</w:t>
      </w:r>
    </w:p>
    <w:p w:rsidR="00B43BC5" w:rsidRPr="0063010A" w:rsidRDefault="00B43BC5" w:rsidP="00402C70">
      <w:pPr>
        <w:rPr>
          <w:sz w:val="24"/>
        </w:rPr>
      </w:pPr>
      <w:r w:rsidRPr="0063010A">
        <w:rPr>
          <w:sz w:val="24"/>
        </w:rPr>
        <w:t>― предполагаемая трасса обходной региональной дороги, предназначаемой для пропуска транзитного по отношению к городу транспорта минуя городскую застройку.</w:t>
      </w:r>
    </w:p>
    <w:p w:rsidR="00B43BC5" w:rsidRPr="0063010A" w:rsidRDefault="00B43BC5" w:rsidP="00402C70">
      <w:pPr>
        <w:rPr>
          <w:sz w:val="24"/>
        </w:rPr>
      </w:pPr>
      <w:r w:rsidRPr="0063010A">
        <w:rPr>
          <w:sz w:val="24"/>
        </w:rPr>
        <w:t>― сеть улиц и дорог, местного значения, которые будут осуществлять непосредственное обслуживание жилых районов, и обеспечивать подъезды к отдельным промышленным, коммунальным и складским предприятиям.</w:t>
      </w:r>
    </w:p>
    <w:p w:rsidR="00B43BC5" w:rsidRPr="0063010A" w:rsidRDefault="00B43BC5" w:rsidP="00402C70">
      <w:pPr>
        <w:rPr>
          <w:sz w:val="24"/>
        </w:rPr>
      </w:pPr>
      <w:r w:rsidRPr="0063010A">
        <w:rPr>
          <w:sz w:val="24"/>
        </w:rPr>
        <w:t>Магистральные улицы общегородского значения регулируемого движения составят основную структуру магистральной сети города. Они предназначаются для связи центра города с городскими районами, выходами на внешние направления и связывают районы города между собой. Данные магистрали дифференцируются по преимущественному движению различных видов транспорта:</w:t>
      </w:r>
    </w:p>
    <w:p w:rsidR="00B43BC5" w:rsidRPr="0063010A" w:rsidRDefault="00B43BC5" w:rsidP="00402C70">
      <w:pPr>
        <w:rPr>
          <w:sz w:val="24"/>
        </w:rPr>
      </w:pPr>
      <w:r w:rsidRPr="0063010A">
        <w:rPr>
          <w:sz w:val="24"/>
        </w:rPr>
        <w:t>Для обслуживания отдельных городских районов жилой и промышленно – коммунальной застройки проектом предусмотрены магистральные связи районного значения «транспортно-пешеходные». Данные направления будут обеспечивать: связи в пределах отдельных районов, осуществлять подъезды к общегородским магистралям, дублировать магистрали общегородского значения на наиболее напряженных в транспортном отношении связях.</w:t>
      </w:r>
    </w:p>
    <w:p w:rsidR="00B43BC5" w:rsidRPr="0063010A" w:rsidRDefault="00B43BC5" w:rsidP="00402C70">
      <w:r w:rsidRPr="0063010A">
        <w:t>По данным магистралям будет пропускаться в основном общественный вид транспорта ─ автобус, а также легковые автомашины. Исключением является магистральная улица, проходящая периферийно по отношению к жилой застройке севернее рыбопитомника, по которой предусмотрено пропускать внегородские автобусные маршруты и основные потоки городского грузового транспорта.</w:t>
      </w:r>
    </w:p>
    <w:p w:rsidR="00B43BC5" w:rsidRPr="0063010A" w:rsidRDefault="00B43BC5" w:rsidP="00B43BC5">
      <w:pPr>
        <w:ind w:firstLine="708"/>
        <w:jc w:val="both"/>
        <w:rPr>
          <w:rFonts w:cstheme="minorHAnsi"/>
          <w:sz w:val="24"/>
          <w:szCs w:val="24"/>
        </w:rPr>
      </w:pPr>
    </w:p>
    <w:p w:rsidR="00B43BC5" w:rsidRPr="0063010A" w:rsidRDefault="00B43BC5" w:rsidP="0050129E">
      <w:pPr>
        <w:pStyle w:val="3"/>
      </w:pPr>
      <w:bookmarkStart w:id="22" w:name="_Toc500083920"/>
      <w:r w:rsidRPr="0063010A">
        <w:t>Искусственные дорожные сооружения</w:t>
      </w:r>
      <w:bookmarkEnd w:id="22"/>
    </w:p>
    <w:p w:rsidR="00B43BC5" w:rsidRPr="0063010A" w:rsidRDefault="00B43BC5" w:rsidP="00402C70">
      <w:r w:rsidRPr="0063010A">
        <w:t xml:space="preserve">Сохраняются существующие искусственные дорожные сооружения </w:t>
      </w:r>
    </w:p>
    <w:p w:rsidR="00B43BC5" w:rsidRPr="0063010A" w:rsidRDefault="00B43BC5" w:rsidP="00402C70">
      <w:r w:rsidRPr="0063010A">
        <w:t>Предлагается строительство следующих двух автодорожных мостов и одного пешеходного:</w:t>
      </w:r>
    </w:p>
    <w:p w:rsidR="00B43BC5" w:rsidRPr="0063010A" w:rsidRDefault="00B43BC5" w:rsidP="00402C70">
      <w:r w:rsidRPr="0063010A">
        <w:t xml:space="preserve">─ для выхода на восточную обходную дорогу магистральной улицы общегородского </w:t>
      </w:r>
      <w:proofErr w:type="gramStart"/>
      <w:r w:rsidRPr="0063010A">
        <w:t>значении</w:t>
      </w:r>
      <w:proofErr w:type="gramEnd"/>
      <w:r w:rsidRPr="0063010A">
        <w:t xml:space="preserve"> (продолжения улицы Ульянова), через реку </w:t>
      </w:r>
      <w:proofErr w:type="spellStart"/>
      <w:r w:rsidRPr="0063010A">
        <w:t>Табола</w:t>
      </w:r>
      <w:proofErr w:type="spellEnd"/>
      <w:r w:rsidRPr="0063010A">
        <w:t xml:space="preserve"> мост шириной 9м (в том числе проезжая часть 7м);</w:t>
      </w:r>
    </w:p>
    <w:p w:rsidR="00B43BC5" w:rsidRPr="0063010A" w:rsidRDefault="00B43BC5" w:rsidP="00402C70">
      <w:r w:rsidRPr="0063010A">
        <w:t>─ для выхода в проектируемую зону этнографического парка через реку Крутобережную транспортно-пешеходный мост шириной 15м (в том числе проезжая часть 7м);</w:t>
      </w:r>
    </w:p>
    <w:p w:rsidR="00B43BC5" w:rsidRPr="0063010A" w:rsidRDefault="00B43BC5" w:rsidP="00402C70">
      <w:r w:rsidRPr="0063010A">
        <w:t xml:space="preserve">─ для пешеходной связи города с зоной этнографического парка пешеходный мост через реку </w:t>
      </w:r>
      <w:proofErr w:type="spellStart"/>
      <w:r w:rsidRPr="0063010A">
        <w:t>Табола</w:t>
      </w:r>
      <w:proofErr w:type="spellEnd"/>
      <w:r w:rsidRPr="0063010A">
        <w:t xml:space="preserve"> в район одной из остановок на ул. Ульянова.</w:t>
      </w:r>
    </w:p>
    <w:p w:rsidR="00B43BC5" w:rsidRPr="0063010A" w:rsidRDefault="00B43BC5" w:rsidP="00402C70">
      <w:r w:rsidRPr="0063010A">
        <w:t xml:space="preserve">Кроме того, решение </w:t>
      </w:r>
      <w:r w:rsidR="002C782C" w:rsidRPr="0063010A">
        <w:t>н</w:t>
      </w:r>
      <w:r w:rsidR="002C782C">
        <w:t>е</w:t>
      </w:r>
      <w:r w:rsidR="002C782C" w:rsidRPr="0063010A">
        <w:t>которых</w:t>
      </w:r>
      <w:r w:rsidRPr="0063010A">
        <w:t xml:space="preserve"> пересечений магистральных и пешеходных связей с водными артериями (неширокими ериками) предлагается с пропуском водных артерий в трубах.</w:t>
      </w:r>
    </w:p>
    <w:p w:rsidR="00762B3B" w:rsidRPr="0063010A" w:rsidRDefault="00762B3B" w:rsidP="00762B3B">
      <w:pPr>
        <w:pStyle w:val="a7"/>
        <w:ind w:firstLine="708"/>
        <w:rPr>
          <w:rFonts w:asciiTheme="minorHAnsi" w:hAnsiTheme="minorHAnsi" w:cstheme="minorHAnsi"/>
        </w:rPr>
      </w:pPr>
    </w:p>
    <w:p w:rsidR="00762B3B" w:rsidRPr="0063010A" w:rsidRDefault="00762B3B" w:rsidP="0050129E">
      <w:pPr>
        <w:pStyle w:val="3"/>
      </w:pPr>
      <w:bookmarkStart w:id="23" w:name="_Toc500083921"/>
      <w:r w:rsidRPr="0063010A">
        <w:lastRenderedPageBreak/>
        <w:t>Первая очередь строительства</w:t>
      </w:r>
      <w:bookmarkEnd w:id="23"/>
    </w:p>
    <w:p w:rsidR="00762B3B" w:rsidRPr="0063010A" w:rsidRDefault="00762B3B" w:rsidP="00402C70">
      <w:r w:rsidRPr="0063010A">
        <w:tab/>
        <w:t>Мероприятия по развитию улично-дорожной сети:</w:t>
      </w:r>
    </w:p>
    <w:p w:rsidR="00762B3B" w:rsidRPr="0063010A" w:rsidRDefault="00762B3B" w:rsidP="00402C70">
      <w:r w:rsidRPr="0063010A">
        <w:t>— строительство и благоустройство новых магистральных направлений, предлагаемых на период первой очереди строительства.</w:t>
      </w:r>
    </w:p>
    <w:p w:rsidR="00762B3B" w:rsidRPr="0063010A" w:rsidRDefault="00762B3B" w:rsidP="00402C70">
      <w:r w:rsidRPr="0063010A">
        <w:t xml:space="preserve"> — строительство новых и благоустройство существующих неблагоустроенных улиц местного значения в районах первоочередного строительства для обслуживания новой застройки</w:t>
      </w:r>
    </w:p>
    <w:p w:rsidR="00762B3B" w:rsidRPr="0063010A" w:rsidRDefault="00762B3B" w:rsidP="00402C70">
      <w:r w:rsidRPr="0063010A">
        <w:t xml:space="preserve">Объемы нового строительства и благоустройства составят следующие величины: </w:t>
      </w:r>
    </w:p>
    <w:p w:rsidR="00762B3B" w:rsidRPr="0063010A" w:rsidRDefault="00762B3B" w:rsidP="00402C70">
      <w:r w:rsidRPr="0063010A">
        <w:rPr>
          <w:color w:val="FF0000"/>
        </w:rPr>
        <w:tab/>
      </w:r>
      <w:r w:rsidRPr="0063010A">
        <w:t>● магистральные улицы районного значения транспортно-пешеходные:</w:t>
      </w:r>
    </w:p>
    <w:p w:rsidR="00762B3B" w:rsidRPr="0063010A" w:rsidRDefault="00762B3B" w:rsidP="00402C70">
      <w:r w:rsidRPr="0063010A">
        <w:tab/>
        <w:t xml:space="preserve">— строительство продолжения улицы Лицейской на участке от улицы Комсомольской до продолжения улицы Юбилейной протяжением </w:t>
      </w:r>
      <w:smartTag w:uri="urn:schemas-microsoft-com:office:smarttags" w:element="metricconverter">
        <w:smartTagPr>
          <w:attr w:name="ProductID" w:val="0,6 км"/>
        </w:smartTagPr>
        <w:r w:rsidRPr="0063010A">
          <w:t>0,6 км</w:t>
        </w:r>
      </w:smartTag>
      <w:r w:rsidRPr="0063010A">
        <w:t>.</w:t>
      </w:r>
    </w:p>
    <w:p w:rsidR="00762B3B" w:rsidRPr="0063010A" w:rsidRDefault="00762B3B" w:rsidP="00402C70">
      <w:r w:rsidRPr="0063010A">
        <w:tab/>
        <w:t>— строительство улицы Юбилейной от улицы Вали Коти</w:t>
      </w:r>
      <w:r w:rsidR="00CE1D84">
        <w:t>к</w:t>
      </w:r>
      <w:r w:rsidRPr="0063010A">
        <w:t xml:space="preserve">а до продолжения улицы Лицейской протяжением </w:t>
      </w:r>
      <w:smartTag w:uri="urn:schemas-microsoft-com:office:smarttags" w:element="metricconverter">
        <w:smartTagPr>
          <w:attr w:name="ProductID" w:val="0,9 км"/>
        </w:smartTagPr>
        <w:r w:rsidRPr="0063010A">
          <w:t>0,9 км</w:t>
        </w:r>
      </w:smartTag>
    </w:p>
    <w:p w:rsidR="00762B3B" w:rsidRPr="0063010A" w:rsidRDefault="00762B3B" w:rsidP="00402C70">
      <w:r w:rsidRPr="0063010A">
        <w:t xml:space="preserve">— строительство и благоустройство улицы Комсомольской от улицы Тараканова до существующей южной дороги (реконструкция от улицы Тараканова до улицы Лицейской протяжением </w:t>
      </w:r>
      <w:smartTag w:uri="urn:schemas-microsoft-com:office:smarttags" w:element="metricconverter">
        <w:smartTagPr>
          <w:attr w:name="ProductID" w:val="1,1 км"/>
        </w:smartTagPr>
        <w:r w:rsidRPr="0063010A">
          <w:t>1,1 км</w:t>
        </w:r>
      </w:smartTag>
      <w:proofErr w:type="gramStart"/>
      <w:r w:rsidRPr="0063010A">
        <w:t>.</w:t>
      </w:r>
      <w:proofErr w:type="gramEnd"/>
      <w:r w:rsidRPr="0063010A">
        <w:t xml:space="preserve"> </w:t>
      </w:r>
      <w:proofErr w:type="gramStart"/>
      <w:r w:rsidRPr="0063010A">
        <w:t>и</w:t>
      </w:r>
      <w:proofErr w:type="gramEnd"/>
      <w:r w:rsidRPr="0063010A">
        <w:t xml:space="preserve"> строительство от улицы Лицейской до существующей южной дороги протяжением 1,3км.). </w:t>
      </w:r>
    </w:p>
    <w:p w:rsidR="00762B3B" w:rsidRPr="0063010A" w:rsidRDefault="00762B3B" w:rsidP="00402C70">
      <w:r w:rsidRPr="0063010A">
        <w:rPr>
          <w:color w:val="FF0000"/>
        </w:rPr>
        <w:tab/>
      </w:r>
      <w:r w:rsidRPr="0063010A">
        <w:t xml:space="preserve">● улицы местного значения в районах нового строительства общим протяжением ─ </w:t>
      </w:r>
      <w:smartTag w:uri="urn:schemas-microsoft-com:office:smarttags" w:element="metricconverter">
        <w:smartTagPr>
          <w:attr w:name="ProductID" w:val="4,0 км"/>
        </w:smartTagPr>
        <w:r w:rsidRPr="0063010A">
          <w:t>4,0 км</w:t>
        </w:r>
      </w:smartTag>
      <w:r w:rsidRPr="0063010A">
        <w:t>.</w:t>
      </w:r>
    </w:p>
    <w:p w:rsidR="00762B3B" w:rsidRPr="0063010A" w:rsidRDefault="00762B3B" w:rsidP="00402C70">
      <w:r w:rsidRPr="0063010A">
        <w:t>Мероприятиям по развитию транспортного обслуживания:</w:t>
      </w:r>
    </w:p>
    <w:p w:rsidR="00762B3B" w:rsidRPr="0063010A" w:rsidRDefault="00762B3B" w:rsidP="00402C70">
      <w:r w:rsidRPr="0063010A">
        <w:t>— продление автобусных линий по новым магистральным улицам, предлагаемым на первую очередь строительства к микрорайонам новой застройки (по улице Комсомольской от улицы Тараканова до улицы Лицейской и по улице Лицейской от улицы Комсомольской до улицы Горького) общим протяжением 1,8км.</w:t>
      </w:r>
    </w:p>
    <w:p w:rsidR="00762B3B" w:rsidRPr="0063010A" w:rsidRDefault="00762B3B" w:rsidP="00402C70">
      <w:r w:rsidRPr="0063010A">
        <w:t>— строительство 10 остановочных павильонов на новых участках автобусной сети;</w:t>
      </w:r>
    </w:p>
    <w:p w:rsidR="00762B3B" w:rsidRPr="0063010A" w:rsidRDefault="00762B3B" w:rsidP="00402C70">
      <w:r w:rsidRPr="0063010A">
        <w:t>— приобретение и обновление подвижного состава, работающего на городских</w:t>
      </w:r>
      <w:r w:rsidRPr="0063010A">
        <w:rPr>
          <w:color w:val="FF0000"/>
        </w:rPr>
        <w:t xml:space="preserve">, </w:t>
      </w:r>
      <w:r w:rsidRPr="0063010A">
        <w:t>пригородных и междугородных маршрутах — 7 единиц;</w:t>
      </w:r>
    </w:p>
    <w:p w:rsidR="00762B3B" w:rsidRPr="0063010A" w:rsidRDefault="00762B3B" w:rsidP="00402C70">
      <w:r w:rsidRPr="0063010A">
        <w:t>— строительство АЗ</w:t>
      </w:r>
      <w:proofErr w:type="gramStart"/>
      <w:r w:rsidRPr="0063010A">
        <w:t>С(</w:t>
      </w:r>
      <w:proofErr w:type="gramEnd"/>
      <w:r w:rsidRPr="0063010A">
        <w:t>южный выход из города на автодорогу на Кировский) и СТО на улице Ульянова.</w:t>
      </w:r>
    </w:p>
    <w:p w:rsidR="00762B3B" w:rsidRPr="0063010A" w:rsidRDefault="00762B3B" w:rsidP="00402C70">
      <w:r w:rsidRPr="0063010A">
        <w:t>— выделение участка под строительство гаражей боксового типа (начало освоения участка отведенного на расчетный срок на улице Ульянова).</w:t>
      </w:r>
    </w:p>
    <w:p w:rsidR="00762B3B" w:rsidRPr="0063010A" w:rsidRDefault="00762B3B" w:rsidP="00402C70">
      <w:r w:rsidRPr="0063010A">
        <w:t xml:space="preserve">При принятой норме автомобилизации на </w:t>
      </w:r>
      <w:r w:rsidRPr="0063010A">
        <w:rPr>
          <w:lang w:val="en-US"/>
        </w:rPr>
        <w:t>I</w:t>
      </w:r>
      <w:r w:rsidRPr="0063010A">
        <w:t xml:space="preserve"> первую очередь строительства ─ 220 машин на 1000 жителей для населения </w:t>
      </w:r>
      <w:r w:rsidRPr="0050129E">
        <w:t>на 2015 год</w:t>
      </w:r>
      <w:r w:rsidRPr="0063010A">
        <w:t xml:space="preserve"> ─16,7 тыс. человек, потребуется разместить 3670 машин. Из них 9,4 тыс. человек будут проживать в усадебной </w:t>
      </w:r>
      <w:proofErr w:type="gramStart"/>
      <w:r w:rsidRPr="0063010A">
        <w:t>застройке</w:t>
      </w:r>
      <w:proofErr w:type="gramEnd"/>
      <w:r w:rsidRPr="0063010A">
        <w:t xml:space="preserve"> и хранить личные легковые машины на приусадебных участках (2070 машин) Остальные 1600 машин будут храниться  в сохраняемых существующих гаражах боксового типа на 1260 .мест (3,8га) и 400 машин в гаражах боксового типа на новой площадке, расположенной на улице Ульянова (начало освоения площадки — 1.2га).</w:t>
      </w:r>
    </w:p>
    <w:p w:rsidR="00762B3B" w:rsidRPr="0063010A" w:rsidRDefault="00762B3B" w:rsidP="00402C70">
      <w:r w:rsidRPr="0063010A">
        <w:t>— начало строительства автобусного парка в районе автостанции.</w:t>
      </w:r>
    </w:p>
    <w:p w:rsidR="00CA7819" w:rsidRPr="0063010A" w:rsidRDefault="00CA7819" w:rsidP="0050129E">
      <w:pPr>
        <w:pStyle w:val="1"/>
      </w:pPr>
      <w:bookmarkStart w:id="24" w:name="_Toc496860125"/>
      <w:bookmarkStart w:id="25" w:name="_Toc500083922"/>
      <w:r w:rsidRPr="0063010A">
        <w:lastRenderedPageBreak/>
        <w:t>Социально-экономическая характеристика</w:t>
      </w:r>
      <w:bookmarkEnd w:id="24"/>
      <w:bookmarkEnd w:id="25"/>
    </w:p>
    <w:p w:rsidR="00CA7819" w:rsidRPr="0063010A" w:rsidRDefault="00CA7819" w:rsidP="0050129E">
      <w:pPr>
        <w:pStyle w:val="2"/>
      </w:pPr>
      <w:bookmarkStart w:id="26" w:name="_Toc496860127"/>
      <w:bookmarkStart w:id="27" w:name="_Toc500083923"/>
      <w:r w:rsidRPr="0063010A">
        <w:t>Рабочие места</w:t>
      </w:r>
      <w:bookmarkEnd w:id="26"/>
      <w:bookmarkEnd w:id="27"/>
    </w:p>
    <w:p w:rsidR="00CA7819" w:rsidRPr="0063010A" w:rsidRDefault="00CA7819" w:rsidP="00402C70">
      <w:r w:rsidRPr="0063010A">
        <w:t>Изучение мест приложения труда МО «Город Камызяк» производилось на основании данных о среднесписочном количестве предприятий МО «Город Камызяк», представленных центром занятости населения МО «Город Камызяк»:</w:t>
      </w:r>
    </w:p>
    <w:tbl>
      <w:tblPr>
        <w:tblW w:w="5000" w:type="pct"/>
        <w:tblLayout w:type="fixed"/>
        <w:tblLook w:val="04A0"/>
      </w:tblPr>
      <w:tblGrid>
        <w:gridCol w:w="6680"/>
        <w:gridCol w:w="729"/>
        <w:gridCol w:w="2446"/>
      </w:tblGrid>
      <w:tr w:rsidR="00CA7819" w:rsidRPr="0063010A" w:rsidTr="00402C70">
        <w:trPr>
          <w:trHeight w:val="300"/>
        </w:trPr>
        <w:tc>
          <w:tcPr>
            <w:tcW w:w="3389" w:type="pct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Название</w:t>
            </w:r>
          </w:p>
        </w:tc>
        <w:tc>
          <w:tcPr>
            <w:tcW w:w="370" w:type="pct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Кол раб</w:t>
            </w:r>
          </w:p>
        </w:tc>
        <w:tc>
          <w:tcPr>
            <w:tcW w:w="1241" w:type="pct"/>
            <w:tcBorders>
              <w:top w:val="single" w:sz="4" w:space="0" w:color="FFFFFF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Адрес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ФКУ "6 ОТРЯД ФЕДЕРАЛЬНОЙ ПРОТИВОПОЖАРНОЙ СЛУЖБЫ ПО АСТРАХАНСКОЙ ОБЛАСТИ"</w:t>
            </w:r>
          </w:p>
        </w:tc>
        <w:tc>
          <w:tcPr>
            <w:tcW w:w="370" w:type="pct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30</w:t>
            </w:r>
          </w:p>
        </w:tc>
        <w:tc>
          <w:tcPr>
            <w:tcW w:w="1241" w:type="pct"/>
            <w:tcBorders>
              <w:top w:val="single" w:sz="4" w:space="0" w:color="FFFFFF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ПУШКИНА, Д. 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"АБСОЛЮТ"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УЛ. </w:t>
            </w:r>
            <w:proofErr w:type="gramStart"/>
            <w:r w:rsidRPr="0063010A">
              <w:t>ТИХАЯ</w:t>
            </w:r>
            <w:proofErr w:type="gramEnd"/>
            <w:r w:rsidRPr="0063010A">
              <w:t>, Д. 7, КВ. 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"АВТОШКОЛА "АС+ПЛЮС"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СВОБОДЫ, Д. 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"АПХ "ЮГРЕГИОНПРОМ"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20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ПУШКИНА </w:t>
            </w:r>
            <w:proofErr w:type="gramStart"/>
            <w:r w:rsidRPr="0063010A">
              <w:t>УЛ</w:t>
            </w:r>
            <w:proofErr w:type="gramEnd"/>
            <w:r w:rsidRPr="0063010A">
              <w:t>, 15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"АГРОСОЮЗ"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МАКСИМА ГОРЬКОГО </w:t>
            </w:r>
            <w:proofErr w:type="gramStart"/>
            <w:r w:rsidRPr="0063010A">
              <w:t>УЛ</w:t>
            </w:r>
            <w:proofErr w:type="gramEnd"/>
            <w:r w:rsidRPr="0063010A">
              <w:t>, ДОМ 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АО "АГРОСПЕЦМОНТАЖ"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СВОБОДЫ </w:t>
            </w:r>
            <w:proofErr w:type="gramStart"/>
            <w:r w:rsidRPr="0063010A">
              <w:t>УЛ</w:t>
            </w:r>
            <w:proofErr w:type="gramEnd"/>
            <w:r w:rsidRPr="0063010A">
              <w:t>, 10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"АИСТ"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ЛЮБИЧА, Д. 17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КФХ "АМИНАТ"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"АНИСА"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ГОРЬКОГО, Д. 88 Г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"АРСЕНАЛ-СТРОЙ"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ТУЛАЙКОВА, Д. 11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"АРТМИОЛ"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ТИХАЯ, Д. 7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АССОЦИАЦИЯ РАБОТОДАТЕЛЕЙ МУНИЦИПАЛЬНЫХ УЧРЕЖДЕНИЙ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ТАРАКАНОВА, Д. 9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"АСТРА-ПРОФ"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ГОРЬКОГО, Д. 93</w:t>
            </w:r>
          </w:p>
        </w:tc>
      </w:tr>
      <w:tr w:rsidR="00CA7819" w:rsidRPr="0063010A" w:rsidTr="00402C70">
        <w:trPr>
          <w:trHeight w:val="551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</w:t>
            </w:r>
            <w:proofErr w:type="gramStart"/>
            <w:r w:rsidRPr="0063010A">
              <w:t>АСТРАХАНСКИЙ</w:t>
            </w:r>
            <w:proofErr w:type="gramEnd"/>
            <w:r w:rsidRPr="0063010A">
              <w:t xml:space="preserve"> КАЗЫ"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БОЛЬШОЙ ПОПОВ БУГОР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НАО "АСТРАХАНСКИЙ ПЕКТИН"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45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ПАВШИХ БОРЦОВ, Д. 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"АСТРАХАНСКИЙ ФЕРМЕР"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20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КАМЫЗЯКСКАЯ 2"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"АСТРАХАНЬ ДОРОЖНАЯ БЕЗОПАСНОСТЬ"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ГОРЬКОГО, Д. 102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"АСТРТЕХ"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ФЕРМЕРСКАЯ, Д. 5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"АСТФЛОРА"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ЛЮБИЧА, Д. 10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"АХТАРСКИЙ РЫБЗАВОД"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25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СВОБОДЫ, Д. 11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ФЛ ООО "АХТАРСКИЙ РЫБЗАВОД" В Г НОВОРОССИЙСКЕ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25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СВОБОДЫ, Д. 11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"АЯТ"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ПОПЕРЕЧНАЯ </w:t>
            </w:r>
            <w:proofErr w:type="gramStart"/>
            <w:r w:rsidRPr="0063010A">
              <w:t>УЛ</w:t>
            </w:r>
            <w:proofErr w:type="gramEnd"/>
            <w:r w:rsidRPr="0063010A">
              <w:t>, ДОМ 20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"БАЗА ОТДЫХА "КОМПАС"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ЗАРЕЧНАЯ, Д. 17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ТОО ПКФ "БАЙКАЛ"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ЛЮБИЧА, Д. 11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ООО "БАРАКАТ" 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КУРМАНГАЗЫ, Д. 25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СХП "БЕКОН"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С. ЗАРЕЧНОЕ, Д. 7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"БИГ РЕГИОН СОЧИ"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СВОБОДЫ, Д. 1 А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"БИЗНЕС ЭКСПРЕСС АВТО"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7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ТИХАЯ, Д. 15 А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lastRenderedPageBreak/>
              <w:t>ООО "БРИЗ"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35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ТАРАКАНОВА, Д. 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ТСЖ "ВДОХНОВЕНИЕ"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ГОРЬКОГО, Д. 73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"ВЕКТОР ПЛЮС"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МОЛОДЕЖНАЯ, Д. 18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"ВЕЛЕНА"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ПОПЕРЕЧНАЯ, Д. 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"ВЕСТ"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30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ТАРАКАНОВА, Д. 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"ВИКА"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УЛЬЯНОВА, Д. 18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"ВИКТОРИЯ"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ГОРЬКОГО, Д. 100 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"ВИОЛ"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ЮБИЛЕЙНАЯ, Д. 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"ВИРИДИС"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ТУЛАЙКОВА, Д. 6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"ВИРСТРОЙ"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25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ПАВШИХ БОРЦОВ, Д. 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"ВОДОЛЕЙ"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ЗВЕЗДНАЯ, Д. 8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"ВОДСПЕЦМОНТАЖ"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20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ТУЛАЙКОВА </w:t>
            </w:r>
            <w:proofErr w:type="gramStart"/>
            <w:r w:rsidRPr="0063010A">
              <w:t>УЛ</w:t>
            </w:r>
            <w:proofErr w:type="gramEnd"/>
            <w:r w:rsidRPr="0063010A">
              <w:t>, 6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"ВОЛГО-КАСПИЙСКАЯ РЫБОЛОВНАЯ КОМПАНИЯ"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СВОБОДЫ, Д. 11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"ВОЛЖАНКА"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ГОРЬКОГО, Д. 97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"ВОСТОК"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ПОПЕРЕЧНАЯ, Д. 29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ФГБНУ "ВНИИООБ"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250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ЛЮБИЧА </w:t>
            </w:r>
            <w:proofErr w:type="gramStart"/>
            <w:r w:rsidRPr="0063010A">
              <w:t>УЛ</w:t>
            </w:r>
            <w:proofErr w:type="gramEnd"/>
            <w:r w:rsidRPr="0063010A">
              <w:t>, 16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"ГЕРМЕС"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СОЛНЕЧНАЯ, Д. 10 А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МКУ СОВЕТ МО "ГОРОД КАМЫЗЯК"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ТАРАКАНОВА, Д. 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МКУ "ГОРОДОК"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ГОРЬКОГО, Д. 71 Б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"ГУРМАН"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 МОЛОДЕЖНАЯ </w:t>
            </w:r>
            <w:proofErr w:type="gramStart"/>
            <w:r w:rsidRPr="0063010A">
              <w:t>УЛ</w:t>
            </w:r>
            <w:proofErr w:type="gramEnd"/>
            <w:r w:rsidRPr="0063010A">
              <w:t>, ДОМ 11, 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"ДЕКАПОДА"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ГОРЬКОГО, Д. 71 А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МУУП ИНФОРМАЦИОННО-ПОЛИГРАФИЧЕСКОЕ ПРЕДПРИЯТИЕ "ДЕЛЬТАПОЛИГРАФ"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ГОРЬКОГО, Д. 71 А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МКДОУ "ДЕТСКИЙ САД № 1 Г. КАМЫЗЯК"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ТАРАКАНОВА </w:t>
            </w:r>
            <w:proofErr w:type="gramStart"/>
            <w:r w:rsidRPr="0063010A">
              <w:t>УЛ</w:t>
            </w:r>
            <w:proofErr w:type="gramEnd"/>
            <w:r w:rsidRPr="0063010A">
              <w:t>, 11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МКУ "ДИРЕКЦИЯ ПО РЕАЛИЗАЦИИ ЦП"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ГОРЬКОГО, Д. 73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МОУ "ДОБРОВОЛЬНАЯ ПОЖАРНАЯ КОМАНДА КАМЫЗЯКСКОГО РАЙОНА АСТРАХАНСКОЙ ОБЛАСТИ"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ПРОЛЕТАРСКАЯ, Д. 22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"ДОМ БЫТА "ВОСХОД"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ТАРАКАНОВА, Д. 14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"ДОРОЖНИК"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ПУШКИНА </w:t>
            </w:r>
            <w:proofErr w:type="gramStart"/>
            <w:r w:rsidRPr="0063010A">
              <w:t>УЛ</w:t>
            </w:r>
            <w:proofErr w:type="gramEnd"/>
            <w:r w:rsidRPr="0063010A">
              <w:t>, 154А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"ДОРОЖНИК-М"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ПУШКИНА, Д. 154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"ДУ-АЙ-ТИ"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ЮБИЛЕЙНАЯ </w:t>
            </w:r>
            <w:proofErr w:type="gramStart"/>
            <w:r w:rsidRPr="0063010A">
              <w:t>УЛ</w:t>
            </w:r>
            <w:proofErr w:type="gramEnd"/>
            <w:r w:rsidRPr="0063010A">
              <w:t xml:space="preserve">, ДОМ 3, 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"ЕЛЕНА"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ЛЮБИЧА, Д. 7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"ЕЛЕНА"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6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ГОРЬКОГО, Д. 100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"ЖИЛОЙ МИКРОРАЙОН"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ТАРАКАНОВА, Д. 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"ЗАЛИНА" 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УЛЬЯНОВА, Д. 18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"ЗОЛОТОЙ ДРАКОН"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 МИРА </w:t>
            </w:r>
            <w:proofErr w:type="gramStart"/>
            <w:r w:rsidRPr="0063010A">
              <w:t>УЛ</w:t>
            </w:r>
            <w:proofErr w:type="gramEnd"/>
            <w:r w:rsidRPr="0063010A">
              <w:t>, 7, 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"ЗОЛОТОЙ ТЕЛЕЦ"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ЗЕЛЕНАЯ, Д. 18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РО "ИМАН" ("ВЕРА") МЕЧЕТЬ № 45 Г. КАМЫЗЯК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ГОРЬКОГО, Д. 73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"ИНСТРУМЕНТЫ И ТЕХНИКА"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ГОРЬКОГО, Д. 92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"ИРИНА"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ПАВШИХ БОРЦОВ, Д. 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lastRenderedPageBreak/>
              <w:t>ООО "ИСКРА"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ШОРОХОВА, Д. 12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"КАБАНИЙ ОСТРОВ"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ПОДГОРНАЯ, Д. 7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"КАМРЫБА"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12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МОЛОДЕЖНАЯ </w:t>
            </w:r>
            <w:proofErr w:type="gramStart"/>
            <w:r w:rsidRPr="0063010A">
              <w:t>УЛ</w:t>
            </w:r>
            <w:proofErr w:type="gramEnd"/>
            <w:r w:rsidRPr="0063010A">
              <w:t>, 12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"КАМЫЗЯКЖИЛСЕРВИС"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ТАРАКАНОВА, Д. 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УЧ "КАМЫЗЯКСКАЯ ДЕТСКО-ЮНОШЕСКАЯ СПОРТИВНАЯ ШКОЛА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30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ШОРОХОВА </w:t>
            </w:r>
            <w:proofErr w:type="gramStart"/>
            <w:r w:rsidRPr="0063010A">
              <w:t>УЛ</w:t>
            </w:r>
            <w:proofErr w:type="gramEnd"/>
            <w:r w:rsidRPr="0063010A">
              <w:t>, 30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МКУК "КМБ"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30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МАКСИМА ГОРЬКОГО </w:t>
            </w:r>
            <w:proofErr w:type="gramStart"/>
            <w:r w:rsidRPr="0063010A">
              <w:t>УЛ</w:t>
            </w:r>
            <w:proofErr w:type="gramEnd"/>
            <w:r w:rsidRPr="0063010A">
              <w:t>, 102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МУУП "КАМЫЗЯКСКАЯ МЕЖПОСЕЛЕНЧЕСКАЯ КОММУНАЛЬНАЯ КОМПАНИЯ"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ПАВШИХ БОРЦОВ, Д. 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ГБУ "КАМЫЗЯКСКАЯ РАЙОННАЯ БОЛЬНИЦА"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750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ГОРЬКОГО, Д. 67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ГБУ "КАМЫЗЯКСКАЯ РАЙОННАЯ ВЕТЕРИНАРНАЯ СТАНЦИЯ"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КИРОВА, Д. 3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МКУ "КАМЫЗЯКСКАЯ РАЙОННАЯ ДЕТСКАЯ ШКОЛА ИСКУССТВ"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ПАВШИХ БОРЦОВ </w:t>
            </w:r>
            <w:proofErr w:type="gramStart"/>
            <w:r w:rsidRPr="0063010A">
              <w:t>ПЛ</w:t>
            </w:r>
            <w:proofErr w:type="gramEnd"/>
            <w:r w:rsidRPr="0063010A">
              <w:t>, 3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МКОУ "КАМЫЗЯКСКАЯ СОШ №4"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МОЛОДЕЖНАЯ </w:t>
            </w:r>
            <w:proofErr w:type="gramStart"/>
            <w:r w:rsidRPr="0063010A">
              <w:t>УЛ</w:t>
            </w:r>
            <w:proofErr w:type="gramEnd"/>
            <w:r w:rsidRPr="0063010A">
              <w:t>, 24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ТОПРОФ КАМЫЗЯКСКАЯ РАБОТНИКОВ НАРОДНОГО ОБРАЗОВАНИЯ И НАУКИ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ТАРАКАНОВА </w:t>
            </w:r>
            <w:proofErr w:type="gramStart"/>
            <w:r w:rsidRPr="0063010A">
              <w:t>УЛ</w:t>
            </w:r>
            <w:proofErr w:type="gramEnd"/>
            <w:r w:rsidRPr="0063010A">
              <w:t>, 9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"КАМЫЗЯКСКАЯ ШВЕЙНАЯ ФАБРИКА"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ГОРЬКОГО, Д. 71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МУУП "КАМЫЗЯКСКИЕ ГОРОДСКИЕ СЕТИ"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ГОРЬКОГО, Д. 71 Б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"КАМЫЗЯКСКИЙ АГРОПРОМЫШЛЕННЫЙ КОМПЛЕКС"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ПАВШИХ БОРЦОВ, Д. 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МУП "КАМЫЗЯКСКИЙ ВОДОПРОВОД" МО "КАМЫЗЯКСКИЙ РАЙОН"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20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ТАРАКАНОВА, Д. 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ГАУ АО "КАМЫЗЯКСКИЙ ЛЕСХОЗ"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ПУШКИНА </w:t>
            </w:r>
            <w:proofErr w:type="gramStart"/>
            <w:r w:rsidRPr="0063010A">
              <w:t>УЛ</w:t>
            </w:r>
            <w:proofErr w:type="gramEnd"/>
            <w:r w:rsidRPr="0063010A">
              <w:t>, 180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МКУ АДМИНИСТРАЦИЯ МО "КАМЫЗЯКСКИЙ РАЙОН"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ТАРАКАНОВА, Д. 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МКУ КОМИТЕТ ИМУЩЕСТВЕННЫХ И ЗЕМЕЛЬНЫХ ОТНОШЕНИЙ МО "КАМЫЗЯКСКИЙ РАЙОН"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30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ТАРАКАНОВА, Д. 9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МКУ КОНТРОЛЬНО-СЧЕТНАЯ ПАЛАТА МО "КАМЫЗЯКСКИЙ РАЙОН"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ТАРАКАНОВА, Д. 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МКУ ОТДЕЛ ПО ДЕЛАМ КУЛЬТУРЫ, МОЛОДЕЖИ И СПОРТА МО "КАМЫЗЯКСКИЙ РАЙОН"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ТАРАКАНОВА, Д. 9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МКУ ОТДЕЛ ОБРАЗОВАНИЯ МО "КАМЫЗЯКСКИЙ РАЙОН"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ТАРАКАНОВА </w:t>
            </w:r>
            <w:proofErr w:type="gramStart"/>
            <w:r w:rsidRPr="0063010A">
              <w:t>УЛ</w:t>
            </w:r>
            <w:proofErr w:type="gramEnd"/>
            <w:r w:rsidRPr="0063010A">
              <w:t>, 9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МКУ СОВЕТ МО "КАМЫЗЯКСКИЙ РАЙОН"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ТАРАКАНОВА, Д. 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МКУ УПРАВЛЕНИЕ СЕЛЬСКОГО ХОЗЯЙСТВА МО "КАМЫЗЯКСКИЙ РАЙОН"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ТАРАКАНОВА, Д. 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МКУ ФИНАНСОВОЕ УПРАВЛЕНИЕ МО "КАМЫЗЯКСКИЙ РАЙОН"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ТАРАКАНОВА, Д. 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МКУК "КРДК"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ЛЕНИНА </w:t>
            </w:r>
            <w:proofErr w:type="gramStart"/>
            <w:r w:rsidRPr="0063010A">
              <w:t>УЛ</w:t>
            </w:r>
            <w:proofErr w:type="gramEnd"/>
            <w:r w:rsidRPr="0063010A">
              <w:t>, 22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СОЮЗПОБ КАМЫЗЯКСКИЙ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ШОРОХОВА, Д. 12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КАМЫЗЯКСКИЙ РАЙОННЫЙ СУД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ЛЕНИНА, Д. 20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ГБУ "КАМЫЗЯКСКИЙ СЕЛЬСКОХОЗЯЙСТВЕННЫЙ КОЛЛЕДЖ"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250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ЛЮБИЧА, Д. 14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СПКК "КАМЫЗЯКСКИЙ ФЕРМЕР" (ЛИКВ)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МАКСИМА ГОРЬКОГО </w:t>
            </w:r>
            <w:proofErr w:type="gramStart"/>
            <w:r w:rsidRPr="0063010A">
              <w:t>УЛ</w:t>
            </w:r>
            <w:proofErr w:type="gramEnd"/>
            <w:r w:rsidRPr="0063010A">
              <w:t>, 86, И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СХПТК "КАМЫЗЯКСКИЙ"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ГУЖВИНА, Д. 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ПОБ КАМЫЗЯКСКОЕ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ГУЖВИНА, Д. 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lastRenderedPageBreak/>
              <w:t>МУП "КАМЫЗЯКСКОЕ ЖКХ" (БАНКРОТ)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ТАРАКАНОВА </w:t>
            </w:r>
            <w:proofErr w:type="gramStart"/>
            <w:r w:rsidRPr="0063010A">
              <w:t>УЛ</w:t>
            </w:r>
            <w:proofErr w:type="gramEnd"/>
            <w:r w:rsidRPr="0063010A">
              <w:t>, 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ФГУП "КАМЫЗЯКСКОЕ ОПЫТНО-ЭКСПЕРИМЕНТАЛЬНОЕ СПЕЦИАЛИЗИРОВАННОЕ ПРЕДПРИЯТИЕ № 2 МВД РОССИЙСКОЙ ФЕДЕРАЦИИ"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250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СВОБОДЫ, Д. 5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ППО ГУ "КАМЫЗЯКСКОЕ УПРАВЛЕНИЕ ОРОСИТЕЛЬНО-ОБВОДНИТЕЛЬНЫХ СИСТЕМ"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30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СВОБОДЫ, Д. 8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"КАРАВЕЛЛА - 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ДАЧНАЯ, Д. 3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СХПТК КАМЫЗЯКСКИЙ "КАСПИЙСКИЙ МЕРИДИАН"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ЛЕНИНА, Д. 20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ПКФ "КАСПРЫБФЛОТ-3"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МОЛОДЕЖНАЯ </w:t>
            </w:r>
            <w:proofErr w:type="gramStart"/>
            <w:r w:rsidRPr="0063010A">
              <w:t>УЛ</w:t>
            </w:r>
            <w:proofErr w:type="gramEnd"/>
            <w:r w:rsidRPr="0063010A">
              <w:t>, 12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"КИВ"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20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 МАКСИМА ГОРЬКОГО </w:t>
            </w:r>
            <w:proofErr w:type="gramStart"/>
            <w:r w:rsidRPr="0063010A">
              <w:t>УЛ</w:t>
            </w:r>
            <w:proofErr w:type="gramEnd"/>
            <w:r w:rsidRPr="0063010A">
              <w:t>, 97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СХП "КОЛХОЗ "РОДИНА"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35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ТАРАКАНОВА, Д. 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"КОМПАНИЯ "ЛЕРИ"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ТАРАКАНОВА, Д. 12 А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ГКУСОН АО КЦСОН КАМЫЗЯКСКИЙ Р-Н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КРАСНАЯ НАБЕРЕЖНАЯ </w:t>
            </w:r>
            <w:proofErr w:type="gramStart"/>
            <w:r w:rsidRPr="0063010A">
              <w:t>УЛ</w:t>
            </w:r>
            <w:proofErr w:type="gramEnd"/>
            <w:r w:rsidRPr="0063010A">
              <w:t>, 22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"КОНИКС"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ГОРЬКОГО, Д. 98, КВ. 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"КОНСАЛТИНГОВОЕ АГЕНТСТВО "ВЕТЪ"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ШОРОХОВА, Д. 12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"КОНТАКТ"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МОЛОДЕЖНАЯ, Д. 18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000000" w:fill="FFFFFF"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ПОБ "КПК "ПАРТНЕР"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МАКСИМА ГОРЬКОГО </w:t>
            </w:r>
            <w:proofErr w:type="gramStart"/>
            <w:r w:rsidRPr="0063010A">
              <w:t>УЛ</w:t>
            </w:r>
            <w:proofErr w:type="gramEnd"/>
            <w:r w:rsidRPr="0063010A">
              <w:t>, 36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"КРАЙ"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МАКСИМА ГОРЬКОГО </w:t>
            </w:r>
            <w:proofErr w:type="gramStart"/>
            <w:r w:rsidRPr="0063010A">
              <w:t>УЛ</w:t>
            </w:r>
            <w:proofErr w:type="gramEnd"/>
            <w:r w:rsidRPr="0063010A">
              <w:t>, 93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"КРАФТ ПЛЮС"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35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ЖИЛАЯ, Д. 6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"КУБАЙ"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ГОРЬКОГО, Д. 71 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"КХАН"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КОМСОМОЛЬСКАЯ, Д. 34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"ЛАГУНА"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ТАРАКАНОВА, Д. 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СПФ "ЛАДА" 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ЛЮБИЧА </w:t>
            </w:r>
            <w:proofErr w:type="gramStart"/>
            <w:r w:rsidRPr="0063010A">
              <w:t>УЛ</w:t>
            </w:r>
            <w:proofErr w:type="gramEnd"/>
            <w:r w:rsidRPr="0063010A">
              <w:t>, 13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"ЛАНА"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КОМСОМОЛЬСКАЯ, Д. 34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"ЛЕКА"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ГОРЬКОГО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"ЛЕРА"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ЗЕЛЕНАЯ, Д. 18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ФКУ ЛИУ-7 УФСИН РОССИИ ПО АСТРАХАНСКОЙ ОБЛАСТИ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250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УЛЬЯНОВА </w:t>
            </w:r>
            <w:proofErr w:type="gramStart"/>
            <w:r w:rsidRPr="0063010A">
              <w:t>УЛ</w:t>
            </w:r>
            <w:proofErr w:type="gramEnd"/>
            <w:r w:rsidRPr="0063010A">
              <w:t>, 8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МКУ "ЛИЦЕЙ №1 ИМЕНИ А.П. ГУЖВИНА Г. КАМЫЗЯК"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МАКСИМА ГОРЬКОГО </w:t>
            </w:r>
            <w:proofErr w:type="gramStart"/>
            <w:r w:rsidRPr="0063010A">
              <w:t>УЛ</w:t>
            </w:r>
            <w:proofErr w:type="gramEnd"/>
            <w:r w:rsidRPr="0063010A">
              <w:t>, 91 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"ЛОТОС-ПЛЮС"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МОЛОДЕЖНАЯ </w:t>
            </w:r>
            <w:proofErr w:type="gramStart"/>
            <w:r w:rsidRPr="0063010A">
              <w:t>УЛ</w:t>
            </w:r>
            <w:proofErr w:type="gramEnd"/>
            <w:r w:rsidRPr="0063010A">
              <w:t>, 18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"ЛУЧ"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20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ЕЛДЫШЕВА, Д. 3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СФ "МАКСИМИН"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СВОБОДЫ, Д. 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СЕЛЕКЦИОННО-СЕМЕНОВОДЧЕСКОЕ ПРЕДПРИЯТИЕ "МАСТЕР СЕМЯ"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ТУЛАЙКОВА, Д. 10, КВ. 14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"МИЛЛЕНИУМ"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ЧАПАЕВА, Д. 51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КФХ "МИР"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lastRenderedPageBreak/>
              <w:t>ООО "МИРАЖ"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МАКСИМА ГОРЬКОГО </w:t>
            </w:r>
            <w:proofErr w:type="gramStart"/>
            <w:r w:rsidRPr="0063010A">
              <w:t>УЛ</w:t>
            </w:r>
            <w:proofErr w:type="gramEnd"/>
            <w:r w:rsidRPr="0063010A">
              <w:t>, 74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МИРОВОЙ СУДЬЯ СУДЕБНОГО УЧАСТКА № 1 КАМЫЗЯКСКОГО РАЙОНА АСТРАХАНСКОЙ ОБЛАСТИ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3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ПАВШИХ БОРЦОВ, Д. 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МИРОВОЙ СУДЬЯ СУДЕБНОГО УЧАСТКА № 2 КАМЫЗЯКСКОГО РАЙОНА АСТРАХАНСКОЙ ОБЛАСТИ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3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ПАВШИХ БОРЦОВ, Д. 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МИРОВОЙ СУДЬЯ СУДЕБНОГО УЧАСТКА № 3 КАМЫЗЯКСКОГО РАЙОНА АСТРАХАНСКОЙ ОБЛАСТИ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3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ПАВШИХ БОРЦОВ, Д. 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"МИСТРАЛЬ ШИППИНГ" 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ГОРЬКОГО, Д. 95 А, КВ. 34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"МНОГОПРОФИЛЬНОЕ ПРЕДПРИЯТИЕ "ТЕПЛИЧНОЕ"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ТРУСОВА, Д. 86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"МОНТАЖНАЯ КОМПАНИЯ КИЗАНЬ" 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ГОРЬКОГО, Д. 47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"НАДЕЖДА-2"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250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ГОРЬКОГО, Д. 93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ОНО ЭСП "НАУКА" ВНИИОБ РОССЕЛЬХОЗАКАДЕМИИ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ЛЮБИЧА </w:t>
            </w:r>
            <w:proofErr w:type="gramStart"/>
            <w:r w:rsidRPr="0063010A">
              <w:t>УЛ</w:t>
            </w:r>
            <w:proofErr w:type="gramEnd"/>
            <w:r w:rsidRPr="0063010A">
              <w:t>, 9, Б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proofErr w:type="gramStart"/>
            <w:r w:rsidRPr="0063010A">
              <w:t>СТ</w:t>
            </w:r>
            <w:proofErr w:type="gramEnd"/>
            <w:r w:rsidRPr="0063010A">
              <w:t xml:space="preserve"> "НАУКА"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ТСЖ "НАШ ДОМ"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ЮБИЛЕЙНАЯ, Д. 18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 ПО ГАРМОНИЗАЦИИ МЕЖНАЦИОНАЛЬНЫХ ОТНОШЕНИЙ "НАШ ОБЩИЙ ДОМ"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ПОПЕРЕЧНАЯ, Д. 5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"НЕКСТ"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ЛЕНИНА, Д. 15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"НИКОЛАИЧ"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 УЛ. М. ГОРЬКОГО, Д. 69, КВ. 27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"НОРД"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30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 УЛ. ТАРАКАНОВА, Д. 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"ОКЕАН"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30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ТАРАКАНОВА, Д. 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"ОПЫТ"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 УЛ. СВОБОДЫ, Д. 4 А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"О_ЭМ_БИ"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 РОЗЫ ЛЮКСЕМБУРГ </w:t>
            </w:r>
            <w:proofErr w:type="gramStart"/>
            <w:r w:rsidRPr="0063010A">
              <w:t>УЛ</w:t>
            </w:r>
            <w:proofErr w:type="gramEnd"/>
            <w:r w:rsidRPr="0063010A">
              <w:t>, 4"А"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ФКУ ОТДЕЛ МВД РОССИИ ПО КАМЫЗЯКСКОМУ РАЙОНУ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250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М. ГОРЬКОГО, Д. 68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"ПАНСИОНАТ НА ОСТРОВАХ"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ТАРАКАНОВА, Д. 15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000000" w:fill="FFFFFF"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"ПАРТНЕР 01"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25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М. ГОРЬКОГО, Д. 100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"ПАРТНЕР"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А.П.ГУЖВИНА </w:t>
            </w:r>
            <w:proofErr w:type="gramStart"/>
            <w:r w:rsidRPr="0063010A">
              <w:t>УЛ</w:t>
            </w:r>
            <w:proofErr w:type="gramEnd"/>
            <w:r w:rsidRPr="0063010A">
              <w:t>, ДОМ 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"ПЛАНЕТА КЛИМАТА"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ЮБИЛЕЙНАЯ </w:t>
            </w:r>
            <w:proofErr w:type="gramStart"/>
            <w:r w:rsidRPr="0063010A">
              <w:t>УЛ</w:t>
            </w:r>
            <w:proofErr w:type="gramEnd"/>
            <w:r w:rsidRPr="0063010A">
              <w:t>, 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ЗАО "ПМК-19"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35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СВОБОДЫ, Д. 9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РО "ПРАВОСЛАВНЫЙ ПРИХОД ХРАМА СМОЛЕНСКОЙ ИКОНЫ 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КРАСНАЯ НАБЕРЕЖНАЯ, Д. 24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"ПРИМА-Л"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 УЛ. МОТОРИНА, Д. 9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"ПРОДУКТЫ КАМЫЗЯКСКОГО КРАЯ +"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Л. М. ГОРЬКОГО, Д. 93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"ПРОДУКТЫ КАМЫЗЯКСКОГО КРАЯ"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70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М. ГОРЬКОГО, Д. 93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МУУП "ПРОЕКТНО-ПРОИЗВОДСТВЕННОЕ АРХИТЕКТУРНО-ПЛАНИРОВОЧНОЕ ПРЕДПРИЯТИЕ"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ГОРЬКОГО, Д. 73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lastRenderedPageBreak/>
              <w:t>ООО "ПРОИЗВОДСТВЕННО-КОММЕРЧЕСКАЯ ФИРМА "АВТОДОРСЕРВИС"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 УЛ. УЛЬЯНОВА, Д. 18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"ПКФ "АСТ ЛОТОС"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ШОРОХОВА </w:t>
            </w:r>
            <w:proofErr w:type="gramStart"/>
            <w:r w:rsidRPr="0063010A">
              <w:t>УЛ</w:t>
            </w:r>
            <w:proofErr w:type="gramEnd"/>
            <w:r w:rsidRPr="0063010A">
              <w:t>, 12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ПКФ "МЕЧТА"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СВОБОДЫ, Д. 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"ПРОИЗВОДСТВЕННО-КОММЕРЧЕСКАЯ ФИРМА "ТУР-ИНВЕСТ"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ТАРАКАНОВА, Д. 7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"ПКФ НЕКСТ-СТРОЙ"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ЧАПАЕВА </w:t>
            </w:r>
            <w:proofErr w:type="gramStart"/>
            <w:r w:rsidRPr="0063010A">
              <w:t>УЛ</w:t>
            </w:r>
            <w:proofErr w:type="gramEnd"/>
            <w:r w:rsidRPr="0063010A">
              <w:t>, 16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"ПРОСПЕКТ"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Р. ЛЮКСЕМБУРГ, Д. 42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"РАЙЗАГОТКОНТОРА"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ШОРОХОВА, Д. 12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"РЕБУС"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ЮБИЛЕЙНАЯ </w:t>
            </w:r>
            <w:proofErr w:type="gramStart"/>
            <w:r w:rsidRPr="0063010A">
              <w:t>УЛ</w:t>
            </w:r>
            <w:proofErr w:type="gramEnd"/>
            <w:r w:rsidRPr="0063010A">
              <w:t>, ДОМ 12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"РЕСДАР"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35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МАКСИМА ГОРЬКОГО </w:t>
            </w:r>
            <w:proofErr w:type="gramStart"/>
            <w:r w:rsidRPr="0063010A">
              <w:t>УЛ</w:t>
            </w:r>
            <w:proofErr w:type="gramEnd"/>
            <w:r w:rsidRPr="0063010A">
              <w:t>, ДОМ 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</w:t>
            </w:r>
            <w:proofErr w:type="gramStart"/>
            <w:r w:rsidRPr="0063010A">
              <w:t>РИС-КАМ</w:t>
            </w:r>
            <w:proofErr w:type="gramEnd"/>
            <w:r w:rsidRPr="0063010A">
              <w:t>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Р. ЛЮКСЕМБУРГ, Д. 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"РОСА"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ТАРАКАНОВА, Д. 10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proofErr w:type="gramStart"/>
            <w:r w:rsidRPr="0063010A">
              <w:t>СТ</w:t>
            </w:r>
            <w:proofErr w:type="gramEnd"/>
            <w:r w:rsidRPr="0063010A">
              <w:t xml:space="preserve"> "РОСИНКА"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ЕРИК КАЛМЫЦКИЙ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"РОСТОК"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ЛЮБИЧА, Д. 9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"РУСЬ"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ТАРАКАНОВА, Д. 7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"РЫБАЧЬОК"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ЛЮБИЧА </w:t>
            </w:r>
            <w:proofErr w:type="gramStart"/>
            <w:r w:rsidRPr="0063010A">
              <w:t>УЛ</w:t>
            </w:r>
            <w:proofErr w:type="gramEnd"/>
            <w:r w:rsidRPr="0063010A">
              <w:t>, ДОМ 17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"СЕЕДА"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ЛЮБИЧА, Д. 16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"СЕЛЬСКОХОЗЯЙСТВЕННОЕ ПРЕДПРИЯТИЕ "САМОСДЕЛЬСКОЕ"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ШОРОХОВА, Д. 12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СХК "СЕМЕНА И САЖЕНЦЫ"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ЛЮБИЧА, Д. 16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СТРОИТЕЛЬНО-ПРОМЫШЛЕННАЯ КОМПАНИЯ "СЕРВИС-Б"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25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М. ГОРЬКОГО, Д. 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ПСК "СКИФ"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35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М. ГОРЬКОГО, Д. 77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"СКОРПИОН"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 МАКСИМА ГОРЬКОГО </w:t>
            </w:r>
            <w:proofErr w:type="gramStart"/>
            <w:r w:rsidRPr="0063010A">
              <w:t>УЛ</w:t>
            </w:r>
            <w:proofErr w:type="gramEnd"/>
            <w:r w:rsidRPr="0063010A">
              <w:t>, 98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 ДЕТЕЙ-ИНВАЛИДОВ КАМЫЗЯКСКОГО РАЙОНА "СОДРУЖЕСТВО"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ТУЛАЙКОВА, Д. 6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"СОКРОВИЩЕ ДЕЛЬТЫ ПЛЮС"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ТАРАКАНОВА, Д. 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"СОЮЗПРО"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ЮБИЛЕЙНАЯ, Д. 12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"СТАБИЛЬНОСТЬ"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УЛ. М. ГОРЬКОГО, Д. 86 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КФХ "СТЕЛЛА"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"СТРОЙ АЛЬЯНС"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БУГОР "БОЛЬШОЙ ПОПОВ"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"СТРОЙ-АРСЕНАЛ"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 УЛ. ПУШКИНА, Д. 95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"СТРОЙКИРПИЧ"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МИЧУРИНА, Д. 48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"СТРОЙСЕРВИС"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 УЛ. ЛЕНИНА, Д. 83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"СУДОСЕРВИС 1"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МОЛОДЕЖНАЯ </w:t>
            </w:r>
            <w:proofErr w:type="gramStart"/>
            <w:r w:rsidRPr="0063010A">
              <w:t>УЛ</w:t>
            </w:r>
            <w:proofErr w:type="gramEnd"/>
            <w:r w:rsidRPr="0063010A">
              <w:t>, 18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lastRenderedPageBreak/>
              <w:t>ООО "СФК ХЛОПОК"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М. ГОРЬКОГО, Д. 71 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proofErr w:type="gramStart"/>
            <w:r w:rsidRPr="0063010A">
              <w:t>СТ</w:t>
            </w:r>
            <w:proofErr w:type="gramEnd"/>
            <w:r w:rsidRPr="0063010A">
              <w:t xml:space="preserve"> "ТАБОЛИНКА"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"ТАМАРИКС"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ЛЕНИНА, Д. 20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"ТЕПЛОЭНЕРГОСЕРВИС"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ПУШКИНА, Д. 154 А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"ТЕХНИЧЕСКАЯ КОМПАНИЯ "ДЕЛЬТА", ООО "ТК "ДЕЛЬТА"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А.П.ГУЖВИНА </w:t>
            </w:r>
            <w:proofErr w:type="gramStart"/>
            <w:r w:rsidRPr="0063010A">
              <w:t>УЛ</w:t>
            </w:r>
            <w:proofErr w:type="gramEnd"/>
            <w:r w:rsidRPr="0063010A">
              <w:t>, 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"ТОРГОВО-ОСТАНОВОЧНЫЙ КОМПЛЕКС "ВИЗИТ"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МОЛОДЕЖНАЯ, Д. 6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"ТРИУМФ КАСПИЙ"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ПОПЕРЕЧНАЯ, Д. 11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ПКФ "ТУНГУС-ЦЕНТР"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СВЕРДЛОВА, Д. 3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"ТУРИСТИЧЕСКИЙ КОМПЛЕКС "ФОРТУНА"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КАМЫЗЯКСКОЕ ЛЕСНИЧЕСТВО, ОБХОД № 7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"ТЭФ "ВОДНЫЙ МИР"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А. П. ГУЖВИНА, Д. 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"УДАЧА ПЛЮС"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ТАРАКАНОВА, Д. 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"УФ "ЛУКОМОРЬЕ"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 УЛ. ТАРАКАНОВА, Д. 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"УСПЕХ"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30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МАКСИМА ГОРЬКОГО </w:t>
            </w:r>
            <w:proofErr w:type="gramStart"/>
            <w:r w:rsidRPr="0063010A">
              <w:t>УЛ</w:t>
            </w:r>
            <w:proofErr w:type="gramEnd"/>
            <w:r w:rsidRPr="0063010A">
              <w:t>, 36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"ФАВОРИТ ТЕКСТИЛЬ"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20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МАКСИМА ГОРЬКОГО </w:t>
            </w:r>
            <w:proofErr w:type="gramStart"/>
            <w:r w:rsidRPr="0063010A">
              <w:t>УЛ</w:t>
            </w:r>
            <w:proofErr w:type="gramEnd"/>
            <w:r w:rsidRPr="0063010A">
              <w:t>, ДОМ 92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"ФЕНИКС"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 УЛ. М. ГОРЬКОГО, Д. 93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МКУ "ФОК "КОСТОЧКА"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МАКСИМА ГОРЬКОГО </w:t>
            </w:r>
            <w:proofErr w:type="gramStart"/>
            <w:r w:rsidRPr="0063010A">
              <w:t>УЛ</w:t>
            </w:r>
            <w:proofErr w:type="gramEnd"/>
            <w:r w:rsidRPr="0063010A">
              <w:t>, 1В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"ФИРМА"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ТАРАКАНОВА, Д. 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"ФОРТУНА"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ПУШКИНА </w:t>
            </w:r>
            <w:proofErr w:type="gramStart"/>
            <w:r w:rsidRPr="0063010A">
              <w:t>УЛ</w:t>
            </w:r>
            <w:proofErr w:type="gramEnd"/>
            <w:r w:rsidRPr="0063010A">
              <w:t>, ДОМ 58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"ФРОНТИР-ИНВЕСТ"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М. ГОРЬКОГО, Д. 93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"ХРИЗОЛИТ"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30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 М. ГОРЬКОГО, Д. 71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МКОУ ДО "ЦДО"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ТАРАКАНОВА </w:t>
            </w:r>
            <w:proofErr w:type="gramStart"/>
            <w:r w:rsidRPr="0063010A">
              <w:t>УЛ</w:t>
            </w:r>
            <w:proofErr w:type="gramEnd"/>
            <w:r w:rsidRPr="0063010A">
              <w:t>, 9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ГКУ "ЦЕНТР ЗАНЯТОСТИ НАСЕЛЕНИЯ КАМЫЗЯКСКОГО РАЙОНА"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30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 УЛ. ЛЕНИНА, Д. 11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"ЦЕНТР ЗДЕСЬ"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ЗЕЛЕНАЯ, Д. 10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МКУ "ЦЕНТР ОБРАБОТКИ ВЫЗОВОВ И ОПЕРАТИВНОГО УПРАВЛЕНИЯ В ЧРЕЗВЫЧАЙНЫХ СИТУАЦИЯХ СИСТЕМА-112"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35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ТАРАКАНОВА, Д. 4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ГКУ "ЦЕНТР СОЦИАЛЬНОЙ ПОДДЕРЖКИ НАСЕЛЕНИЯ КАМЫЗЯКСКОГО РАЙОНА"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ЛЕНИНА, Д. 11</w:t>
            </w:r>
          </w:p>
        </w:tc>
      </w:tr>
      <w:tr w:rsidR="00CA7819" w:rsidRPr="0063010A" w:rsidTr="00402C70">
        <w:trPr>
          <w:trHeight w:val="525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000000" w:fill="FFFFFF"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РО ХРИСТИАН ВЕРЫ ЕВАНГЕЛЬСКОЙ "ЦЕРКОВЬ СВЯТАЯ ТРОИЦА" Г. КАМЫЗЯК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М. ГОРЬКОГО, Д. 95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"ЭВЕРЕСТ"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ЛЮБИЧА, Д. 11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НПП "ЭКОПРОФЭКСПЕРТ"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УЛ. КРАСНАЯ </w:t>
            </w:r>
            <w:r w:rsidRPr="0063010A">
              <w:lastRenderedPageBreak/>
              <w:t>НАБЕРЕЖНАЯ, Д. 19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lastRenderedPageBreak/>
              <w:t>ООО ПКФ "ЭРА ПЛЮС"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ПУШКИНА </w:t>
            </w:r>
            <w:proofErr w:type="gramStart"/>
            <w:r w:rsidRPr="0063010A">
              <w:t>УЛ</w:t>
            </w:r>
            <w:proofErr w:type="gramEnd"/>
            <w:r w:rsidRPr="0063010A">
              <w:t>, 162, А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proofErr w:type="gramStart"/>
            <w:r w:rsidRPr="0063010A">
              <w:t>СТ</w:t>
            </w:r>
            <w:proofErr w:type="gramEnd"/>
            <w:r w:rsidRPr="0063010A">
              <w:t xml:space="preserve"> "ЮЖНОЕ"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ПУШКИНА, Д. 150 А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"ЮНАИТ-КАМЫЗЯК"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20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ЛЕНИНА, Д. 20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"ЮНИС"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20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СВОБОДЫ, Д. 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ООО "ЮРИДИЧЕСКАЯ КОМПАНИЯ "НАДЕЖДА"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10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ТУЛАЙКОВА, Д. 6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КФХ "ЯН"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ИП АЗИЗ АКА 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4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Ул. Южная, 11,   2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ИП АСЛАНОВ БОГАТЫРЬ ШАХБУДИНОВИЧ</w:t>
            </w:r>
          </w:p>
          <w:p w:rsidR="00CA7819" w:rsidRPr="0063010A" w:rsidRDefault="00CA7819" w:rsidP="00402C70">
            <w:pPr>
              <w:pStyle w:val="IG"/>
            </w:pP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19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Ул. Максима Горького </w:t>
            </w:r>
            <w:proofErr w:type="gramStart"/>
            <w:r w:rsidRPr="0063010A">
              <w:t>ул</w:t>
            </w:r>
            <w:proofErr w:type="gramEnd"/>
            <w:r w:rsidRPr="0063010A">
              <w:t>,85,,41</w:t>
            </w:r>
          </w:p>
        </w:tc>
      </w:tr>
      <w:tr w:rsidR="00CA7819" w:rsidRPr="0063010A" w:rsidTr="00402C70">
        <w:trPr>
          <w:trHeight w:val="300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ИП АХМЕДОВ РАСИМ АГАГЕЙБАТОВИЧ</w:t>
            </w:r>
          </w:p>
          <w:p w:rsidR="00CA7819" w:rsidRPr="0063010A" w:rsidRDefault="00CA7819" w:rsidP="00402C70">
            <w:pPr>
              <w:pStyle w:val="IG"/>
            </w:pP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8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 Ул. Красная Набережная </w:t>
            </w:r>
            <w:proofErr w:type="gramStart"/>
            <w:r w:rsidRPr="0063010A">
              <w:t>ул</w:t>
            </w:r>
            <w:proofErr w:type="gramEnd"/>
            <w:r w:rsidRPr="0063010A">
              <w:t>,95</w:t>
            </w:r>
          </w:p>
        </w:tc>
      </w:tr>
      <w:tr w:rsidR="00CA7819" w:rsidRPr="0063010A" w:rsidTr="00402C70">
        <w:trPr>
          <w:trHeight w:val="489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ИП БАИШЕВ РАХМЕТУЛЛА КАРИМОВИЧ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22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  <w:hideMark/>
          </w:tcPr>
          <w:p w:rsidR="00CA7819" w:rsidRPr="0063010A" w:rsidRDefault="00CA7819" w:rsidP="00402C70">
            <w:pPr>
              <w:pStyle w:val="IG"/>
            </w:pPr>
            <w:r w:rsidRPr="0063010A">
              <w:t>Ул</w:t>
            </w:r>
            <w:proofErr w:type="gramStart"/>
            <w:r w:rsidRPr="0063010A">
              <w:t>.М</w:t>
            </w:r>
            <w:proofErr w:type="gramEnd"/>
            <w:r w:rsidRPr="0063010A">
              <w:t>ичурина, 14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БАИШЕВА САРА КАЖГАЛИЕВНА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1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</w:t>
            </w:r>
            <w:proofErr w:type="gramStart"/>
            <w:r w:rsidRPr="0063010A">
              <w:t>.М</w:t>
            </w:r>
            <w:proofErr w:type="gramEnd"/>
            <w:r w:rsidRPr="0063010A">
              <w:t>ичурина, 14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ВОРОБЬЕВ ДЕНИС ПЕТРОВИЧ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2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Ул. </w:t>
            </w:r>
            <w:proofErr w:type="spellStart"/>
            <w:r w:rsidRPr="0063010A">
              <w:t>Тулайкова</w:t>
            </w:r>
            <w:proofErr w:type="spellEnd"/>
            <w:r w:rsidRPr="0063010A">
              <w:t>, 10,11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ДЕМИЧЕВ ДМИТРИЙ НИКОЛАЕВИЧ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1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Ул. Поперечная </w:t>
            </w:r>
            <w:proofErr w:type="gramStart"/>
            <w:r w:rsidRPr="0063010A">
              <w:t>ул</w:t>
            </w:r>
            <w:proofErr w:type="gramEnd"/>
            <w:r w:rsidRPr="0063010A">
              <w:t>,4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ЕРШОВ ОЛЕГ ЮРЬЕВИЧ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3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</w:t>
            </w:r>
            <w:proofErr w:type="gramStart"/>
            <w:r w:rsidRPr="0063010A">
              <w:t>.Ю</w:t>
            </w:r>
            <w:proofErr w:type="gramEnd"/>
            <w:r w:rsidRPr="0063010A">
              <w:t>жная, 4,1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ЕФИМОВ ЕВГЕНИЙ ЕВГЕНЬЕВИЧ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4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</w:t>
            </w:r>
            <w:proofErr w:type="gramStart"/>
            <w:r w:rsidRPr="0063010A">
              <w:t>.К</w:t>
            </w:r>
            <w:proofErr w:type="gramEnd"/>
            <w:r w:rsidRPr="0063010A">
              <w:t>расная Набережная, 92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ЖУРАВЛЕВ ИВАН АЛЕКСАНДРОВИЧ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6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Ул. Молодежная, 25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ЗРАЛКО АНТОН ЮРЬЕВИЧ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1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</w:t>
            </w:r>
            <w:proofErr w:type="gramStart"/>
            <w:r w:rsidRPr="0063010A">
              <w:t>.С</w:t>
            </w:r>
            <w:proofErr w:type="gramEnd"/>
            <w:r w:rsidRPr="0063010A">
              <w:t>портивная, 42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  <w:rPr>
                <w:b/>
              </w:rPr>
            </w:pPr>
            <w:r w:rsidRPr="0063010A">
              <w:t>ИП ИСАЕВ ВИТАЛИЙ ВЛАДИМИРОВИЧ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3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Ул. </w:t>
            </w:r>
            <w:proofErr w:type="gramStart"/>
            <w:r w:rsidRPr="0063010A">
              <w:t>Южная</w:t>
            </w:r>
            <w:proofErr w:type="gramEnd"/>
            <w:r w:rsidRPr="0063010A">
              <w:t>, 30, КОРПУС А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КОРНЕВ ВАСИЛИЙ ВЛАДИМИРОВИЧ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1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Ул. Спортивная, 15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КРАВЦОВ ПЕТР ИЛЬИЧ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11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Ул. Тихая, 24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КУЗНЕЦОВА ОЛЬГА АЛЕКСАНДРОВНА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1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Ул. Максима Горького, 85, 40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КУЗНЕЦОВА ТАТЬЯНА ВАСИЛЬЕВНА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1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Ул. Пушкина, 48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МАГАЛА МИХАИЛ ВЛАДИМИРОВИЧ</w:t>
            </w:r>
          </w:p>
          <w:p w:rsidR="00CA7819" w:rsidRPr="0063010A" w:rsidRDefault="00CA7819" w:rsidP="00402C70">
            <w:pPr>
              <w:pStyle w:val="IG"/>
            </w:pP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1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Ул. Комсомольская, 10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</w:p>
          <w:p w:rsidR="00CA7819" w:rsidRPr="0063010A" w:rsidRDefault="00CA7819" w:rsidP="00402C70">
            <w:pPr>
              <w:pStyle w:val="IG"/>
            </w:pPr>
            <w:r w:rsidRPr="0063010A">
              <w:t>ИП МАРГАРЯН АКОП СЕРЁЖАН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</w:p>
          <w:p w:rsidR="00CA7819" w:rsidRPr="0063010A" w:rsidRDefault="00CA7819" w:rsidP="00402C70">
            <w:pPr>
              <w:pStyle w:val="IG"/>
            </w:pPr>
            <w:r w:rsidRPr="0063010A">
              <w:t>2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</w:p>
          <w:p w:rsidR="00CA7819" w:rsidRPr="0063010A" w:rsidRDefault="00CA7819" w:rsidP="00402C70">
            <w:pPr>
              <w:pStyle w:val="IG"/>
            </w:pPr>
            <w:r w:rsidRPr="0063010A">
              <w:t>Ул. Максима Горького, 61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МАШКИН ЭДУАРД ВИКТОРОВИЧ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</w:t>
            </w:r>
            <w:proofErr w:type="gramStart"/>
            <w:r w:rsidRPr="0063010A">
              <w:t>.М</w:t>
            </w:r>
            <w:proofErr w:type="gramEnd"/>
            <w:r w:rsidRPr="0063010A">
              <w:t>олодежная, 7,33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МУХТАРОВ ГАФУР НАЖМУТДИНОВИЧ</w:t>
            </w:r>
          </w:p>
          <w:p w:rsidR="00CA7819" w:rsidRPr="0063010A" w:rsidRDefault="00CA7819" w:rsidP="00402C70">
            <w:pPr>
              <w:pStyle w:val="IG"/>
            </w:pP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1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Ул. Максима Горького, 77,10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НУЕХОВ КУБАЙ ДЖИЕНБУЛАТОВИЧ</w:t>
            </w:r>
          </w:p>
          <w:p w:rsidR="00CA7819" w:rsidRPr="0063010A" w:rsidRDefault="00CA7819" w:rsidP="00402C70">
            <w:pPr>
              <w:pStyle w:val="IG"/>
            </w:pP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18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Ул. Максима Горького </w:t>
            </w:r>
            <w:proofErr w:type="gramStart"/>
            <w:r w:rsidRPr="0063010A">
              <w:t>ул</w:t>
            </w:r>
            <w:proofErr w:type="gramEnd"/>
            <w:r w:rsidRPr="0063010A">
              <w:t>,109,ОБЩ,14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ОБУХОВА ГАЛИНА МИХАЙЛОВНА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3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Ул. Молодежная, 1,22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ОРЛОВА ЕЛЕНА ВИКТОРОВНА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3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Ул. Максима Горького, 1, а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ПАВЛОВ ВИКТОР ВИКТОРОВИЧ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1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Ул. Победы, 10, 8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lastRenderedPageBreak/>
              <w:t>ИП ПАНОВА АЛЕНА УТЕГЕНОВНА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3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Ул. Восточная, 19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ПЕТУХОВ ДМИТРИЙ НИКИТИЧ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1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Ул. Пушкина, 123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ПОЛЯКОВ ИГОРЬ ВЛАДИМИРОВИЧ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1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</w:p>
          <w:p w:rsidR="00CA7819" w:rsidRPr="0063010A" w:rsidRDefault="00CA7819" w:rsidP="00402C70">
            <w:pPr>
              <w:pStyle w:val="IG"/>
            </w:pPr>
            <w:r w:rsidRPr="0063010A">
              <w:t xml:space="preserve">Ул. </w:t>
            </w:r>
            <w:proofErr w:type="spellStart"/>
            <w:r w:rsidRPr="0063010A">
              <w:t>Тулайкова</w:t>
            </w:r>
            <w:proofErr w:type="spellEnd"/>
            <w:r w:rsidRPr="0063010A">
              <w:t>, 2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ПРЕЛОВ АЛЕКСАНДР АНАТОЛЬЕВИЧ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92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</w:t>
            </w:r>
            <w:proofErr w:type="gramStart"/>
            <w:r w:rsidRPr="0063010A">
              <w:t>.М</w:t>
            </w:r>
            <w:proofErr w:type="gramEnd"/>
            <w:r w:rsidRPr="0063010A">
              <w:t>олодежная ул,28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РЯБОВ АЛЕКСАНДР НИКОЛАЕВИЧ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2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Ул. Поперечная, 21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САНАКИН АНДРЕЙ ВЛАДИМИРОВИЧ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44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Ул. Молодежная </w:t>
            </w:r>
            <w:proofErr w:type="gramStart"/>
            <w:r w:rsidRPr="0063010A">
              <w:t>ул</w:t>
            </w:r>
            <w:proofErr w:type="gramEnd"/>
            <w:r w:rsidRPr="0063010A">
              <w:t>,21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САНАКИНА НАТАЛЬЯ МИХАЙЛОВНА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1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Ул. Комсомольская, 77,2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СМИРНОВ ВИКТОР ВЯЧЕСЛАВОВИЧ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4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Ул. Пушкина </w:t>
            </w:r>
            <w:proofErr w:type="gramStart"/>
            <w:r w:rsidRPr="0063010A">
              <w:t>ул</w:t>
            </w:r>
            <w:proofErr w:type="gramEnd"/>
            <w:r w:rsidRPr="0063010A">
              <w:t>,140,Б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СМИРНОВА ВАЛЕНТИНА ВЛАДИМИРОВНА</w:t>
            </w:r>
          </w:p>
          <w:p w:rsidR="00CA7819" w:rsidRPr="0063010A" w:rsidRDefault="00CA7819" w:rsidP="00402C70">
            <w:pPr>
              <w:pStyle w:val="IG"/>
            </w:pP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1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Ул. Максима Горького, 89,4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ФОМИНА НАТАЛЬЯ НИКОЛАЕВНА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9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Ул. Максима Горького, 73,53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ЧУКАЕВ АЛЕКСАНДР АНАТОЛЬЕВИЧ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3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</w:t>
            </w:r>
            <w:proofErr w:type="gramStart"/>
            <w:r w:rsidRPr="0063010A">
              <w:t>.Ю</w:t>
            </w:r>
            <w:proofErr w:type="gramEnd"/>
            <w:r w:rsidRPr="0063010A">
              <w:t>билейная, 5, 16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ШАРИПОВ БОБОМУРОД БОБОКУЛОВИЧ</w:t>
            </w:r>
          </w:p>
          <w:p w:rsidR="00CA7819" w:rsidRPr="0063010A" w:rsidRDefault="00CA7819" w:rsidP="00402C70">
            <w:pPr>
              <w:pStyle w:val="IG"/>
            </w:pP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  <w:rPr>
                <w:lang w:val="en-US"/>
              </w:rPr>
            </w:pPr>
            <w:r w:rsidRPr="0063010A">
              <w:rPr>
                <w:lang w:val="en-US"/>
              </w:rPr>
              <w:t>2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Ул. Максима Горького, 73,КВАРТИРА 20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ИП ШВЕЦ ИГОРЬ АЛЕКСЕЕВИЧ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5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63010A" w:rsidRDefault="00CA7819" w:rsidP="00402C70">
            <w:pPr>
              <w:pStyle w:val="IG"/>
            </w:pPr>
            <w:r w:rsidRPr="0063010A">
              <w:t>Ул. Спортивная, 58</w:t>
            </w:r>
          </w:p>
        </w:tc>
      </w:tr>
      <w:tr w:rsidR="00CA7819" w:rsidRPr="0063010A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nil"/>
              <w:right w:val="single" w:sz="4" w:space="0" w:color="FFFFFF"/>
            </w:tcBorders>
            <w:shd w:val="clear" w:color="DBE5F1" w:fill="DBE5F1"/>
            <w:noWrap/>
            <w:vAlign w:val="center"/>
          </w:tcPr>
          <w:p w:rsidR="00CA7819" w:rsidRPr="0063010A" w:rsidRDefault="00CA7819" w:rsidP="00402C70">
            <w:pPr>
              <w:pStyle w:val="IG"/>
            </w:pPr>
            <w:r w:rsidRPr="0063010A">
              <w:t>ИП ШТИФАНОВ ВАСИЛИЙ АЛЕКСАНДРОВИЧ</w:t>
            </w:r>
          </w:p>
        </w:tc>
        <w:tc>
          <w:tcPr>
            <w:tcW w:w="370" w:type="pct"/>
            <w:tcBorders>
              <w:top w:val="nil"/>
              <w:left w:val="nil"/>
              <w:bottom w:val="nil"/>
              <w:right w:val="single" w:sz="4" w:space="0" w:color="FFFFFF"/>
            </w:tcBorders>
            <w:shd w:val="clear" w:color="DBE5F1" w:fill="DBE5F1"/>
            <w:noWrap/>
            <w:vAlign w:val="center"/>
          </w:tcPr>
          <w:p w:rsidR="00CA7819" w:rsidRPr="0063010A" w:rsidRDefault="00CA7819" w:rsidP="00402C70">
            <w:pPr>
              <w:pStyle w:val="IG"/>
            </w:pPr>
            <w:r w:rsidRPr="0063010A">
              <w:t>7</w:t>
            </w:r>
          </w:p>
        </w:tc>
        <w:tc>
          <w:tcPr>
            <w:tcW w:w="1241" w:type="pct"/>
            <w:tcBorders>
              <w:top w:val="nil"/>
              <w:left w:val="nil"/>
              <w:bottom w:val="nil"/>
              <w:right w:val="nil"/>
            </w:tcBorders>
            <w:shd w:val="clear" w:color="DBE5F1" w:fill="DBE5F1"/>
            <w:noWrap/>
            <w:vAlign w:val="center"/>
          </w:tcPr>
          <w:p w:rsidR="00CA7819" w:rsidRPr="0063010A" w:rsidRDefault="00CA7819" w:rsidP="00402C70">
            <w:pPr>
              <w:pStyle w:val="IG"/>
            </w:pPr>
            <w:r w:rsidRPr="0063010A">
              <w:t>Ул.</w:t>
            </w:r>
            <w:proofErr w:type="gramStart"/>
            <w:r w:rsidRPr="0063010A">
              <w:t xml:space="preserve"> ,</w:t>
            </w:r>
            <w:proofErr w:type="gramEnd"/>
            <w:r w:rsidRPr="0063010A">
              <w:t>Герцена ул,16</w:t>
            </w:r>
          </w:p>
        </w:tc>
      </w:tr>
      <w:tr w:rsidR="00CA7819" w:rsidRPr="00402C70" w:rsidTr="00402C70">
        <w:trPr>
          <w:trHeight w:val="206"/>
        </w:trPr>
        <w:tc>
          <w:tcPr>
            <w:tcW w:w="3389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402C70" w:rsidRDefault="00CA7819" w:rsidP="00402C70">
            <w:pPr>
              <w:pStyle w:val="IG"/>
              <w:rPr>
                <w:b/>
                <w:i/>
                <w:u w:val="single"/>
              </w:rPr>
            </w:pPr>
            <w:r w:rsidRPr="00402C70">
              <w:rPr>
                <w:b/>
                <w:i/>
                <w:u w:val="single"/>
              </w:rPr>
              <w:t>Итого</w:t>
            </w:r>
          </w:p>
        </w:tc>
        <w:tc>
          <w:tcPr>
            <w:tcW w:w="370" w:type="pct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</w:tcPr>
          <w:p w:rsidR="00CA7819" w:rsidRPr="00402C70" w:rsidRDefault="00CA7819" w:rsidP="00402C70">
            <w:pPr>
              <w:pStyle w:val="IG"/>
              <w:rPr>
                <w:b/>
                <w:i/>
                <w:u w:val="single"/>
              </w:rPr>
            </w:pPr>
            <w:r w:rsidRPr="00402C70">
              <w:rPr>
                <w:b/>
                <w:i/>
                <w:u w:val="single"/>
              </w:rPr>
              <w:t>7751</w:t>
            </w:r>
          </w:p>
        </w:tc>
        <w:tc>
          <w:tcPr>
            <w:tcW w:w="1241" w:type="pct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noWrap/>
            <w:vAlign w:val="bottom"/>
          </w:tcPr>
          <w:p w:rsidR="00CA7819" w:rsidRPr="00402C70" w:rsidRDefault="00CA7819" w:rsidP="00402C70">
            <w:pPr>
              <w:pStyle w:val="IG"/>
              <w:rPr>
                <w:b/>
                <w:i/>
                <w:u w:val="single"/>
              </w:rPr>
            </w:pPr>
          </w:p>
        </w:tc>
      </w:tr>
    </w:tbl>
    <w:p w:rsidR="00CA7819" w:rsidRPr="0063010A" w:rsidRDefault="00CA7819" w:rsidP="00CA7819">
      <w:pPr>
        <w:rPr>
          <w:rFonts w:cstheme="minorHAnsi"/>
          <w:sz w:val="24"/>
          <w:szCs w:val="24"/>
        </w:rPr>
      </w:pPr>
    </w:p>
    <w:p w:rsidR="00CA7819" w:rsidRPr="0063010A" w:rsidRDefault="00CA7819" w:rsidP="00402C70">
      <w:r w:rsidRPr="0063010A">
        <w:t>Распределение численности организаций в зависимости от количества сотрудников представлено на графике ниже</w:t>
      </w:r>
    </w:p>
    <w:p w:rsidR="00CA7819" w:rsidRPr="0063010A" w:rsidRDefault="00CA7819" w:rsidP="00CA7819">
      <w:pPr>
        <w:rPr>
          <w:rFonts w:cstheme="minorHAnsi"/>
          <w:sz w:val="24"/>
          <w:szCs w:val="24"/>
        </w:rPr>
      </w:pPr>
    </w:p>
    <w:p w:rsidR="00CA7819" w:rsidRPr="0063010A" w:rsidRDefault="00CA7819" w:rsidP="00402C70">
      <w:pPr>
        <w:ind w:firstLine="0"/>
        <w:rPr>
          <w:rFonts w:cstheme="minorHAnsi"/>
          <w:sz w:val="24"/>
          <w:szCs w:val="24"/>
          <w:lang w:eastAsia="en-US"/>
        </w:rPr>
      </w:pPr>
      <w:r w:rsidRPr="0063010A">
        <w:rPr>
          <w:rFonts w:cstheme="minorHAnsi"/>
          <w:noProof/>
          <w:sz w:val="24"/>
          <w:szCs w:val="24"/>
        </w:rPr>
        <w:drawing>
          <wp:inline distT="0" distB="0" distL="0" distR="0">
            <wp:extent cx="5856964" cy="3934957"/>
            <wp:effectExtent l="19050" t="0" r="10436" b="8393"/>
            <wp:docPr id="14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CA7819" w:rsidRPr="0063010A" w:rsidRDefault="00CA7819" w:rsidP="00402C70">
      <w:r w:rsidRPr="0063010A">
        <w:lastRenderedPageBreak/>
        <w:t>Исходя из представленного графика, подавляющее количество организаций имеет в своём штате менее 30 сотрудников (</w:t>
      </w:r>
      <w:proofErr w:type="spellStart"/>
      <w:r w:rsidRPr="0063010A">
        <w:t>микропредприятия</w:t>
      </w:r>
      <w:proofErr w:type="spellEnd"/>
      <w:r w:rsidRPr="0063010A">
        <w:t xml:space="preserve">). Однако распределение созданных рабочих мест по предприятиям показывает, что в средних организациях с количеством </w:t>
      </w:r>
      <w:proofErr w:type="gramStart"/>
      <w:r w:rsidRPr="0063010A">
        <w:t>сотрудников, превышающих 100  человек трудятся</w:t>
      </w:r>
      <w:proofErr w:type="gramEnd"/>
      <w:r w:rsidRPr="0063010A">
        <w:t xml:space="preserve"> примерно тоже количество сотрудников, что и на </w:t>
      </w:r>
      <w:proofErr w:type="spellStart"/>
      <w:r w:rsidRPr="0063010A">
        <w:t>микропредприятиях</w:t>
      </w:r>
      <w:proofErr w:type="spellEnd"/>
      <w:r w:rsidRPr="0063010A">
        <w:t>.</w:t>
      </w:r>
    </w:p>
    <w:p w:rsidR="00CA7819" w:rsidRPr="0063010A" w:rsidRDefault="00CA7819" w:rsidP="00402C70">
      <w:pPr>
        <w:ind w:firstLine="0"/>
        <w:rPr>
          <w:rFonts w:cstheme="minorHAnsi"/>
          <w:sz w:val="24"/>
          <w:szCs w:val="24"/>
          <w:lang w:eastAsia="en-US"/>
        </w:rPr>
      </w:pPr>
      <w:r w:rsidRPr="0063010A">
        <w:rPr>
          <w:rFonts w:cstheme="minorHAnsi"/>
          <w:noProof/>
          <w:sz w:val="24"/>
          <w:szCs w:val="24"/>
        </w:rPr>
        <w:drawing>
          <wp:inline distT="0" distB="0" distL="0" distR="0">
            <wp:extent cx="5933330" cy="3474720"/>
            <wp:effectExtent l="19050" t="0" r="10270" b="0"/>
            <wp:docPr id="15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CA7819" w:rsidRDefault="00CA7819" w:rsidP="00402C70">
      <w:r w:rsidRPr="0063010A">
        <w:t xml:space="preserve">Все организации города были точечно распределены на </w:t>
      </w:r>
      <w:proofErr w:type="spellStart"/>
      <w:r w:rsidRPr="0063010A">
        <w:t>геоподоснове</w:t>
      </w:r>
      <w:proofErr w:type="spellEnd"/>
      <w:r w:rsidRPr="0063010A">
        <w:t xml:space="preserve"> по адресу их фактического местонахождения с присвоением атрибута «Количество рабочих мест».</w:t>
      </w:r>
    </w:p>
    <w:p w:rsidR="00471B05" w:rsidRDefault="003642B3" w:rsidP="00471B05">
      <w:pPr>
        <w:rPr>
          <w:rFonts w:ascii="Calibri" w:hAnsi="Calibri"/>
          <w:color w:val="000000"/>
        </w:rPr>
      </w:pPr>
      <w:r w:rsidRPr="00471B05">
        <w:t>После проведения социологического опроса</w:t>
      </w:r>
      <w:r w:rsidR="00471B05">
        <w:t>, население было распределено по социальным  группам,</w:t>
      </w:r>
      <w:r w:rsidRPr="00471B05">
        <w:t xml:space="preserve"> данные представлены на графике ниже.</w:t>
      </w:r>
    </w:p>
    <w:p w:rsidR="00471B05" w:rsidRPr="00471B05" w:rsidRDefault="00471B05" w:rsidP="00471B05">
      <w:pPr>
        <w:rPr>
          <w:rFonts w:ascii="Calibri" w:eastAsia="Times New Roman" w:hAnsi="Calibri" w:cs="Times New Roman"/>
          <w:color w:val="000000"/>
        </w:rPr>
      </w:pPr>
    </w:p>
    <w:p w:rsidR="00471B05" w:rsidRPr="00471B05" w:rsidRDefault="00471B05" w:rsidP="00471B05">
      <w:pPr>
        <w:spacing w:after="0" w:line="240" w:lineRule="auto"/>
        <w:ind w:firstLine="0"/>
        <w:rPr>
          <w:rFonts w:ascii="Calibri" w:eastAsia="Times New Roman" w:hAnsi="Calibri" w:cs="Times New Roman"/>
          <w:color w:val="000000"/>
        </w:rPr>
      </w:pPr>
      <w:r w:rsidRPr="00471B05">
        <w:rPr>
          <w:rFonts w:ascii="Calibri" w:eastAsia="Times New Roman" w:hAnsi="Calibri" w:cs="Times New Roman"/>
          <w:noProof/>
          <w:color w:val="000000"/>
        </w:rPr>
        <w:lastRenderedPageBreak/>
        <w:drawing>
          <wp:inline distT="0" distB="0" distL="0" distR="0">
            <wp:extent cx="5436560" cy="4072269"/>
            <wp:effectExtent l="19050" t="0" r="11740" b="4431"/>
            <wp:docPr id="22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3642B3" w:rsidRDefault="003642B3" w:rsidP="00471B05">
      <w:pPr>
        <w:ind w:firstLine="0"/>
      </w:pPr>
    </w:p>
    <w:p w:rsidR="00CA7819" w:rsidRPr="0063010A" w:rsidRDefault="00CA7819" w:rsidP="00402C70">
      <w:r w:rsidRPr="0063010A">
        <w:t>Графическое распределение организаций МО «Город Камызяк» представлено на рисунке ниже.</w:t>
      </w:r>
    </w:p>
    <w:p w:rsidR="00CA7819" w:rsidRPr="0063010A" w:rsidRDefault="00CA7819" w:rsidP="00CA7819">
      <w:pPr>
        <w:rPr>
          <w:rFonts w:cstheme="minorHAnsi"/>
          <w:sz w:val="24"/>
          <w:szCs w:val="24"/>
          <w:lang w:eastAsia="en-US"/>
        </w:rPr>
      </w:pPr>
    </w:p>
    <w:p w:rsidR="00CA7819" w:rsidRDefault="00CA7819" w:rsidP="00402C70">
      <w:pPr>
        <w:ind w:firstLine="0"/>
        <w:rPr>
          <w:rFonts w:cstheme="minorHAnsi"/>
          <w:sz w:val="24"/>
          <w:szCs w:val="24"/>
          <w:lang w:eastAsia="en-US"/>
        </w:rPr>
      </w:pPr>
      <w:r w:rsidRPr="0063010A">
        <w:rPr>
          <w:rFonts w:cstheme="minorHAnsi"/>
          <w:noProof/>
          <w:sz w:val="24"/>
          <w:szCs w:val="24"/>
        </w:rPr>
        <w:lastRenderedPageBreak/>
        <w:drawing>
          <wp:inline distT="0" distB="0" distL="0" distR="0">
            <wp:extent cx="5931535" cy="4691380"/>
            <wp:effectExtent l="19050" t="0" r="0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691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566" w:rsidRDefault="00294566" w:rsidP="00294566">
      <w:r w:rsidRPr="0063010A">
        <w:t xml:space="preserve">Полученные данные будут использованы на более поздних этапах разработки проектной документации для перераспределения рабочих мест по транспортным районам и разработке </w:t>
      </w:r>
      <w:proofErr w:type="spellStart"/>
      <w:r w:rsidRPr="0063010A">
        <w:t>мультимодальной</w:t>
      </w:r>
      <w:proofErr w:type="spellEnd"/>
      <w:r w:rsidRPr="0063010A">
        <w:t xml:space="preserve"> транспортной модели.</w:t>
      </w:r>
    </w:p>
    <w:p w:rsidR="00294566" w:rsidRPr="0063010A" w:rsidRDefault="00294566" w:rsidP="00402C70">
      <w:pPr>
        <w:ind w:firstLine="0"/>
        <w:rPr>
          <w:rFonts w:cstheme="minorHAnsi"/>
          <w:sz w:val="24"/>
          <w:szCs w:val="24"/>
          <w:lang w:eastAsia="en-US"/>
        </w:rPr>
      </w:pPr>
    </w:p>
    <w:p w:rsidR="00CA7819" w:rsidRPr="0063010A" w:rsidRDefault="00294566" w:rsidP="00CA7819">
      <w:pPr>
        <w:rPr>
          <w:rFonts w:cstheme="minorHAnsi"/>
          <w:b/>
          <w:sz w:val="24"/>
          <w:szCs w:val="24"/>
          <w:lang w:eastAsia="en-US"/>
        </w:rPr>
      </w:pPr>
      <w:r w:rsidRPr="00294566">
        <w:rPr>
          <w:rFonts w:cstheme="minorHAnsi"/>
          <w:b/>
          <w:noProof/>
          <w:sz w:val="24"/>
          <w:szCs w:val="24"/>
        </w:rPr>
        <w:lastRenderedPageBreak/>
        <w:drawing>
          <wp:inline distT="0" distB="0" distL="0" distR="0">
            <wp:extent cx="5829300" cy="4962525"/>
            <wp:effectExtent l="19050" t="0" r="19050" b="0"/>
            <wp:docPr id="2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9D1877" w:rsidRPr="009D1877" w:rsidRDefault="009D1877" w:rsidP="009D1877">
      <w:r w:rsidRPr="009D1877">
        <w:t>Уровень жизни населения</w:t>
      </w:r>
    </w:p>
    <w:p w:rsidR="009D1877" w:rsidRPr="009D1877" w:rsidRDefault="009D1877" w:rsidP="009D1877">
      <w:pPr>
        <w:pStyle w:val="IG"/>
        <w:rPr>
          <w:rFonts w:asciiTheme="minorHAnsi" w:hAnsiTheme="minorHAnsi"/>
          <w:sz w:val="22"/>
          <w:szCs w:val="22"/>
        </w:rPr>
      </w:pPr>
      <w:r w:rsidRPr="009D1877">
        <w:rPr>
          <w:rFonts w:asciiTheme="minorHAnsi" w:hAnsiTheme="minorHAnsi"/>
          <w:sz w:val="22"/>
          <w:szCs w:val="22"/>
        </w:rPr>
        <w:t xml:space="preserve">Среднесписочная численность работников по крупным и средним организациям (без предприятий с численностью до 15 человек) в январе-мае 2017 года составила 4962 человек и по сравнению с соответствующим периодом 2016 года увеличилась на 4,4%. </w:t>
      </w:r>
    </w:p>
    <w:p w:rsidR="009D1877" w:rsidRPr="009D1877" w:rsidRDefault="009D1877" w:rsidP="009D1877">
      <w:pPr>
        <w:pStyle w:val="IG"/>
        <w:rPr>
          <w:rFonts w:asciiTheme="minorHAnsi" w:hAnsiTheme="minorHAnsi"/>
          <w:sz w:val="22"/>
          <w:szCs w:val="22"/>
        </w:rPr>
      </w:pPr>
      <w:r w:rsidRPr="009D1877">
        <w:rPr>
          <w:rFonts w:asciiTheme="minorHAnsi" w:hAnsiTheme="minorHAnsi"/>
          <w:sz w:val="22"/>
          <w:szCs w:val="22"/>
        </w:rPr>
        <w:t>На рынке труда по состоянию на 01.07.2017 г. в органах государственной  службы занятости официально зарегистрировано безработных на конец периода 530 человека (на 01.07. 2016г. – 543 чел.). Уровень зарегистрированной безработицы составил 2,1% к численности экономически активного населения.</w:t>
      </w:r>
    </w:p>
    <w:p w:rsidR="009D1877" w:rsidRPr="009D1877" w:rsidRDefault="009D1877" w:rsidP="009D1877">
      <w:pPr>
        <w:pStyle w:val="IG"/>
        <w:rPr>
          <w:rFonts w:asciiTheme="minorHAnsi" w:hAnsiTheme="minorHAnsi"/>
          <w:sz w:val="22"/>
          <w:szCs w:val="22"/>
        </w:rPr>
      </w:pPr>
      <w:r w:rsidRPr="009D1877">
        <w:rPr>
          <w:rFonts w:asciiTheme="minorHAnsi" w:hAnsiTheme="minorHAnsi" w:cs="Times New Roman CYR"/>
          <w:sz w:val="22"/>
          <w:szCs w:val="22"/>
        </w:rPr>
        <w:t xml:space="preserve">За содействием в трудоустройстве за 1 полугодие  2017 год в органы службы занятости обратилось 709 человека, из них 94,8% составили лица, незанятые трудовой деятельностью. Мероприятиями активных форм занятости было охвачено 1842 граждан.  За январь-июнь 2017 г. было трудоустроено на временные работы 556 человек, (481 человек – 1 полугодие    2016 г.). </w:t>
      </w:r>
      <w:r w:rsidRPr="009D1877">
        <w:rPr>
          <w:rFonts w:asciiTheme="minorHAnsi" w:hAnsiTheme="minorHAnsi"/>
          <w:sz w:val="22"/>
          <w:szCs w:val="22"/>
        </w:rPr>
        <w:t>Уровень трудоустройства составил 89% (1 полугодие 2016г. – 76,9%).</w:t>
      </w:r>
    </w:p>
    <w:p w:rsidR="009D1877" w:rsidRPr="009D1877" w:rsidRDefault="009D1877" w:rsidP="009D1877">
      <w:pPr>
        <w:pStyle w:val="IG"/>
        <w:rPr>
          <w:rFonts w:asciiTheme="minorHAnsi" w:hAnsiTheme="minorHAnsi"/>
          <w:sz w:val="22"/>
          <w:szCs w:val="22"/>
        </w:rPr>
      </w:pPr>
      <w:r w:rsidRPr="009D1877">
        <w:rPr>
          <w:rFonts w:asciiTheme="minorHAnsi" w:hAnsiTheme="minorHAnsi"/>
          <w:sz w:val="22"/>
          <w:szCs w:val="22"/>
        </w:rPr>
        <w:t>Среднемесячная заработная плата по крупным, средним предприятиям за январь-май 2017 года на 1 работника составила 17868 рубля, 101,6% к соответствующему периоду 2016 года.</w:t>
      </w:r>
    </w:p>
    <w:p w:rsidR="009D1877" w:rsidRPr="009D1877" w:rsidRDefault="009D1877" w:rsidP="009D1877">
      <w:pPr>
        <w:pStyle w:val="IG"/>
        <w:rPr>
          <w:rFonts w:asciiTheme="minorHAnsi" w:hAnsiTheme="minorHAnsi"/>
          <w:sz w:val="22"/>
          <w:szCs w:val="22"/>
        </w:rPr>
      </w:pPr>
      <w:r w:rsidRPr="009D1877">
        <w:rPr>
          <w:rFonts w:asciiTheme="minorHAnsi" w:hAnsiTheme="minorHAnsi"/>
          <w:sz w:val="22"/>
          <w:szCs w:val="22"/>
        </w:rPr>
        <w:t xml:space="preserve">Самая высокая заработная плата (январь-май) сложилась в сфере финансовой и страховой деятельности – 27733,3 руб. (248,1% к уровню прошлого года), управления – 27229,9 руб. (102%), </w:t>
      </w:r>
      <w:r w:rsidRPr="009D1877">
        <w:rPr>
          <w:rFonts w:asciiTheme="minorHAnsi" w:hAnsiTheme="minorHAnsi"/>
          <w:sz w:val="22"/>
          <w:szCs w:val="22"/>
        </w:rPr>
        <w:lastRenderedPageBreak/>
        <w:t>деятельность в области культуры, спорта, организации досуга и развлечений – 20132,8 (98,7%), деятельность в области здравоохранения и социальных услуг – 17644,0 руб. (105,4%), обеспечение электрической энергией, газом и паром; кондиционирование воздуха – 17498,8 (109,2%), в образовании – 17070,2 руб. (103,4%).</w:t>
      </w:r>
    </w:p>
    <w:p w:rsidR="009D1877" w:rsidRPr="009D1877" w:rsidRDefault="009D1877" w:rsidP="009D1877">
      <w:pPr>
        <w:pStyle w:val="IG"/>
        <w:rPr>
          <w:rFonts w:asciiTheme="minorHAnsi" w:hAnsiTheme="minorHAnsi"/>
          <w:sz w:val="22"/>
          <w:szCs w:val="22"/>
        </w:rPr>
      </w:pPr>
      <w:r w:rsidRPr="009D1877">
        <w:rPr>
          <w:rFonts w:asciiTheme="minorHAnsi" w:hAnsiTheme="minorHAnsi"/>
          <w:sz w:val="22"/>
          <w:szCs w:val="22"/>
        </w:rPr>
        <w:t xml:space="preserve">Самый низкий доход у </w:t>
      </w:r>
      <w:proofErr w:type="gramStart"/>
      <w:r w:rsidRPr="009D1877">
        <w:rPr>
          <w:rFonts w:asciiTheme="minorHAnsi" w:hAnsiTheme="minorHAnsi"/>
          <w:sz w:val="22"/>
          <w:szCs w:val="22"/>
        </w:rPr>
        <w:t>работающих</w:t>
      </w:r>
      <w:proofErr w:type="gramEnd"/>
      <w:r w:rsidRPr="009D1877">
        <w:rPr>
          <w:rFonts w:asciiTheme="minorHAnsi" w:hAnsiTheme="minorHAnsi"/>
          <w:sz w:val="22"/>
          <w:szCs w:val="22"/>
        </w:rPr>
        <w:t xml:space="preserve"> в отрасли  сельское, лесное хозяйство, охота, рыболовство и рыбоводство – 10667,6 руб. (95,4% к уровню 2016 года). </w:t>
      </w:r>
    </w:p>
    <w:p w:rsidR="009D1877" w:rsidRPr="009D1877" w:rsidRDefault="009D1877" w:rsidP="00402C70"/>
    <w:p w:rsidR="00CA7819" w:rsidRPr="0063010A" w:rsidRDefault="00CA7819" w:rsidP="00CA7819">
      <w:pPr>
        <w:rPr>
          <w:rFonts w:cstheme="minorHAnsi"/>
          <w:sz w:val="24"/>
          <w:szCs w:val="24"/>
          <w:lang w:eastAsia="en-US"/>
        </w:rPr>
      </w:pPr>
    </w:p>
    <w:p w:rsidR="00CA7819" w:rsidRPr="0063010A" w:rsidRDefault="00CA7819" w:rsidP="00CA7819">
      <w:pPr>
        <w:pStyle w:val="2"/>
        <w:rPr>
          <w:rFonts w:asciiTheme="minorHAnsi" w:hAnsiTheme="minorHAnsi" w:cstheme="minorHAnsi"/>
          <w:szCs w:val="24"/>
        </w:rPr>
      </w:pPr>
      <w:bookmarkStart w:id="28" w:name="_Toc496860128"/>
      <w:bookmarkStart w:id="29" w:name="_Toc500083924"/>
      <w:r w:rsidRPr="0063010A">
        <w:rPr>
          <w:rFonts w:asciiTheme="minorHAnsi" w:hAnsiTheme="minorHAnsi" w:cstheme="minorHAnsi"/>
          <w:szCs w:val="24"/>
        </w:rPr>
        <w:t>Учебные места</w:t>
      </w:r>
      <w:bookmarkEnd w:id="28"/>
      <w:bookmarkEnd w:id="29"/>
    </w:p>
    <w:p w:rsidR="00CA7819" w:rsidRPr="00402C70" w:rsidRDefault="00CA7819" w:rsidP="00A97E25">
      <w:r w:rsidRPr="00402C70">
        <w:t>Изучение учебных мест МО «Город Камызяк»  производилось на основании данных, предоставленных управлением образования МО «Город Камызяк».</w:t>
      </w:r>
    </w:p>
    <w:p w:rsidR="00CA7819" w:rsidRPr="00402C70" w:rsidRDefault="00CA7819" w:rsidP="00A97E25">
      <w:r w:rsidRPr="00402C70">
        <w:t>Расположение образовательных учреждений контактная информация о них представлена в таблице ниже.</w:t>
      </w:r>
    </w:p>
    <w:p w:rsidR="00CA7819" w:rsidRDefault="00CA7819" w:rsidP="00A97E25">
      <w:r w:rsidRPr="00402C70">
        <w:rPr>
          <w:rFonts w:eastAsia="Times New Roman"/>
          <w:bCs/>
          <w:color w:val="000000"/>
        </w:rPr>
        <w:t xml:space="preserve">Информация о подведомственных общеобразовательных учреждениях, расположенных на территории муниципального образования </w:t>
      </w:r>
      <w:r w:rsidRPr="00402C70">
        <w:t>«Город Камызяк»</w:t>
      </w:r>
    </w:p>
    <w:p w:rsidR="00402C70" w:rsidRPr="00402C70" w:rsidRDefault="00402C70" w:rsidP="00402C70"/>
    <w:tbl>
      <w:tblPr>
        <w:tblStyle w:val="ab"/>
        <w:tblW w:w="5000" w:type="pct"/>
        <w:tblLook w:val="04A0"/>
      </w:tblPr>
      <w:tblGrid>
        <w:gridCol w:w="641"/>
        <w:gridCol w:w="1569"/>
        <w:gridCol w:w="1466"/>
        <w:gridCol w:w="1352"/>
        <w:gridCol w:w="1145"/>
        <w:gridCol w:w="1839"/>
        <w:gridCol w:w="1843"/>
      </w:tblGrid>
      <w:tr w:rsidR="00CA7819" w:rsidRPr="0063010A" w:rsidTr="00402C70">
        <w:tc>
          <w:tcPr>
            <w:tcW w:w="325" w:type="pct"/>
          </w:tcPr>
          <w:p w:rsidR="00CA7819" w:rsidRPr="0063010A" w:rsidRDefault="00CA7819" w:rsidP="00402C70">
            <w:pPr>
              <w:pStyle w:val="IG"/>
            </w:pPr>
            <w:r w:rsidRPr="0063010A">
              <w:t>П.№</w:t>
            </w:r>
          </w:p>
        </w:tc>
        <w:tc>
          <w:tcPr>
            <w:tcW w:w="796" w:type="pct"/>
          </w:tcPr>
          <w:p w:rsidR="00CA7819" w:rsidRPr="0063010A" w:rsidRDefault="00CA7819" w:rsidP="00402C70">
            <w:pPr>
              <w:pStyle w:val="IG"/>
            </w:pPr>
            <w:r w:rsidRPr="0063010A">
              <w:t>Название</w:t>
            </w:r>
          </w:p>
        </w:tc>
        <w:tc>
          <w:tcPr>
            <w:tcW w:w="744" w:type="pct"/>
          </w:tcPr>
          <w:p w:rsidR="00CA7819" w:rsidRPr="0063010A" w:rsidRDefault="00CA7819" w:rsidP="00402C70">
            <w:pPr>
              <w:pStyle w:val="IG"/>
            </w:pPr>
            <w:r w:rsidRPr="0063010A">
              <w:t>Адрес</w:t>
            </w:r>
          </w:p>
        </w:tc>
        <w:tc>
          <w:tcPr>
            <w:tcW w:w="686" w:type="pct"/>
          </w:tcPr>
          <w:p w:rsidR="00CA7819" w:rsidRPr="0063010A" w:rsidRDefault="00CA7819" w:rsidP="00402C70">
            <w:pPr>
              <w:pStyle w:val="IG"/>
            </w:pPr>
            <w:r w:rsidRPr="0063010A">
              <w:rPr>
                <w:bCs/>
              </w:rPr>
              <w:t>Директор</w:t>
            </w:r>
          </w:p>
        </w:tc>
        <w:tc>
          <w:tcPr>
            <w:tcW w:w="581" w:type="pct"/>
            <w:vAlign w:val="center"/>
          </w:tcPr>
          <w:p w:rsidR="00CA7819" w:rsidRPr="0063010A" w:rsidRDefault="00CA7819" w:rsidP="00402C70">
            <w:pPr>
              <w:pStyle w:val="IG"/>
              <w:rPr>
                <w:bCs/>
              </w:rPr>
            </w:pPr>
            <w:r w:rsidRPr="0063010A">
              <w:rPr>
                <w:bCs/>
              </w:rPr>
              <w:t>Телефоны</w:t>
            </w:r>
          </w:p>
        </w:tc>
        <w:tc>
          <w:tcPr>
            <w:tcW w:w="933" w:type="pct"/>
          </w:tcPr>
          <w:p w:rsidR="00CA7819" w:rsidRPr="0063010A" w:rsidRDefault="00CA7819" w:rsidP="00402C70">
            <w:pPr>
              <w:pStyle w:val="IG"/>
            </w:pPr>
            <w:proofErr w:type="spellStart"/>
            <w:r w:rsidRPr="0063010A">
              <w:rPr>
                <w:bCs/>
              </w:rPr>
              <w:t>e-mail</w:t>
            </w:r>
            <w:proofErr w:type="spellEnd"/>
          </w:p>
        </w:tc>
        <w:tc>
          <w:tcPr>
            <w:tcW w:w="935" w:type="pct"/>
          </w:tcPr>
          <w:p w:rsidR="00CA7819" w:rsidRPr="0063010A" w:rsidRDefault="00CA7819" w:rsidP="00402C70">
            <w:pPr>
              <w:pStyle w:val="IG"/>
            </w:pPr>
            <w:proofErr w:type="spellStart"/>
            <w:r w:rsidRPr="0063010A">
              <w:rPr>
                <w:bCs/>
              </w:rPr>
              <w:t>Веб-сайт</w:t>
            </w:r>
            <w:proofErr w:type="spellEnd"/>
          </w:p>
        </w:tc>
      </w:tr>
      <w:tr w:rsidR="00CA7819" w:rsidRPr="0063010A" w:rsidTr="00402C70">
        <w:trPr>
          <w:trHeight w:val="1145"/>
        </w:trPr>
        <w:tc>
          <w:tcPr>
            <w:tcW w:w="325" w:type="pct"/>
          </w:tcPr>
          <w:p w:rsidR="00CA7819" w:rsidRPr="0063010A" w:rsidRDefault="00CA7819" w:rsidP="00402C70">
            <w:pPr>
              <w:pStyle w:val="IG"/>
            </w:pPr>
            <w:r w:rsidRPr="0063010A">
              <w:t>1</w:t>
            </w:r>
          </w:p>
        </w:tc>
        <w:tc>
          <w:tcPr>
            <w:tcW w:w="796" w:type="pct"/>
          </w:tcPr>
          <w:p w:rsidR="00CA7819" w:rsidRPr="0063010A" w:rsidRDefault="00CA7819" w:rsidP="00402C70">
            <w:pPr>
              <w:pStyle w:val="IG"/>
            </w:pPr>
            <w:r w:rsidRPr="0063010A">
              <w:t>МКОУ «Камызякская СОШ №4»</w:t>
            </w:r>
          </w:p>
        </w:tc>
        <w:tc>
          <w:tcPr>
            <w:tcW w:w="744" w:type="pct"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г. Камызяк, ул. </w:t>
            </w:r>
            <w:proofErr w:type="gramStart"/>
            <w:r w:rsidRPr="0063010A">
              <w:t>Молодежная</w:t>
            </w:r>
            <w:proofErr w:type="gramEnd"/>
            <w:r w:rsidRPr="0063010A">
              <w:t>, д. 24</w:t>
            </w:r>
          </w:p>
        </w:tc>
        <w:tc>
          <w:tcPr>
            <w:tcW w:w="686" w:type="pct"/>
          </w:tcPr>
          <w:p w:rsidR="00CA7819" w:rsidRPr="0063010A" w:rsidRDefault="00CA7819" w:rsidP="00402C70">
            <w:pPr>
              <w:pStyle w:val="IG"/>
            </w:pPr>
            <w:r w:rsidRPr="0063010A">
              <w:rPr>
                <w:shd w:val="clear" w:color="auto" w:fill="FFFFFF"/>
              </w:rPr>
              <w:t>Зверева Лариса Михайловна</w:t>
            </w:r>
          </w:p>
        </w:tc>
        <w:tc>
          <w:tcPr>
            <w:tcW w:w="581" w:type="pct"/>
          </w:tcPr>
          <w:p w:rsidR="00CA7819" w:rsidRPr="0063010A" w:rsidRDefault="00CA7819" w:rsidP="00402C70">
            <w:pPr>
              <w:pStyle w:val="IG"/>
            </w:pPr>
            <w:r w:rsidRPr="0063010A">
              <w:rPr>
                <w:bCs/>
                <w:shd w:val="clear" w:color="auto" w:fill="FFFFFF"/>
              </w:rPr>
              <w:t>+7(85145) 91-53-9</w:t>
            </w:r>
          </w:p>
        </w:tc>
        <w:tc>
          <w:tcPr>
            <w:tcW w:w="933" w:type="pct"/>
          </w:tcPr>
          <w:p w:rsidR="00CA7819" w:rsidRPr="0063010A" w:rsidRDefault="00834192" w:rsidP="00402C70">
            <w:pPr>
              <w:pStyle w:val="IG"/>
              <w:rPr>
                <w:rFonts w:asciiTheme="minorHAnsi" w:hAnsiTheme="minorHAnsi"/>
                <w:sz w:val="22"/>
                <w:szCs w:val="22"/>
              </w:rPr>
            </w:pPr>
            <w:hyperlink r:id="rId17" w:history="1">
              <w:r w:rsidR="00CA7819" w:rsidRPr="0063010A">
                <w:rPr>
                  <w:rFonts w:asciiTheme="minorHAnsi" w:hAnsiTheme="minorHAnsi"/>
                  <w:bCs/>
                  <w:sz w:val="22"/>
                  <w:szCs w:val="22"/>
                  <w:lang w:val="en-US"/>
                </w:rPr>
                <w:br/>
              </w:r>
              <w:r w:rsidR="00CA7819" w:rsidRPr="0063010A">
                <w:rPr>
                  <w:rStyle w:val="ac"/>
                  <w:rFonts w:asciiTheme="minorHAnsi" w:hAnsiTheme="minorHAnsi" w:cstheme="minorHAnsi"/>
                  <w:bCs/>
                  <w:color w:val="000000" w:themeColor="text1"/>
                  <w:sz w:val="22"/>
                  <w:szCs w:val="22"/>
                  <w:u w:val="none"/>
                  <w:lang w:val="en-US"/>
                </w:rPr>
                <w:t>kam4-shool@yandex.ru</w:t>
              </w:r>
            </w:hyperlink>
          </w:p>
          <w:p w:rsidR="00CA7819" w:rsidRPr="0063010A" w:rsidRDefault="00CA7819" w:rsidP="00402C70">
            <w:pPr>
              <w:pStyle w:val="IG"/>
            </w:pPr>
          </w:p>
        </w:tc>
        <w:tc>
          <w:tcPr>
            <w:tcW w:w="935" w:type="pct"/>
          </w:tcPr>
          <w:p w:rsidR="00CA7819" w:rsidRPr="0063010A" w:rsidRDefault="00834192" w:rsidP="00402C70">
            <w:pPr>
              <w:pStyle w:val="IG"/>
            </w:pPr>
            <w:hyperlink r:id="rId18" w:tgtFrame="_blank" w:history="1">
              <w:r w:rsidR="00CA7819" w:rsidRPr="0063010A">
                <w:rPr>
                  <w:rStyle w:val="ac"/>
                  <w:rFonts w:cstheme="minorHAnsi"/>
                  <w:color w:val="000000" w:themeColor="text1"/>
                  <w:u w:val="none"/>
                  <w:bdr w:val="none" w:sz="0" w:space="0" w:color="auto" w:frame="1"/>
                  <w:shd w:val="clear" w:color="auto" w:fill="FFFFFF"/>
                </w:rPr>
                <w:t>http://www.30kam-s4.edusite.ru/</w:t>
              </w:r>
            </w:hyperlink>
          </w:p>
        </w:tc>
      </w:tr>
      <w:tr w:rsidR="00CA7819" w:rsidRPr="0063010A" w:rsidTr="00402C70">
        <w:trPr>
          <w:trHeight w:val="1080"/>
        </w:trPr>
        <w:tc>
          <w:tcPr>
            <w:tcW w:w="325" w:type="pct"/>
          </w:tcPr>
          <w:p w:rsidR="00CA7819" w:rsidRPr="0063010A" w:rsidRDefault="00CA7819" w:rsidP="00402C70">
            <w:pPr>
              <w:pStyle w:val="IG"/>
            </w:pPr>
            <w:r w:rsidRPr="0063010A">
              <w:t>2</w:t>
            </w:r>
          </w:p>
        </w:tc>
        <w:tc>
          <w:tcPr>
            <w:tcW w:w="796" w:type="pct"/>
          </w:tcPr>
          <w:p w:rsidR="00CA7819" w:rsidRPr="0063010A" w:rsidRDefault="00CA7819" w:rsidP="00402C70">
            <w:pPr>
              <w:pStyle w:val="IG"/>
            </w:pPr>
            <w:r w:rsidRPr="0063010A">
              <w:t>МКОУ «Лицей №1 им.А.П. Гужвина г</w:t>
            </w:r>
            <w:proofErr w:type="gramStart"/>
            <w:r w:rsidRPr="0063010A">
              <w:t>.К</w:t>
            </w:r>
            <w:proofErr w:type="gramEnd"/>
            <w:r w:rsidRPr="0063010A">
              <w:t>амызяк»</w:t>
            </w:r>
          </w:p>
        </w:tc>
        <w:tc>
          <w:tcPr>
            <w:tcW w:w="744" w:type="pct"/>
          </w:tcPr>
          <w:p w:rsidR="00CA7819" w:rsidRPr="0063010A" w:rsidRDefault="00CA7819" w:rsidP="00402C70">
            <w:pPr>
              <w:pStyle w:val="IG"/>
            </w:pPr>
            <w:r w:rsidRPr="0063010A">
              <w:t>г. Камызяк ул. М. Горького, д. 91а</w:t>
            </w:r>
          </w:p>
        </w:tc>
        <w:tc>
          <w:tcPr>
            <w:tcW w:w="686" w:type="pct"/>
          </w:tcPr>
          <w:p w:rsidR="00CA7819" w:rsidRPr="0063010A" w:rsidRDefault="00CA7819" w:rsidP="00402C70">
            <w:pPr>
              <w:pStyle w:val="IG"/>
            </w:pPr>
            <w:proofErr w:type="spellStart"/>
            <w:r w:rsidRPr="0063010A">
              <w:rPr>
                <w:shd w:val="clear" w:color="auto" w:fill="FFFFFF"/>
              </w:rPr>
              <w:t>Кострыкина</w:t>
            </w:r>
            <w:proofErr w:type="spellEnd"/>
            <w:r w:rsidRPr="0063010A">
              <w:rPr>
                <w:shd w:val="clear" w:color="auto" w:fill="FFFFFF"/>
              </w:rPr>
              <w:t xml:space="preserve"> Елена Анатольевна</w:t>
            </w:r>
          </w:p>
        </w:tc>
        <w:tc>
          <w:tcPr>
            <w:tcW w:w="581" w:type="pct"/>
          </w:tcPr>
          <w:p w:rsidR="00CA7819" w:rsidRPr="0063010A" w:rsidRDefault="00CA7819" w:rsidP="00402C70">
            <w:pPr>
              <w:pStyle w:val="IG"/>
            </w:pPr>
            <w:r w:rsidRPr="0063010A">
              <w:rPr>
                <w:shd w:val="clear" w:color="auto" w:fill="FFFFFF"/>
              </w:rPr>
              <w:t>+7(85145) 91 2 32</w:t>
            </w:r>
          </w:p>
        </w:tc>
        <w:tc>
          <w:tcPr>
            <w:tcW w:w="933" w:type="pct"/>
          </w:tcPr>
          <w:p w:rsidR="00CA7819" w:rsidRPr="0063010A" w:rsidRDefault="00CA7819" w:rsidP="00402C70">
            <w:pPr>
              <w:pStyle w:val="IG"/>
            </w:pPr>
            <w:r w:rsidRPr="0063010A">
              <w:t>mbou-licey@mail.ru</w:t>
            </w:r>
          </w:p>
        </w:tc>
        <w:tc>
          <w:tcPr>
            <w:tcW w:w="935" w:type="pct"/>
          </w:tcPr>
          <w:p w:rsidR="00CA7819" w:rsidRPr="0063010A" w:rsidRDefault="00CA7819" w:rsidP="00402C70">
            <w:pPr>
              <w:pStyle w:val="IG"/>
            </w:pPr>
            <w:r w:rsidRPr="0063010A">
              <w:rPr>
                <w:rStyle w:val="ae"/>
                <w:rFonts w:cstheme="minorHAnsi"/>
                <w:b w:val="0"/>
                <w:color w:val="000000" w:themeColor="text1"/>
                <w:shd w:val="clear" w:color="auto" w:fill="FFFFFF"/>
              </w:rPr>
              <w:t>http://kam-licey1.ucoz.ru</w:t>
            </w:r>
          </w:p>
        </w:tc>
      </w:tr>
    </w:tbl>
    <w:p w:rsidR="00402C70" w:rsidRDefault="00402C70" w:rsidP="00402C70">
      <w:pPr>
        <w:ind w:firstLine="0"/>
        <w:rPr>
          <w:rFonts w:cstheme="minorHAnsi"/>
          <w:sz w:val="24"/>
          <w:szCs w:val="24"/>
          <w:lang w:eastAsia="en-US"/>
        </w:rPr>
      </w:pPr>
    </w:p>
    <w:p w:rsidR="00CA7819" w:rsidRPr="0063010A" w:rsidRDefault="00CA7819" w:rsidP="00A97E25">
      <w:pPr>
        <w:rPr>
          <w:rFonts w:eastAsia="Times New Roman"/>
        </w:rPr>
      </w:pPr>
      <w:r w:rsidRPr="0063010A">
        <w:rPr>
          <w:lang w:eastAsia="en-US"/>
        </w:rPr>
        <w:t xml:space="preserve">Информация о </w:t>
      </w:r>
      <w:r w:rsidRPr="0063010A">
        <w:rPr>
          <w:rFonts w:eastAsia="Times New Roman"/>
        </w:rPr>
        <w:t>подведомственных дошкольных  об</w:t>
      </w:r>
      <w:r w:rsidR="00402C70">
        <w:rPr>
          <w:rFonts w:eastAsia="Times New Roman"/>
        </w:rPr>
        <w:t xml:space="preserve">разовательных </w:t>
      </w:r>
      <w:r w:rsidRPr="0063010A">
        <w:rPr>
          <w:rFonts w:eastAsia="Times New Roman"/>
        </w:rPr>
        <w:t>учреждениях</w:t>
      </w:r>
    </w:p>
    <w:p w:rsidR="00CA7819" w:rsidRPr="0063010A" w:rsidRDefault="00CA7819" w:rsidP="00CA7819">
      <w:pPr>
        <w:rPr>
          <w:rFonts w:eastAsia="Times New Roman" w:cstheme="minorHAnsi"/>
          <w:b/>
          <w:bCs/>
          <w:color w:val="000000"/>
          <w:sz w:val="24"/>
          <w:szCs w:val="24"/>
        </w:rPr>
      </w:pPr>
    </w:p>
    <w:tbl>
      <w:tblPr>
        <w:tblStyle w:val="ab"/>
        <w:tblW w:w="5000" w:type="pct"/>
        <w:tblLook w:val="04A0"/>
      </w:tblPr>
      <w:tblGrid>
        <w:gridCol w:w="4011"/>
        <w:gridCol w:w="1949"/>
        <w:gridCol w:w="3895"/>
      </w:tblGrid>
      <w:tr w:rsidR="00CA7819" w:rsidRPr="0063010A" w:rsidTr="00402C70">
        <w:tc>
          <w:tcPr>
            <w:tcW w:w="2035" w:type="pct"/>
          </w:tcPr>
          <w:p w:rsidR="00CA7819" w:rsidRPr="0063010A" w:rsidRDefault="00CA7819" w:rsidP="00402C70">
            <w:pPr>
              <w:pStyle w:val="IG"/>
            </w:pPr>
            <w:r w:rsidRPr="0063010A">
              <w:t>Название</w:t>
            </w:r>
          </w:p>
        </w:tc>
        <w:tc>
          <w:tcPr>
            <w:tcW w:w="989" w:type="pct"/>
          </w:tcPr>
          <w:p w:rsidR="00CA7819" w:rsidRPr="0063010A" w:rsidRDefault="00CA7819" w:rsidP="00402C70">
            <w:pPr>
              <w:pStyle w:val="IG"/>
            </w:pPr>
            <w:r w:rsidRPr="0063010A">
              <w:t>Адрес</w:t>
            </w:r>
          </w:p>
        </w:tc>
        <w:tc>
          <w:tcPr>
            <w:tcW w:w="1977" w:type="pct"/>
          </w:tcPr>
          <w:p w:rsidR="00CA7819" w:rsidRPr="0063010A" w:rsidRDefault="00CA7819" w:rsidP="00402C70">
            <w:pPr>
              <w:pStyle w:val="IG"/>
            </w:pPr>
            <w:r w:rsidRPr="0063010A">
              <w:t>Заведующая</w:t>
            </w:r>
          </w:p>
        </w:tc>
      </w:tr>
      <w:tr w:rsidR="00CA7819" w:rsidRPr="0063010A" w:rsidTr="00402C70">
        <w:tc>
          <w:tcPr>
            <w:tcW w:w="2035" w:type="pct"/>
          </w:tcPr>
          <w:p w:rsidR="00CA7819" w:rsidRPr="0063010A" w:rsidRDefault="00CA7819" w:rsidP="00402C70">
            <w:pPr>
              <w:pStyle w:val="IG"/>
            </w:pPr>
            <w:r w:rsidRPr="0063010A">
              <w:t>МКДОУ «Детский сад  № 1 г</w:t>
            </w:r>
            <w:proofErr w:type="gramStart"/>
            <w:r w:rsidRPr="0063010A">
              <w:t>.К</w:t>
            </w:r>
            <w:proofErr w:type="gramEnd"/>
            <w:r w:rsidRPr="0063010A">
              <w:t>амызяк»</w:t>
            </w:r>
          </w:p>
        </w:tc>
        <w:tc>
          <w:tcPr>
            <w:tcW w:w="989" w:type="pct"/>
          </w:tcPr>
          <w:p w:rsidR="00CA7819" w:rsidRPr="0063010A" w:rsidRDefault="00CA7819" w:rsidP="00402C70">
            <w:pPr>
              <w:pStyle w:val="IG"/>
            </w:pPr>
            <w:r w:rsidRPr="0063010A">
              <w:t>г</w:t>
            </w:r>
            <w:proofErr w:type="gramStart"/>
            <w:r w:rsidRPr="0063010A">
              <w:t>.К</w:t>
            </w:r>
            <w:proofErr w:type="gramEnd"/>
            <w:r w:rsidRPr="0063010A">
              <w:t>амызяк, ул.Тараканова 11</w:t>
            </w:r>
          </w:p>
        </w:tc>
        <w:tc>
          <w:tcPr>
            <w:tcW w:w="1977" w:type="pct"/>
          </w:tcPr>
          <w:p w:rsidR="00CA7819" w:rsidRPr="0063010A" w:rsidRDefault="00CA7819" w:rsidP="00402C70">
            <w:pPr>
              <w:pStyle w:val="IG"/>
              <w:rPr>
                <w:color w:val="212529"/>
              </w:rPr>
            </w:pPr>
            <w:proofErr w:type="spellStart"/>
            <w:r w:rsidRPr="0063010A">
              <w:rPr>
                <w:color w:val="212529"/>
              </w:rPr>
              <w:t>Бакум</w:t>
            </w:r>
            <w:proofErr w:type="spellEnd"/>
            <w:r w:rsidRPr="0063010A">
              <w:rPr>
                <w:color w:val="212529"/>
              </w:rPr>
              <w:t xml:space="preserve"> Ольга Владимировна</w:t>
            </w:r>
          </w:p>
          <w:p w:rsidR="00CA7819" w:rsidRPr="0063010A" w:rsidRDefault="00CA7819" w:rsidP="00402C70">
            <w:pPr>
              <w:pStyle w:val="IG"/>
            </w:pPr>
          </w:p>
        </w:tc>
      </w:tr>
      <w:tr w:rsidR="00CA7819" w:rsidRPr="0063010A" w:rsidTr="00402C70">
        <w:tc>
          <w:tcPr>
            <w:tcW w:w="2035" w:type="pct"/>
          </w:tcPr>
          <w:p w:rsidR="00CA7819" w:rsidRPr="0063010A" w:rsidRDefault="00CA7819" w:rsidP="00402C70">
            <w:pPr>
              <w:pStyle w:val="IG"/>
            </w:pPr>
            <w:r w:rsidRPr="0063010A">
              <w:t>Структурное подразделение №2 МКДОУ «Детский сад  № 1</w:t>
            </w:r>
          </w:p>
        </w:tc>
        <w:tc>
          <w:tcPr>
            <w:tcW w:w="989" w:type="pct"/>
          </w:tcPr>
          <w:p w:rsidR="00CA7819" w:rsidRPr="0063010A" w:rsidRDefault="00CA7819" w:rsidP="00402C70">
            <w:pPr>
              <w:pStyle w:val="IG"/>
            </w:pPr>
            <w:r w:rsidRPr="0063010A">
              <w:t>г. Камызяк ул. М.Горького,101</w:t>
            </w:r>
          </w:p>
        </w:tc>
        <w:tc>
          <w:tcPr>
            <w:tcW w:w="1977" w:type="pct"/>
          </w:tcPr>
          <w:p w:rsidR="00CA7819" w:rsidRPr="0063010A" w:rsidRDefault="00CA7819" w:rsidP="00402C70">
            <w:pPr>
              <w:pStyle w:val="IG"/>
              <w:rPr>
                <w:color w:val="212529"/>
              </w:rPr>
            </w:pPr>
            <w:proofErr w:type="spellStart"/>
            <w:r w:rsidRPr="0063010A">
              <w:rPr>
                <w:color w:val="212529"/>
              </w:rPr>
              <w:t>Бакум</w:t>
            </w:r>
            <w:proofErr w:type="spellEnd"/>
            <w:r w:rsidRPr="0063010A">
              <w:rPr>
                <w:color w:val="212529"/>
              </w:rPr>
              <w:t xml:space="preserve"> Ольга Владимировна</w:t>
            </w:r>
          </w:p>
          <w:p w:rsidR="00CA7819" w:rsidRPr="0063010A" w:rsidRDefault="00CA7819" w:rsidP="00402C70">
            <w:pPr>
              <w:pStyle w:val="IG"/>
            </w:pPr>
          </w:p>
        </w:tc>
      </w:tr>
      <w:tr w:rsidR="00CA7819" w:rsidRPr="0063010A" w:rsidTr="00402C70">
        <w:tc>
          <w:tcPr>
            <w:tcW w:w="2035" w:type="pct"/>
          </w:tcPr>
          <w:p w:rsidR="00CA7819" w:rsidRPr="0063010A" w:rsidRDefault="00CA7819" w:rsidP="00402C70">
            <w:pPr>
              <w:pStyle w:val="IG"/>
            </w:pPr>
            <w:r w:rsidRPr="0063010A">
              <w:t>Структурное подразделение №3 МКДОУ</w:t>
            </w:r>
          </w:p>
        </w:tc>
        <w:tc>
          <w:tcPr>
            <w:tcW w:w="989" w:type="pct"/>
          </w:tcPr>
          <w:p w:rsidR="00CA7819" w:rsidRPr="0063010A" w:rsidRDefault="00CA7819" w:rsidP="00402C70">
            <w:pPr>
              <w:pStyle w:val="IG"/>
            </w:pPr>
            <w:r w:rsidRPr="0063010A">
              <w:t>г. Камызяк ул.М.Горького,79</w:t>
            </w:r>
          </w:p>
        </w:tc>
        <w:tc>
          <w:tcPr>
            <w:tcW w:w="1977" w:type="pct"/>
          </w:tcPr>
          <w:p w:rsidR="00CA7819" w:rsidRPr="0063010A" w:rsidRDefault="00CA7819" w:rsidP="00402C70">
            <w:pPr>
              <w:pStyle w:val="IG"/>
            </w:pPr>
            <w:proofErr w:type="spellStart"/>
            <w:r w:rsidRPr="0063010A">
              <w:rPr>
                <w:color w:val="333333"/>
                <w:shd w:val="clear" w:color="auto" w:fill="FFFFFF"/>
              </w:rPr>
              <w:t>Кусалиева</w:t>
            </w:r>
            <w:proofErr w:type="spellEnd"/>
            <w:r w:rsidRPr="0063010A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63010A">
              <w:rPr>
                <w:color w:val="333333"/>
                <w:shd w:val="clear" w:color="auto" w:fill="FFFFFF"/>
              </w:rPr>
              <w:t>Зарипа</w:t>
            </w:r>
            <w:proofErr w:type="spellEnd"/>
            <w:r w:rsidRPr="0063010A">
              <w:rPr>
                <w:color w:val="333333"/>
                <w:shd w:val="clear" w:color="auto" w:fill="FFFFFF"/>
              </w:rPr>
              <w:t xml:space="preserve"> </w:t>
            </w:r>
            <w:proofErr w:type="spellStart"/>
            <w:r w:rsidRPr="0063010A">
              <w:rPr>
                <w:color w:val="333333"/>
                <w:shd w:val="clear" w:color="auto" w:fill="FFFFFF"/>
              </w:rPr>
              <w:t>Гилимовна</w:t>
            </w:r>
            <w:proofErr w:type="spellEnd"/>
            <w:r w:rsidRPr="0063010A">
              <w:rPr>
                <w:color w:val="333333"/>
                <w:shd w:val="clear" w:color="auto" w:fill="FFFFFF"/>
              </w:rPr>
              <w:t>.</w:t>
            </w:r>
          </w:p>
        </w:tc>
      </w:tr>
      <w:tr w:rsidR="00CA7819" w:rsidRPr="0063010A" w:rsidTr="00402C70">
        <w:tc>
          <w:tcPr>
            <w:tcW w:w="2035" w:type="pct"/>
          </w:tcPr>
          <w:p w:rsidR="00CA7819" w:rsidRPr="0063010A" w:rsidRDefault="00CA7819" w:rsidP="00402C70">
            <w:pPr>
              <w:pStyle w:val="IG"/>
            </w:pPr>
            <w:r w:rsidRPr="0063010A">
              <w:t>Структурное подразделение №4 МКДОУ «Детский сад  № 1 г</w:t>
            </w:r>
            <w:proofErr w:type="gramStart"/>
            <w:r w:rsidRPr="0063010A">
              <w:t>.К</w:t>
            </w:r>
            <w:proofErr w:type="gramEnd"/>
            <w:r w:rsidRPr="0063010A">
              <w:t>амызяк»</w:t>
            </w:r>
          </w:p>
        </w:tc>
        <w:tc>
          <w:tcPr>
            <w:tcW w:w="989" w:type="pct"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г. Камызяк ул. </w:t>
            </w:r>
            <w:proofErr w:type="gramStart"/>
            <w:r w:rsidRPr="0063010A">
              <w:t>Юбилейная</w:t>
            </w:r>
            <w:proofErr w:type="gramEnd"/>
            <w:r w:rsidRPr="0063010A">
              <w:t>,10</w:t>
            </w:r>
          </w:p>
        </w:tc>
        <w:tc>
          <w:tcPr>
            <w:tcW w:w="1977" w:type="pct"/>
          </w:tcPr>
          <w:p w:rsidR="00CA7819" w:rsidRPr="0063010A" w:rsidRDefault="00CA7819" w:rsidP="00402C70">
            <w:pPr>
              <w:pStyle w:val="IG"/>
            </w:pPr>
            <w:proofErr w:type="spellStart"/>
            <w:r w:rsidRPr="0063010A">
              <w:rPr>
                <w:color w:val="333333"/>
                <w:shd w:val="clear" w:color="auto" w:fill="FFFFFF"/>
              </w:rPr>
              <w:t>Резцова</w:t>
            </w:r>
            <w:proofErr w:type="spellEnd"/>
            <w:r w:rsidRPr="0063010A">
              <w:rPr>
                <w:color w:val="333333"/>
                <w:shd w:val="clear" w:color="auto" w:fill="FFFFFF"/>
              </w:rPr>
              <w:t xml:space="preserve"> Марина Михайловна.</w:t>
            </w:r>
          </w:p>
        </w:tc>
      </w:tr>
      <w:tr w:rsidR="00CA7819" w:rsidRPr="0063010A" w:rsidTr="00402C70">
        <w:tc>
          <w:tcPr>
            <w:tcW w:w="2035" w:type="pct"/>
          </w:tcPr>
          <w:p w:rsidR="00CA7819" w:rsidRPr="0063010A" w:rsidRDefault="00CA7819" w:rsidP="00402C70">
            <w:pPr>
              <w:pStyle w:val="IG"/>
            </w:pPr>
            <w:r w:rsidRPr="0063010A">
              <w:lastRenderedPageBreak/>
              <w:t>Структурное подразделение №5 МКДОУ «Детский сад  № 1 г</w:t>
            </w:r>
            <w:proofErr w:type="gramStart"/>
            <w:r w:rsidRPr="0063010A">
              <w:t>.К</w:t>
            </w:r>
            <w:proofErr w:type="gramEnd"/>
            <w:r w:rsidRPr="0063010A">
              <w:t>амызяк»</w:t>
            </w:r>
          </w:p>
        </w:tc>
        <w:tc>
          <w:tcPr>
            <w:tcW w:w="989" w:type="pct"/>
          </w:tcPr>
          <w:p w:rsidR="00CA7819" w:rsidRPr="0063010A" w:rsidRDefault="00CA7819" w:rsidP="00402C70">
            <w:pPr>
              <w:pStyle w:val="IG"/>
            </w:pPr>
            <w:r w:rsidRPr="0063010A">
              <w:t xml:space="preserve">г. Камызяк, ул. </w:t>
            </w:r>
            <w:proofErr w:type="spellStart"/>
            <w:r w:rsidRPr="0063010A">
              <w:t>Тулайкова</w:t>
            </w:r>
            <w:proofErr w:type="spellEnd"/>
            <w:r w:rsidRPr="0063010A">
              <w:t>, д.13</w:t>
            </w:r>
          </w:p>
        </w:tc>
        <w:tc>
          <w:tcPr>
            <w:tcW w:w="1977" w:type="pct"/>
          </w:tcPr>
          <w:p w:rsidR="00CA7819" w:rsidRPr="0063010A" w:rsidRDefault="00CA7819" w:rsidP="00402C70">
            <w:pPr>
              <w:pStyle w:val="IG"/>
            </w:pPr>
            <w:proofErr w:type="spellStart"/>
            <w:r w:rsidRPr="0063010A">
              <w:t>ВрИО</w:t>
            </w:r>
            <w:proofErr w:type="spellEnd"/>
          </w:p>
          <w:p w:rsidR="00CA7819" w:rsidRPr="0063010A" w:rsidRDefault="00CA7819" w:rsidP="00402C70">
            <w:pPr>
              <w:pStyle w:val="IG"/>
            </w:pPr>
            <w:proofErr w:type="spellStart"/>
            <w:r w:rsidRPr="0063010A">
              <w:rPr>
                <w:color w:val="333333"/>
                <w:shd w:val="clear" w:color="auto" w:fill="FFFFFF"/>
              </w:rPr>
              <w:t>Коновская</w:t>
            </w:r>
            <w:proofErr w:type="spellEnd"/>
            <w:r w:rsidRPr="0063010A">
              <w:rPr>
                <w:color w:val="333333"/>
                <w:shd w:val="clear" w:color="auto" w:fill="FFFFFF"/>
              </w:rPr>
              <w:t xml:space="preserve"> Марина Владимировна.</w:t>
            </w:r>
          </w:p>
        </w:tc>
      </w:tr>
      <w:tr w:rsidR="00CA7819" w:rsidRPr="0063010A" w:rsidTr="00402C70">
        <w:tc>
          <w:tcPr>
            <w:tcW w:w="2035" w:type="pct"/>
          </w:tcPr>
          <w:p w:rsidR="00CA7819" w:rsidRPr="0063010A" w:rsidRDefault="00CA7819" w:rsidP="00402C70">
            <w:pPr>
              <w:pStyle w:val="IG"/>
            </w:pPr>
            <w:r w:rsidRPr="0063010A">
              <w:t>Структурное подразделение №6 МКДОУ «Детский сад  № 1 г</w:t>
            </w:r>
            <w:proofErr w:type="gramStart"/>
            <w:r w:rsidRPr="0063010A">
              <w:t>.К</w:t>
            </w:r>
            <w:proofErr w:type="gramEnd"/>
            <w:r w:rsidRPr="0063010A">
              <w:t>амызяк»</w:t>
            </w:r>
          </w:p>
        </w:tc>
        <w:tc>
          <w:tcPr>
            <w:tcW w:w="989" w:type="pct"/>
          </w:tcPr>
          <w:p w:rsidR="00CA7819" w:rsidRPr="0063010A" w:rsidRDefault="00CA7819" w:rsidP="00402C70">
            <w:pPr>
              <w:pStyle w:val="IG"/>
            </w:pPr>
            <w:r w:rsidRPr="0063010A">
              <w:t>г</w:t>
            </w:r>
            <w:proofErr w:type="gramStart"/>
            <w:r w:rsidRPr="0063010A">
              <w:t>.К</w:t>
            </w:r>
            <w:proofErr w:type="gramEnd"/>
            <w:r w:rsidRPr="0063010A">
              <w:t>амызяк ул. Молодежная, 14а</w:t>
            </w:r>
          </w:p>
        </w:tc>
        <w:tc>
          <w:tcPr>
            <w:tcW w:w="1977" w:type="pct"/>
          </w:tcPr>
          <w:p w:rsidR="00CA7819" w:rsidRPr="0063010A" w:rsidRDefault="00CA7819" w:rsidP="00402C70">
            <w:pPr>
              <w:pStyle w:val="IG"/>
            </w:pPr>
            <w:r w:rsidRPr="0063010A">
              <w:rPr>
                <w:color w:val="333333"/>
                <w:shd w:val="clear" w:color="auto" w:fill="FFFFFF"/>
              </w:rPr>
              <w:t>ЧЕРНЫШОВА ЕЛЕНА АЛЕКСЕЕВНА</w:t>
            </w:r>
          </w:p>
        </w:tc>
      </w:tr>
      <w:tr w:rsidR="00CA7819" w:rsidRPr="0063010A" w:rsidTr="00402C70">
        <w:tc>
          <w:tcPr>
            <w:tcW w:w="2035" w:type="pct"/>
          </w:tcPr>
          <w:p w:rsidR="00CA7819" w:rsidRPr="0063010A" w:rsidRDefault="00CA7819" w:rsidP="00402C70">
            <w:pPr>
              <w:pStyle w:val="IG"/>
            </w:pPr>
            <w:r w:rsidRPr="0063010A">
              <w:t>Структурное подразделение №7 МКДОУ «Детский сад  № 1 г</w:t>
            </w:r>
            <w:proofErr w:type="gramStart"/>
            <w:r w:rsidRPr="0063010A">
              <w:t>.К</w:t>
            </w:r>
            <w:proofErr w:type="gramEnd"/>
            <w:r w:rsidRPr="0063010A">
              <w:t>амызяк»</w:t>
            </w:r>
          </w:p>
        </w:tc>
        <w:tc>
          <w:tcPr>
            <w:tcW w:w="989" w:type="pct"/>
          </w:tcPr>
          <w:p w:rsidR="00CA7819" w:rsidRPr="0063010A" w:rsidRDefault="00CA7819" w:rsidP="00402C70">
            <w:pPr>
              <w:pStyle w:val="IG"/>
            </w:pPr>
            <w:r w:rsidRPr="0063010A">
              <w:t>г</w:t>
            </w:r>
            <w:proofErr w:type="gramStart"/>
            <w:r w:rsidRPr="0063010A">
              <w:t>.К</w:t>
            </w:r>
            <w:proofErr w:type="gramEnd"/>
            <w:r w:rsidRPr="0063010A">
              <w:t xml:space="preserve">амызяк ул. Ленина,47 </w:t>
            </w:r>
            <w:r w:rsidRPr="0063010A">
              <w:br/>
            </w:r>
          </w:p>
        </w:tc>
        <w:tc>
          <w:tcPr>
            <w:tcW w:w="1977" w:type="pct"/>
          </w:tcPr>
          <w:p w:rsidR="00CA7819" w:rsidRPr="0063010A" w:rsidRDefault="00CA7819" w:rsidP="00402C70">
            <w:pPr>
              <w:pStyle w:val="IG"/>
            </w:pPr>
            <w:r w:rsidRPr="0063010A">
              <w:br/>
            </w:r>
            <w:r w:rsidRPr="0063010A">
              <w:rPr>
                <w:color w:val="000000"/>
                <w:shd w:val="clear" w:color="auto" w:fill="FFFFFF"/>
              </w:rPr>
              <w:t>Иванова Светлана Викторовна</w:t>
            </w:r>
          </w:p>
        </w:tc>
      </w:tr>
    </w:tbl>
    <w:p w:rsidR="00402C70" w:rsidRDefault="00402C70" w:rsidP="00402C70">
      <w:pPr>
        <w:ind w:firstLine="0"/>
        <w:rPr>
          <w:rFonts w:cstheme="minorHAnsi"/>
          <w:sz w:val="24"/>
          <w:szCs w:val="24"/>
          <w:lang w:eastAsia="en-US"/>
        </w:rPr>
      </w:pPr>
    </w:p>
    <w:p w:rsidR="00CA7819" w:rsidRPr="0063010A" w:rsidRDefault="00CA7819" w:rsidP="00402C70">
      <w:pPr>
        <w:ind w:firstLine="0"/>
        <w:rPr>
          <w:rFonts w:eastAsia="Times New Roman"/>
        </w:rPr>
      </w:pPr>
      <w:r w:rsidRPr="0063010A">
        <w:rPr>
          <w:rFonts w:eastAsia="Times New Roman"/>
        </w:rPr>
        <w:t>Количественный состав общеобразовательных учреждений</w:t>
      </w:r>
    </w:p>
    <w:tbl>
      <w:tblPr>
        <w:tblStyle w:val="ab"/>
        <w:tblW w:w="5000" w:type="pct"/>
        <w:tblLook w:val="04A0"/>
      </w:tblPr>
      <w:tblGrid>
        <w:gridCol w:w="5253"/>
        <w:gridCol w:w="2345"/>
        <w:gridCol w:w="2257"/>
      </w:tblGrid>
      <w:tr w:rsidR="00E65FE1" w:rsidRPr="0063010A" w:rsidTr="00402C70">
        <w:tc>
          <w:tcPr>
            <w:tcW w:w="2664" w:type="pct"/>
          </w:tcPr>
          <w:p w:rsidR="00E65FE1" w:rsidRPr="0063010A" w:rsidRDefault="00E65FE1" w:rsidP="00402C70">
            <w:pPr>
              <w:pStyle w:val="IG"/>
            </w:pPr>
            <w:r w:rsidRPr="0063010A">
              <w:rPr>
                <w:b/>
              </w:rPr>
              <w:tab/>
            </w:r>
            <w:r w:rsidRPr="0063010A">
              <w:t>Наименование ОО</w:t>
            </w:r>
          </w:p>
        </w:tc>
        <w:tc>
          <w:tcPr>
            <w:tcW w:w="1190" w:type="pct"/>
          </w:tcPr>
          <w:p w:rsidR="00E65FE1" w:rsidRPr="0063010A" w:rsidRDefault="00E65FE1" w:rsidP="00402C70">
            <w:pPr>
              <w:pStyle w:val="IG"/>
            </w:pPr>
            <w:r w:rsidRPr="0063010A">
              <w:t xml:space="preserve"> Количество мест в ОО</w:t>
            </w:r>
          </w:p>
        </w:tc>
        <w:tc>
          <w:tcPr>
            <w:tcW w:w="1145" w:type="pct"/>
          </w:tcPr>
          <w:p w:rsidR="00E65FE1" w:rsidRPr="0063010A" w:rsidRDefault="00E65FE1" w:rsidP="00402C70">
            <w:pPr>
              <w:pStyle w:val="IG"/>
            </w:pPr>
            <w:r w:rsidRPr="0063010A">
              <w:t>Количество учеников</w:t>
            </w:r>
          </w:p>
        </w:tc>
      </w:tr>
      <w:tr w:rsidR="00E65FE1" w:rsidRPr="0063010A" w:rsidTr="00402C70">
        <w:tc>
          <w:tcPr>
            <w:tcW w:w="2664" w:type="pct"/>
          </w:tcPr>
          <w:p w:rsidR="00E65FE1" w:rsidRPr="0063010A" w:rsidRDefault="00E65FE1" w:rsidP="00402C70">
            <w:pPr>
              <w:pStyle w:val="IG"/>
              <w:rPr>
                <w:color w:val="000000" w:themeColor="text1"/>
              </w:rPr>
            </w:pPr>
            <w:r w:rsidRPr="0063010A">
              <w:rPr>
                <w:color w:val="000000" w:themeColor="text1"/>
              </w:rPr>
              <w:t>МКОУ «Камызякская СОШ №4»</w:t>
            </w:r>
          </w:p>
        </w:tc>
        <w:tc>
          <w:tcPr>
            <w:tcW w:w="1190" w:type="pct"/>
          </w:tcPr>
          <w:p w:rsidR="00E65FE1" w:rsidRPr="0063010A" w:rsidRDefault="00E65FE1" w:rsidP="00402C70">
            <w:pPr>
              <w:pStyle w:val="IG"/>
            </w:pPr>
            <w:r w:rsidRPr="0063010A">
              <w:t xml:space="preserve">     1000</w:t>
            </w:r>
          </w:p>
        </w:tc>
        <w:tc>
          <w:tcPr>
            <w:tcW w:w="1145" w:type="pct"/>
          </w:tcPr>
          <w:p w:rsidR="00E65FE1" w:rsidRPr="0063010A" w:rsidRDefault="00E65FE1" w:rsidP="00402C70">
            <w:pPr>
              <w:pStyle w:val="IG"/>
            </w:pPr>
            <w:r w:rsidRPr="0063010A">
              <w:t>1107</w:t>
            </w:r>
          </w:p>
        </w:tc>
      </w:tr>
      <w:tr w:rsidR="00E65FE1" w:rsidRPr="0063010A" w:rsidTr="00402C70">
        <w:tc>
          <w:tcPr>
            <w:tcW w:w="2664" w:type="pct"/>
          </w:tcPr>
          <w:p w:rsidR="00E65FE1" w:rsidRPr="0063010A" w:rsidRDefault="00E65FE1" w:rsidP="00402C70">
            <w:pPr>
              <w:pStyle w:val="IG"/>
              <w:rPr>
                <w:color w:val="000000" w:themeColor="text1"/>
              </w:rPr>
            </w:pPr>
            <w:r w:rsidRPr="0063010A">
              <w:rPr>
                <w:color w:val="000000" w:themeColor="text1"/>
              </w:rPr>
              <w:t>МКОУ «Лицей №1 им.А.П. Гужвина г</w:t>
            </w:r>
            <w:proofErr w:type="gramStart"/>
            <w:r w:rsidRPr="0063010A">
              <w:rPr>
                <w:color w:val="000000" w:themeColor="text1"/>
              </w:rPr>
              <w:t>.К</w:t>
            </w:r>
            <w:proofErr w:type="gramEnd"/>
            <w:r w:rsidRPr="0063010A">
              <w:rPr>
                <w:color w:val="000000" w:themeColor="text1"/>
              </w:rPr>
              <w:t>амызяк»</w:t>
            </w:r>
          </w:p>
        </w:tc>
        <w:tc>
          <w:tcPr>
            <w:tcW w:w="1190" w:type="pct"/>
          </w:tcPr>
          <w:p w:rsidR="00E65FE1" w:rsidRPr="0063010A" w:rsidRDefault="00E65FE1" w:rsidP="00402C70">
            <w:pPr>
              <w:pStyle w:val="IG"/>
            </w:pPr>
            <w:r w:rsidRPr="0063010A">
              <w:t xml:space="preserve">     1200</w:t>
            </w:r>
          </w:p>
        </w:tc>
        <w:tc>
          <w:tcPr>
            <w:tcW w:w="1145" w:type="pct"/>
          </w:tcPr>
          <w:p w:rsidR="00E65FE1" w:rsidRPr="0063010A" w:rsidRDefault="00E65FE1" w:rsidP="00402C70">
            <w:pPr>
              <w:pStyle w:val="IG"/>
            </w:pPr>
            <w:r w:rsidRPr="0063010A">
              <w:t>906</w:t>
            </w:r>
          </w:p>
        </w:tc>
      </w:tr>
      <w:tr w:rsidR="00E65FE1" w:rsidRPr="0063010A" w:rsidTr="00402C70">
        <w:tc>
          <w:tcPr>
            <w:tcW w:w="2664" w:type="pct"/>
          </w:tcPr>
          <w:p w:rsidR="00E65FE1" w:rsidRPr="0063010A" w:rsidRDefault="00E65FE1" w:rsidP="00402C70">
            <w:pPr>
              <w:pStyle w:val="IG"/>
            </w:pPr>
            <w:r w:rsidRPr="0063010A">
              <w:t>МКДОУ «Детский сад  № 1 г</w:t>
            </w:r>
            <w:proofErr w:type="gramStart"/>
            <w:r w:rsidRPr="0063010A">
              <w:t>.К</w:t>
            </w:r>
            <w:proofErr w:type="gramEnd"/>
            <w:r w:rsidRPr="0063010A">
              <w:t>амызяк»</w:t>
            </w:r>
          </w:p>
        </w:tc>
        <w:tc>
          <w:tcPr>
            <w:tcW w:w="1190" w:type="pct"/>
          </w:tcPr>
          <w:p w:rsidR="00E65FE1" w:rsidRPr="0063010A" w:rsidRDefault="00E65FE1" w:rsidP="00402C70">
            <w:pPr>
              <w:pStyle w:val="IG"/>
            </w:pPr>
            <w:r w:rsidRPr="0063010A">
              <w:t xml:space="preserve">      198</w:t>
            </w:r>
          </w:p>
        </w:tc>
        <w:tc>
          <w:tcPr>
            <w:tcW w:w="1145" w:type="pct"/>
          </w:tcPr>
          <w:p w:rsidR="00E65FE1" w:rsidRPr="0063010A" w:rsidRDefault="00E65FE1" w:rsidP="00402C70">
            <w:pPr>
              <w:pStyle w:val="IG"/>
            </w:pPr>
            <w:r w:rsidRPr="0063010A">
              <w:t>207</w:t>
            </w:r>
          </w:p>
        </w:tc>
      </w:tr>
      <w:tr w:rsidR="00E65FE1" w:rsidRPr="0063010A" w:rsidTr="00402C70">
        <w:tc>
          <w:tcPr>
            <w:tcW w:w="2664" w:type="pct"/>
          </w:tcPr>
          <w:p w:rsidR="00E65FE1" w:rsidRPr="0063010A" w:rsidRDefault="00E65FE1" w:rsidP="00402C70">
            <w:pPr>
              <w:pStyle w:val="IG"/>
            </w:pPr>
            <w:r w:rsidRPr="0063010A">
              <w:t>Структурное подразделение №2 МКДОУ «Детский сад  № 1</w:t>
            </w:r>
          </w:p>
        </w:tc>
        <w:tc>
          <w:tcPr>
            <w:tcW w:w="1190" w:type="pct"/>
          </w:tcPr>
          <w:p w:rsidR="00E65FE1" w:rsidRPr="0063010A" w:rsidRDefault="00E65FE1" w:rsidP="00402C70">
            <w:pPr>
              <w:pStyle w:val="IG"/>
            </w:pPr>
            <w:r w:rsidRPr="0063010A">
              <w:t xml:space="preserve">      149</w:t>
            </w:r>
          </w:p>
        </w:tc>
        <w:tc>
          <w:tcPr>
            <w:tcW w:w="1145" w:type="pct"/>
          </w:tcPr>
          <w:p w:rsidR="00E65FE1" w:rsidRPr="0063010A" w:rsidRDefault="00E65FE1" w:rsidP="00402C70">
            <w:pPr>
              <w:pStyle w:val="IG"/>
            </w:pPr>
            <w:r w:rsidRPr="0063010A">
              <w:t>147</w:t>
            </w:r>
          </w:p>
        </w:tc>
      </w:tr>
      <w:tr w:rsidR="00E65FE1" w:rsidRPr="0063010A" w:rsidTr="00402C70">
        <w:tc>
          <w:tcPr>
            <w:tcW w:w="2664" w:type="pct"/>
          </w:tcPr>
          <w:p w:rsidR="00E65FE1" w:rsidRPr="0063010A" w:rsidRDefault="00E65FE1" w:rsidP="00402C70">
            <w:pPr>
              <w:pStyle w:val="IG"/>
            </w:pPr>
            <w:r w:rsidRPr="0063010A">
              <w:t>Структурное подразделение №3 МКДОУ</w:t>
            </w:r>
          </w:p>
        </w:tc>
        <w:tc>
          <w:tcPr>
            <w:tcW w:w="1190" w:type="pct"/>
          </w:tcPr>
          <w:p w:rsidR="00E65FE1" w:rsidRPr="0063010A" w:rsidRDefault="00E65FE1" w:rsidP="00402C70">
            <w:pPr>
              <w:pStyle w:val="IG"/>
            </w:pPr>
            <w:r w:rsidRPr="0063010A">
              <w:t xml:space="preserve">      149</w:t>
            </w:r>
          </w:p>
        </w:tc>
        <w:tc>
          <w:tcPr>
            <w:tcW w:w="1145" w:type="pct"/>
          </w:tcPr>
          <w:p w:rsidR="00E65FE1" w:rsidRPr="0063010A" w:rsidRDefault="00E65FE1" w:rsidP="00402C70">
            <w:pPr>
              <w:pStyle w:val="IG"/>
            </w:pPr>
            <w:r w:rsidRPr="0063010A">
              <w:t>170</w:t>
            </w:r>
          </w:p>
        </w:tc>
      </w:tr>
      <w:tr w:rsidR="00E65FE1" w:rsidRPr="0063010A" w:rsidTr="00402C70">
        <w:tc>
          <w:tcPr>
            <w:tcW w:w="2664" w:type="pct"/>
          </w:tcPr>
          <w:p w:rsidR="00E65FE1" w:rsidRPr="0063010A" w:rsidRDefault="00E65FE1" w:rsidP="00402C70">
            <w:pPr>
              <w:pStyle w:val="IG"/>
            </w:pPr>
            <w:r w:rsidRPr="0063010A">
              <w:t>Структурное подразделение №4 МКДОУ «Детский сад  № 1 г</w:t>
            </w:r>
            <w:proofErr w:type="gramStart"/>
            <w:r w:rsidRPr="0063010A">
              <w:t>.К</w:t>
            </w:r>
            <w:proofErr w:type="gramEnd"/>
            <w:r w:rsidRPr="0063010A">
              <w:t>амызяк»</w:t>
            </w:r>
          </w:p>
        </w:tc>
        <w:tc>
          <w:tcPr>
            <w:tcW w:w="1190" w:type="pct"/>
          </w:tcPr>
          <w:p w:rsidR="00E65FE1" w:rsidRPr="0063010A" w:rsidRDefault="00E65FE1" w:rsidP="00402C70">
            <w:pPr>
              <w:pStyle w:val="IG"/>
            </w:pPr>
            <w:r w:rsidRPr="0063010A">
              <w:t xml:space="preserve">      158</w:t>
            </w:r>
          </w:p>
        </w:tc>
        <w:tc>
          <w:tcPr>
            <w:tcW w:w="1145" w:type="pct"/>
          </w:tcPr>
          <w:p w:rsidR="00E65FE1" w:rsidRPr="0063010A" w:rsidRDefault="00E65FE1" w:rsidP="00402C70">
            <w:pPr>
              <w:pStyle w:val="IG"/>
            </w:pPr>
            <w:r w:rsidRPr="0063010A">
              <w:t>162</w:t>
            </w:r>
          </w:p>
        </w:tc>
      </w:tr>
      <w:tr w:rsidR="00E65FE1" w:rsidRPr="0063010A" w:rsidTr="00402C70">
        <w:tc>
          <w:tcPr>
            <w:tcW w:w="2664" w:type="pct"/>
          </w:tcPr>
          <w:p w:rsidR="00E65FE1" w:rsidRPr="0063010A" w:rsidRDefault="00E65FE1" w:rsidP="00402C70">
            <w:pPr>
              <w:pStyle w:val="IG"/>
            </w:pPr>
            <w:r w:rsidRPr="0063010A">
              <w:t>Структурное подразделение №5 МКДОУ «Детский сад  № 1 г</w:t>
            </w:r>
            <w:proofErr w:type="gramStart"/>
            <w:r w:rsidRPr="0063010A">
              <w:t>.К</w:t>
            </w:r>
            <w:proofErr w:type="gramEnd"/>
            <w:r w:rsidRPr="0063010A">
              <w:t>амызяк»</w:t>
            </w:r>
          </w:p>
        </w:tc>
        <w:tc>
          <w:tcPr>
            <w:tcW w:w="1190" w:type="pct"/>
          </w:tcPr>
          <w:p w:rsidR="00E65FE1" w:rsidRPr="0063010A" w:rsidRDefault="00E65FE1" w:rsidP="00402C70">
            <w:pPr>
              <w:pStyle w:val="IG"/>
            </w:pPr>
            <w:r w:rsidRPr="0063010A">
              <w:t xml:space="preserve">      186</w:t>
            </w:r>
          </w:p>
        </w:tc>
        <w:tc>
          <w:tcPr>
            <w:tcW w:w="1145" w:type="pct"/>
          </w:tcPr>
          <w:p w:rsidR="00E65FE1" w:rsidRPr="0063010A" w:rsidRDefault="00E65FE1" w:rsidP="00402C70">
            <w:pPr>
              <w:pStyle w:val="IG"/>
            </w:pPr>
            <w:r w:rsidRPr="0063010A">
              <w:t>197</w:t>
            </w:r>
          </w:p>
        </w:tc>
      </w:tr>
      <w:tr w:rsidR="00E65FE1" w:rsidRPr="0063010A" w:rsidTr="00402C70">
        <w:tc>
          <w:tcPr>
            <w:tcW w:w="2664" w:type="pct"/>
          </w:tcPr>
          <w:p w:rsidR="00E65FE1" w:rsidRPr="0063010A" w:rsidRDefault="00E65FE1" w:rsidP="00402C70">
            <w:pPr>
              <w:pStyle w:val="IG"/>
            </w:pPr>
            <w:r w:rsidRPr="0063010A">
              <w:t>Структурное подразделение №6 МКДОУ «Детский сад  № 1 г</w:t>
            </w:r>
            <w:proofErr w:type="gramStart"/>
            <w:r w:rsidRPr="0063010A">
              <w:t>.К</w:t>
            </w:r>
            <w:proofErr w:type="gramEnd"/>
            <w:r w:rsidRPr="0063010A">
              <w:t>амызяк»</w:t>
            </w:r>
          </w:p>
        </w:tc>
        <w:tc>
          <w:tcPr>
            <w:tcW w:w="1190" w:type="pct"/>
          </w:tcPr>
          <w:p w:rsidR="00E65FE1" w:rsidRPr="0063010A" w:rsidRDefault="00E65FE1" w:rsidP="00402C70">
            <w:pPr>
              <w:pStyle w:val="IG"/>
            </w:pPr>
            <w:r w:rsidRPr="0063010A">
              <w:t xml:space="preserve">       70</w:t>
            </w:r>
          </w:p>
        </w:tc>
        <w:tc>
          <w:tcPr>
            <w:tcW w:w="1145" w:type="pct"/>
          </w:tcPr>
          <w:p w:rsidR="00E65FE1" w:rsidRPr="0063010A" w:rsidRDefault="00E65FE1" w:rsidP="00402C70">
            <w:pPr>
              <w:pStyle w:val="IG"/>
            </w:pPr>
            <w:r w:rsidRPr="0063010A">
              <w:t>73</w:t>
            </w:r>
          </w:p>
        </w:tc>
      </w:tr>
      <w:tr w:rsidR="00E65FE1" w:rsidRPr="0063010A" w:rsidTr="00402C70">
        <w:tc>
          <w:tcPr>
            <w:tcW w:w="2664" w:type="pct"/>
          </w:tcPr>
          <w:p w:rsidR="00E65FE1" w:rsidRPr="0063010A" w:rsidRDefault="00E65FE1" w:rsidP="00402C70">
            <w:pPr>
              <w:pStyle w:val="IG"/>
            </w:pPr>
            <w:r w:rsidRPr="0063010A">
              <w:t>Структурное подразделение №7 МКДОУ «Детский сад  № 1 г</w:t>
            </w:r>
            <w:proofErr w:type="gramStart"/>
            <w:r w:rsidRPr="0063010A">
              <w:t>.К</w:t>
            </w:r>
            <w:proofErr w:type="gramEnd"/>
            <w:r w:rsidRPr="0063010A">
              <w:t>амызяк»</w:t>
            </w:r>
          </w:p>
        </w:tc>
        <w:tc>
          <w:tcPr>
            <w:tcW w:w="1190" w:type="pct"/>
          </w:tcPr>
          <w:p w:rsidR="00E65FE1" w:rsidRPr="0063010A" w:rsidRDefault="00E65FE1" w:rsidP="00402C70">
            <w:pPr>
              <w:pStyle w:val="IG"/>
            </w:pPr>
            <w:r w:rsidRPr="0063010A">
              <w:t xml:space="preserve">       80</w:t>
            </w:r>
          </w:p>
        </w:tc>
        <w:tc>
          <w:tcPr>
            <w:tcW w:w="1145" w:type="pct"/>
          </w:tcPr>
          <w:p w:rsidR="00E65FE1" w:rsidRPr="0063010A" w:rsidRDefault="00E65FE1" w:rsidP="00402C70">
            <w:pPr>
              <w:pStyle w:val="IG"/>
            </w:pPr>
            <w:r w:rsidRPr="0063010A">
              <w:t>66</w:t>
            </w:r>
          </w:p>
        </w:tc>
      </w:tr>
    </w:tbl>
    <w:p w:rsidR="00CA7819" w:rsidRPr="0063010A" w:rsidRDefault="00CA7819" w:rsidP="00CA7819">
      <w:pPr>
        <w:rPr>
          <w:rFonts w:eastAsia="Times New Roman" w:cstheme="minorHAnsi"/>
          <w:b/>
          <w:bCs/>
          <w:color w:val="000000"/>
          <w:sz w:val="24"/>
          <w:szCs w:val="24"/>
        </w:rPr>
      </w:pPr>
    </w:p>
    <w:p w:rsidR="00CA7819" w:rsidRPr="0063010A" w:rsidRDefault="00CA7819" w:rsidP="00A97E25">
      <w:r w:rsidRPr="0063010A">
        <w:t xml:space="preserve">Все образовательные учреждения города были точечно распределены на </w:t>
      </w:r>
      <w:proofErr w:type="spellStart"/>
      <w:r w:rsidRPr="0063010A">
        <w:t>геоподоснове</w:t>
      </w:r>
      <w:proofErr w:type="spellEnd"/>
      <w:r w:rsidRPr="0063010A">
        <w:t xml:space="preserve"> по адресу их фактического местонахождения с присвоением атрибута «Количество воспитанников».</w:t>
      </w:r>
    </w:p>
    <w:p w:rsidR="00CA7819" w:rsidRPr="0063010A" w:rsidRDefault="00CA7819" w:rsidP="00A97E25">
      <w:r w:rsidRPr="0063010A">
        <w:t>Графическое распределение</w:t>
      </w:r>
      <w:r w:rsidR="00402C70">
        <w:t xml:space="preserve"> организаций МО «Город Камызяк» </w:t>
      </w:r>
      <w:r w:rsidRPr="0063010A">
        <w:t>представлено на рисунке ниже.</w:t>
      </w:r>
    </w:p>
    <w:p w:rsidR="00CA7819" w:rsidRPr="0063010A" w:rsidRDefault="00CA7819" w:rsidP="00402C70">
      <w:pPr>
        <w:ind w:firstLine="0"/>
        <w:rPr>
          <w:rFonts w:eastAsia="Times New Roman" w:cstheme="minorHAnsi"/>
          <w:b/>
          <w:bCs/>
          <w:color w:val="000000"/>
          <w:sz w:val="24"/>
          <w:szCs w:val="24"/>
        </w:rPr>
      </w:pPr>
      <w:r w:rsidRPr="0063010A">
        <w:rPr>
          <w:rFonts w:eastAsia="Times New Roman" w:cstheme="minorHAnsi"/>
          <w:b/>
          <w:bCs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934075" cy="3629025"/>
            <wp:effectExtent l="19050" t="0" r="9525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C70" w:rsidRDefault="00402C70" w:rsidP="000176FC">
      <w:pPr>
        <w:ind w:firstLine="708"/>
        <w:rPr>
          <w:rFonts w:cstheme="minorHAnsi"/>
          <w:sz w:val="24"/>
          <w:szCs w:val="24"/>
        </w:rPr>
      </w:pPr>
    </w:p>
    <w:p w:rsidR="000176FC" w:rsidRPr="0063010A" w:rsidRDefault="000176FC" w:rsidP="00A97E25">
      <w:r w:rsidRPr="0063010A">
        <w:t>Распределение воспитанников в образовательных учреждениях города представлено на диаграммах ниже.</w:t>
      </w:r>
    </w:p>
    <w:p w:rsidR="000176FC" w:rsidRPr="0063010A" w:rsidRDefault="00D05301" w:rsidP="00402C70">
      <w:pPr>
        <w:ind w:firstLine="0"/>
        <w:rPr>
          <w:rFonts w:eastAsia="Times New Roman" w:cstheme="minorHAnsi"/>
          <w:b/>
          <w:bCs/>
          <w:color w:val="000000"/>
          <w:sz w:val="24"/>
          <w:szCs w:val="24"/>
        </w:rPr>
      </w:pPr>
      <w:r w:rsidRPr="0063010A">
        <w:rPr>
          <w:rFonts w:eastAsia="Times New Roman" w:cstheme="minorHAnsi"/>
          <w:b/>
          <w:bCs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933026" cy="5041127"/>
            <wp:effectExtent l="19050" t="0" r="10574" b="7123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D05301" w:rsidRPr="0063010A" w:rsidRDefault="00D05301" w:rsidP="00402C70">
      <w:pPr>
        <w:ind w:firstLine="0"/>
        <w:rPr>
          <w:rFonts w:eastAsia="Times New Roman" w:cstheme="minorHAnsi"/>
          <w:b/>
          <w:bCs/>
          <w:color w:val="000000"/>
          <w:sz w:val="24"/>
          <w:szCs w:val="24"/>
        </w:rPr>
      </w:pPr>
      <w:r w:rsidRPr="0063010A">
        <w:rPr>
          <w:rFonts w:eastAsia="Times New Roman" w:cstheme="minorHAnsi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932391" cy="3760967"/>
            <wp:effectExtent l="19050" t="0" r="11209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D05301" w:rsidRPr="00941E16" w:rsidRDefault="00D05301" w:rsidP="00A97E25">
      <w:pPr>
        <w:rPr>
          <w:color w:val="000000" w:themeColor="text1"/>
        </w:rPr>
      </w:pPr>
      <w:r w:rsidRPr="00941E16">
        <w:rPr>
          <w:rFonts w:eastAsia="Times New Roman"/>
          <w:color w:val="000000" w:themeColor="text1"/>
        </w:rPr>
        <w:t xml:space="preserve">На следующем графике </w:t>
      </w:r>
      <w:proofErr w:type="spellStart"/>
      <w:r w:rsidRPr="00941E16">
        <w:rPr>
          <w:rFonts w:eastAsia="Times New Roman"/>
          <w:color w:val="000000" w:themeColor="text1"/>
        </w:rPr>
        <w:t>представлен</w:t>
      </w:r>
      <w:r w:rsidR="00402C70" w:rsidRPr="00941E16">
        <w:rPr>
          <w:rFonts w:eastAsia="Times New Roman"/>
          <w:color w:val="000000" w:themeColor="text1"/>
        </w:rPr>
        <w:t>о</w:t>
      </w:r>
      <w:r w:rsidR="00880A17" w:rsidRPr="00941E16">
        <w:rPr>
          <w:rFonts w:eastAsia="Times New Roman"/>
          <w:color w:val="000000" w:themeColor="text1"/>
        </w:rPr>
        <w:t>соотношение</w:t>
      </w:r>
      <w:proofErr w:type="spellEnd"/>
      <w:r w:rsidR="00880A17" w:rsidRPr="00941E16">
        <w:rPr>
          <w:rFonts w:eastAsia="Times New Roman"/>
          <w:color w:val="000000" w:themeColor="text1"/>
        </w:rPr>
        <w:t xml:space="preserve"> мест с коли</w:t>
      </w:r>
      <w:r w:rsidR="008678BA" w:rsidRPr="00941E16">
        <w:rPr>
          <w:rFonts w:eastAsia="Times New Roman"/>
          <w:color w:val="000000" w:themeColor="text1"/>
        </w:rPr>
        <w:t xml:space="preserve">чеством учащихся </w:t>
      </w:r>
      <w:r w:rsidRPr="00941E16">
        <w:rPr>
          <w:rFonts w:eastAsia="Times New Roman"/>
          <w:color w:val="000000" w:themeColor="text1"/>
        </w:rPr>
        <w:t>в образовательных учреждениях</w:t>
      </w:r>
      <w:r w:rsidRPr="00941E16">
        <w:rPr>
          <w:color w:val="000000" w:themeColor="text1"/>
        </w:rPr>
        <w:t xml:space="preserve"> МО «Город Камызяк».</w:t>
      </w:r>
    </w:p>
    <w:p w:rsidR="008678BA" w:rsidRPr="0063010A" w:rsidRDefault="008678BA" w:rsidP="00402C70">
      <w:pPr>
        <w:ind w:firstLine="0"/>
        <w:rPr>
          <w:rFonts w:eastAsia="Times New Roman" w:cstheme="minorHAnsi"/>
          <w:b/>
          <w:bCs/>
          <w:color w:val="000000"/>
          <w:sz w:val="24"/>
          <w:szCs w:val="24"/>
        </w:rPr>
      </w:pPr>
      <w:r w:rsidRPr="0063010A">
        <w:rPr>
          <w:rFonts w:eastAsia="Times New Roman" w:cstheme="minorHAnsi"/>
          <w:b/>
          <w:bCs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940425" cy="4511878"/>
            <wp:effectExtent l="19050" t="0" r="22225" b="2972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8678BA" w:rsidRPr="0063010A" w:rsidRDefault="008678BA" w:rsidP="00A97E25">
      <w:pPr>
        <w:rPr>
          <w:rFonts w:eastAsia="Times New Roman"/>
        </w:rPr>
      </w:pPr>
      <w:r w:rsidRPr="0063010A">
        <w:rPr>
          <w:rFonts w:eastAsia="Times New Roman"/>
        </w:rPr>
        <w:t xml:space="preserve">На основании данного графика можно </w:t>
      </w:r>
      <w:r w:rsidR="005D5D92" w:rsidRPr="0063010A">
        <w:rPr>
          <w:rFonts w:eastAsia="Times New Roman"/>
        </w:rPr>
        <w:t>сказать,</w:t>
      </w:r>
      <w:r w:rsidRPr="0063010A">
        <w:rPr>
          <w:rFonts w:eastAsia="Times New Roman"/>
        </w:rPr>
        <w:t xml:space="preserve"> что в детском садике №1и структурных подразделениях № 3,№4,№5,№6.присудствует дефицит  </w:t>
      </w:r>
      <w:proofErr w:type="spellStart"/>
      <w:r w:rsidRPr="0063010A">
        <w:rPr>
          <w:rFonts w:eastAsia="Times New Roman"/>
        </w:rPr>
        <w:t>мест</w:t>
      </w:r>
      <w:proofErr w:type="gramStart"/>
      <w:r w:rsidRPr="0063010A">
        <w:rPr>
          <w:rFonts w:eastAsia="Times New Roman"/>
        </w:rPr>
        <w:t>,а</w:t>
      </w:r>
      <w:proofErr w:type="spellEnd"/>
      <w:proofErr w:type="gramEnd"/>
      <w:r w:rsidRPr="0063010A">
        <w:rPr>
          <w:rFonts w:eastAsia="Times New Roman"/>
        </w:rPr>
        <w:t xml:space="preserve"> в структурных подразделениях №7,№</w:t>
      </w:r>
      <w:r w:rsidR="00CE2B18" w:rsidRPr="0063010A">
        <w:rPr>
          <w:rFonts w:eastAsia="Times New Roman"/>
        </w:rPr>
        <w:t xml:space="preserve">2 </w:t>
      </w:r>
      <w:proofErr w:type="spellStart"/>
      <w:r w:rsidR="00CE2B18" w:rsidRPr="0063010A">
        <w:rPr>
          <w:rFonts w:eastAsia="Times New Roman"/>
        </w:rPr>
        <w:t>профицит</w:t>
      </w:r>
      <w:proofErr w:type="spellEnd"/>
      <w:r w:rsidR="00CE2B18" w:rsidRPr="0063010A">
        <w:rPr>
          <w:rFonts w:eastAsia="Times New Roman"/>
        </w:rPr>
        <w:t>.</w:t>
      </w:r>
    </w:p>
    <w:p w:rsidR="00CE2B18" w:rsidRDefault="00CE2B18" w:rsidP="00941E16">
      <w:pPr>
        <w:rPr>
          <w:color w:val="000000" w:themeColor="text1"/>
        </w:rPr>
      </w:pPr>
      <w:r w:rsidRPr="0063010A">
        <w:rPr>
          <w:rFonts w:eastAsia="Times New Roman"/>
        </w:rPr>
        <w:t xml:space="preserve">Аналогичная ситуация наблюдается в школьных </w:t>
      </w:r>
      <w:proofErr w:type="spellStart"/>
      <w:r w:rsidRPr="0063010A">
        <w:rPr>
          <w:rFonts w:eastAsia="Times New Roman"/>
        </w:rPr>
        <w:t>учреждениях</w:t>
      </w:r>
      <w:proofErr w:type="gramStart"/>
      <w:r w:rsidRPr="0063010A">
        <w:rPr>
          <w:rFonts w:eastAsia="Times New Roman"/>
        </w:rPr>
        <w:t>.</w:t>
      </w:r>
      <w:r w:rsidRPr="0063010A">
        <w:rPr>
          <w:color w:val="000000" w:themeColor="text1"/>
        </w:rPr>
        <w:t>М</w:t>
      </w:r>
      <w:proofErr w:type="gramEnd"/>
      <w:r w:rsidRPr="0063010A">
        <w:rPr>
          <w:color w:val="000000" w:themeColor="text1"/>
        </w:rPr>
        <w:t>КОУ</w:t>
      </w:r>
      <w:proofErr w:type="spellEnd"/>
      <w:r w:rsidRPr="0063010A">
        <w:rPr>
          <w:color w:val="000000" w:themeColor="text1"/>
        </w:rPr>
        <w:t xml:space="preserve"> «Камызякская СОШ №4»</w:t>
      </w:r>
      <w:r w:rsidRPr="0063010A">
        <w:rPr>
          <w:rFonts w:eastAsia="Times New Roman"/>
        </w:rPr>
        <w:t xml:space="preserve">1107учащихся на 1000 мест ,когда в </w:t>
      </w:r>
      <w:r w:rsidRPr="0063010A">
        <w:rPr>
          <w:color w:val="000000" w:themeColor="text1"/>
        </w:rPr>
        <w:t>МКОУ «Лицей №1 им.А.П. Гужвина г</w:t>
      </w:r>
      <w:r w:rsidR="005D5D92" w:rsidRPr="0063010A">
        <w:rPr>
          <w:color w:val="000000" w:themeColor="text1"/>
        </w:rPr>
        <w:t>. К</w:t>
      </w:r>
      <w:r w:rsidRPr="0063010A">
        <w:rPr>
          <w:color w:val="000000" w:themeColor="text1"/>
        </w:rPr>
        <w:t>амызяк» из 1200 мест занято всего 906.</w:t>
      </w:r>
    </w:p>
    <w:p w:rsidR="00294566" w:rsidRDefault="00294566" w:rsidP="00941E16">
      <w:pPr>
        <w:rPr>
          <w:color w:val="000000" w:themeColor="text1"/>
        </w:rPr>
      </w:pPr>
    </w:p>
    <w:p w:rsidR="00294566" w:rsidRDefault="00294566" w:rsidP="00941E16">
      <w:pPr>
        <w:rPr>
          <w:color w:val="000000" w:themeColor="text1"/>
        </w:rPr>
      </w:pPr>
    </w:p>
    <w:p w:rsidR="00941E16" w:rsidRDefault="00941E16" w:rsidP="00941E16">
      <w:pPr>
        <w:rPr>
          <w:color w:val="000000" w:themeColor="text1"/>
        </w:rPr>
      </w:pPr>
      <w:r>
        <w:rPr>
          <w:color w:val="000000" w:themeColor="text1"/>
        </w:rPr>
        <w:t>Распределение Образовательных учреждений по транспортным районам</w:t>
      </w:r>
    </w:p>
    <w:p w:rsidR="00294566" w:rsidRDefault="00294566" w:rsidP="00941E16">
      <w:pPr>
        <w:rPr>
          <w:color w:val="000000" w:themeColor="text1"/>
        </w:rPr>
      </w:pPr>
      <w:r w:rsidRPr="00294566">
        <w:rPr>
          <w:noProof/>
          <w:color w:val="000000" w:themeColor="text1"/>
        </w:rPr>
        <w:lastRenderedPageBreak/>
        <w:drawing>
          <wp:inline distT="0" distB="0" distL="0" distR="0">
            <wp:extent cx="4572000" cy="3705225"/>
            <wp:effectExtent l="19050" t="0" r="19050" b="0"/>
            <wp:docPr id="28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294566" w:rsidRDefault="00294566" w:rsidP="00941E16">
      <w:pPr>
        <w:rPr>
          <w:color w:val="000000" w:themeColor="text1"/>
        </w:rPr>
      </w:pPr>
    </w:p>
    <w:tbl>
      <w:tblPr>
        <w:tblW w:w="9240" w:type="dxa"/>
        <w:tblInd w:w="91" w:type="dxa"/>
        <w:tblLook w:val="04A0"/>
      </w:tblPr>
      <w:tblGrid>
        <w:gridCol w:w="6020"/>
        <w:gridCol w:w="3220"/>
      </w:tblGrid>
      <w:tr w:rsidR="00941E16" w:rsidRPr="00941E16" w:rsidTr="00941E16">
        <w:trPr>
          <w:trHeight w:val="300"/>
        </w:trPr>
        <w:tc>
          <w:tcPr>
            <w:tcW w:w="6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41E16" w:rsidRPr="00941E16" w:rsidRDefault="00941E16" w:rsidP="00941E16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941E16">
              <w:rPr>
                <w:rFonts w:ascii="Calibri" w:eastAsia="Times New Roman" w:hAnsi="Calibri" w:cs="Times New Roman"/>
                <w:color w:val="000000"/>
              </w:rPr>
              <w:t>Учебное заведение</w:t>
            </w:r>
          </w:p>
        </w:tc>
        <w:tc>
          <w:tcPr>
            <w:tcW w:w="32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41E16" w:rsidRPr="00941E16" w:rsidRDefault="00941E16" w:rsidP="00941E16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941E16">
              <w:rPr>
                <w:rFonts w:ascii="Calibri" w:eastAsia="Times New Roman" w:hAnsi="Calibri" w:cs="Times New Roman"/>
                <w:color w:val="000000"/>
              </w:rPr>
              <w:t>№ Транспортного района</w:t>
            </w:r>
          </w:p>
        </w:tc>
      </w:tr>
      <w:tr w:rsidR="00941E16" w:rsidRPr="00941E16" w:rsidTr="00941E16">
        <w:trPr>
          <w:trHeight w:val="615"/>
        </w:trPr>
        <w:tc>
          <w:tcPr>
            <w:tcW w:w="6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941E16" w:rsidRPr="00941E16" w:rsidRDefault="00941E16" w:rsidP="00941E16">
            <w:pPr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МКОУ «Камызякская СОШ №4»,  г. Камызяк, ул. </w:t>
            </w:r>
            <w:proofErr w:type="gramStart"/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Молодежная</w:t>
            </w:r>
            <w:proofErr w:type="gramEnd"/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д. 24 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41E16" w:rsidRPr="00941E16" w:rsidRDefault="00941E16" w:rsidP="00941E16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941E16">
              <w:rPr>
                <w:rFonts w:ascii="Calibri" w:eastAsia="Times New Roman" w:hAnsi="Calibri" w:cs="Times New Roman"/>
                <w:color w:val="000000"/>
              </w:rPr>
              <w:t>8</w:t>
            </w:r>
          </w:p>
        </w:tc>
      </w:tr>
      <w:tr w:rsidR="00941E16" w:rsidRPr="00941E16" w:rsidTr="00941E16">
        <w:trPr>
          <w:trHeight w:val="615"/>
        </w:trPr>
        <w:tc>
          <w:tcPr>
            <w:tcW w:w="6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941E16" w:rsidRPr="00941E16" w:rsidRDefault="00941E16" w:rsidP="00941E16">
            <w:pPr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МКОУ «Лицей №1 им.А.П. Гужвина г</w:t>
            </w:r>
            <w:proofErr w:type="gramStart"/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.К</w:t>
            </w:r>
            <w:proofErr w:type="gramEnd"/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амызяк», г. Камызяк ул. М. Горького, д. 91а 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41E16" w:rsidRPr="00941E16" w:rsidRDefault="00941E16" w:rsidP="00941E16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941E16">
              <w:rPr>
                <w:rFonts w:ascii="Calibri" w:eastAsia="Times New Roman" w:hAnsi="Calibri" w:cs="Times New Roman"/>
                <w:color w:val="000000"/>
              </w:rPr>
              <w:t>18</w:t>
            </w:r>
          </w:p>
        </w:tc>
      </w:tr>
      <w:tr w:rsidR="00941E16" w:rsidRPr="00941E16" w:rsidTr="00941E16">
        <w:trPr>
          <w:trHeight w:val="690"/>
        </w:trPr>
        <w:tc>
          <w:tcPr>
            <w:tcW w:w="6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941E16" w:rsidRPr="00941E16" w:rsidRDefault="00941E16" w:rsidP="00941E16">
            <w:pPr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МКДОУ «Детский сад  № 1 г</w:t>
            </w:r>
            <w:proofErr w:type="gramStart"/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.К</w:t>
            </w:r>
            <w:proofErr w:type="gramEnd"/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амызяк», г.Камызяк, ул.Тараканова 11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41E16" w:rsidRPr="00941E16" w:rsidRDefault="00941E16" w:rsidP="00941E16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941E16">
              <w:rPr>
                <w:rFonts w:ascii="Calibri" w:eastAsia="Times New Roman" w:hAnsi="Calibri" w:cs="Times New Roman"/>
                <w:color w:val="000000"/>
              </w:rPr>
              <w:t>7</w:t>
            </w:r>
          </w:p>
        </w:tc>
      </w:tr>
      <w:tr w:rsidR="00941E16" w:rsidRPr="00941E16" w:rsidTr="00941E16">
        <w:trPr>
          <w:trHeight w:val="840"/>
        </w:trPr>
        <w:tc>
          <w:tcPr>
            <w:tcW w:w="6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941E16" w:rsidRPr="00941E16" w:rsidRDefault="00941E16" w:rsidP="00941E16">
            <w:pPr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Структурное подразделение №2 МКДОУ «Детский сад  № 1 г</w:t>
            </w:r>
            <w:proofErr w:type="gramStart"/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.К</w:t>
            </w:r>
            <w:proofErr w:type="gramEnd"/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амызяк», г. Камызяк ул. М.Горького,101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41E16" w:rsidRPr="00941E16" w:rsidRDefault="00941E16" w:rsidP="00941E16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941E16">
              <w:rPr>
                <w:rFonts w:ascii="Calibri" w:eastAsia="Times New Roman" w:hAnsi="Calibri" w:cs="Times New Roman"/>
                <w:color w:val="000000"/>
              </w:rPr>
              <w:t>18</w:t>
            </w:r>
          </w:p>
        </w:tc>
      </w:tr>
      <w:tr w:rsidR="00941E16" w:rsidRPr="00941E16" w:rsidTr="00941E16">
        <w:trPr>
          <w:trHeight w:val="885"/>
        </w:trPr>
        <w:tc>
          <w:tcPr>
            <w:tcW w:w="6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941E16" w:rsidRPr="00941E16" w:rsidRDefault="00941E16" w:rsidP="00941E16">
            <w:pPr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Структурное подразделение №3 МКДОУ «Детский сад  № 1 г</w:t>
            </w:r>
            <w:proofErr w:type="gramStart"/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.К</w:t>
            </w:r>
            <w:proofErr w:type="gramEnd"/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амызяк»,  г. Камызяк ул.М.Горького,79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41E16" w:rsidRPr="00941E16" w:rsidRDefault="00941E16" w:rsidP="00941E16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941E16">
              <w:rPr>
                <w:rFonts w:ascii="Calibri" w:eastAsia="Times New Roman" w:hAnsi="Calibri" w:cs="Times New Roman"/>
                <w:color w:val="000000"/>
              </w:rPr>
              <w:t>12</w:t>
            </w:r>
          </w:p>
        </w:tc>
      </w:tr>
      <w:tr w:rsidR="00941E16" w:rsidRPr="00941E16" w:rsidTr="00941E16">
        <w:trPr>
          <w:trHeight w:val="900"/>
        </w:trPr>
        <w:tc>
          <w:tcPr>
            <w:tcW w:w="6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941E16" w:rsidRPr="00941E16" w:rsidRDefault="00941E16" w:rsidP="00941E16">
            <w:pPr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Структурное подразделение №4 МКДОУ «Детский сад  № 1 г</w:t>
            </w:r>
            <w:proofErr w:type="gramStart"/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.К</w:t>
            </w:r>
            <w:proofErr w:type="gramEnd"/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амызяк», г. Камызяк ул. Юбилейная,10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41E16" w:rsidRPr="00941E16" w:rsidRDefault="00941E16" w:rsidP="00941E16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941E16">
              <w:rPr>
                <w:rFonts w:ascii="Calibri" w:eastAsia="Times New Roman" w:hAnsi="Calibri" w:cs="Times New Roman"/>
                <w:color w:val="000000"/>
              </w:rPr>
              <w:t>14</w:t>
            </w:r>
          </w:p>
        </w:tc>
      </w:tr>
      <w:tr w:rsidR="00941E16" w:rsidRPr="00941E16" w:rsidTr="00941E16">
        <w:trPr>
          <w:trHeight w:val="930"/>
        </w:trPr>
        <w:tc>
          <w:tcPr>
            <w:tcW w:w="6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941E16" w:rsidRPr="00941E16" w:rsidRDefault="00941E16" w:rsidP="00941E16">
            <w:pPr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Структурное подразделение №5 МКДОУ «Детский сад  № 1 г</w:t>
            </w:r>
            <w:proofErr w:type="gramStart"/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.К</w:t>
            </w:r>
            <w:proofErr w:type="gramEnd"/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амызяк»,  г. Камызяк, ул. </w:t>
            </w:r>
            <w:proofErr w:type="spellStart"/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Тулайкова</w:t>
            </w:r>
            <w:proofErr w:type="spellEnd"/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д.13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41E16" w:rsidRPr="00941E16" w:rsidRDefault="00941E16" w:rsidP="00941E16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941E16">
              <w:rPr>
                <w:rFonts w:ascii="Calibri" w:eastAsia="Times New Roman" w:hAnsi="Calibri" w:cs="Times New Roman"/>
                <w:color w:val="000000"/>
              </w:rPr>
              <w:t>2</w:t>
            </w:r>
          </w:p>
        </w:tc>
      </w:tr>
      <w:tr w:rsidR="00941E16" w:rsidRPr="00941E16" w:rsidTr="00941E16">
        <w:trPr>
          <w:trHeight w:val="915"/>
        </w:trPr>
        <w:tc>
          <w:tcPr>
            <w:tcW w:w="6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941E16" w:rsidRPr="00941E16" w:rsidRDefault="00941E16" w:rsidP="00941E16">
            <w:pPr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Структурное подразделение №6 МКДОУ «Детский сад  № 1 г</w:t>
            </w:r>
            <w:proofErr w:type="gramStart"/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.К</w:t>
            </w:r>
            <w:proofErr w:type="gramEnd"/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амызяк», г.Камызяк ул. Молодежная, 14а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41E16" w:rsidRPr="00941E16" w:rsidRDefault="00941E16" w:rsidP="00941E16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941E16">
              <w:rPr>
                <w:rFonts w:ascii="Calibri" w:eastAsia="Times New Roman" w:hAnsi="Calibri" w:cs="Times New Roman"/>
                <w:color w:val="000000"/>
              </w:rPr>
              <w:t>8</w:t>
            </w:r>
          </w:p>
        </w:tc>
      </w:tr>
      <w:tr w:rsidR="00941E16" w:rsidRPr="00941E16" w:rsidTr="00941E16">
        <w:trPr>
          <w:trHeight w:val="885"/>
        </w:trPr>
        <w:tc>
          <w:tcPr>
            <w:tcW w:w="6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941E16" w:rsidRPr="00941E16" w:rsidRDefault="00941E16" w:rsidP="00941E16">
            <w:pPr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Структурное подразделение №7 МКДОУ «Детский сад  № 1 г</w:t>
            </w:r>
            <w:proofErr w:type="gramStart"/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.К</w:t>
            </w:r>
            <w:proofErr w:type="gramEnd"/>
            <w:r w:rsidRPr="00941E1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амызяк», г.Камызяк ул. Ленина,47</w:t>
            </w:r>
          </w:p>
        </w:tc>
        <w:tc>
          <w:tcPr>
            <w:tcW w:w="3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41E16" w:rsidRPr="00941E16" w:rsidRDefault="00941E16" w:rsidP="00941E16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941E16">
              <w:rPr>
                <w:rFonts w:ascii="Calibri" w:eastAsia="Times New Roman" w:hAnsi="Calibri" w:cs="Times New Roman"/>
                <w:color w:val="000000"/>
              </w:rPr>
              <w:t>15</w:t>
            </w:r>
          </w:p>
        </w:tc>
      </w:tr>
    </w:tbl>
    <w:p w:rsidR="00941E16" w:rsidRPr="0063010A" w:rsidRDefault="00941E16" w:rsidP="00941E16">
      <w:pPr>
        <w:rPr>
          <w:color w:val="000000" w:themeColor="text1"/>
        </w:rPr>
      </w:pPr>
    </w:p>
    <w:p w:rsidR="005D5D92" w:rsidRPr="0063010A" w:rsidRDefault="005D5D92" w:rsidP="00CA7819">
      <w:pPr>
        <w:rPr>
          <w:rFonts w:cstheme="minorHAnsi"/>
          <w:color w:val="000000" w:themeColor="text1"/>
          <w:sz w:val="24"/>
          <w:szCs w:val="24"/>
        </w:rPr>
      </w:pPr>
    </w:p>
    <w:p w:rsidR="005D5D92" w:rsidRDefault="005D5D92" w:rsidP="00402C70">
      <w:pPr>
        <w:pStyle w:val="2"/>
      </w:pPr>
      <w:bookmarkStart w:id="30" w:name="_Toc500083925"/>
      <w:proofErr w:type="spellStart"/>
      <w:r w:rsidRPr="00AF14BB">
        <w:rPr>
          <w:color w:val="000000" w:themeColor="text1"/>
        </w:rPr>
        <w:lastRenderedPageBreak/>
        <w:t>Бюджет</w:t>
      </w:r>
      <w:r w:rsidRPr="00F51E1A">
        <w:t>МО</w:t>
      </w:r>
      <w:proofErr w:type="spellEnd"/>
      <w:r w:rsidRPr="00F51E1A">
        <w:t xml:space="preserve"> «Город Камызяк»</w:t>
      </w:r>
      <w:bookmarkEnd w:id="30"/>
    </w:p>
    <w:p w:rsidR="00AF14BB" w:rsidRDefault="00AF14BB" w:rsidP="00AF14BB">
      <w:pPr>
        <w:rPr>
          <w:lang w:eastAsia="en-US"/>
        </w:rPr>
      </w:pPr>
    </w:p>
    <w:p w:rsidR="00AF14BB" w:rsidRPr="00ED7217" w:rsidRDefault="00AF14BB" w:rsidP="00AF14BB">
      <w:pPr>
        <w:shd w:val="clear" w:color="auto" w:fill="FFFFFF"/>
        <w:tabs>
          <w:tab w:val="left" w:pos="9639"/>
        </w:tabs>
        <w:jc w:val="both"/>
        <w:rPr>
          <w:sz w:val="26"/>
          <w:szCs w:val="26"/>
        </w:rPr>
      </w:pPr>
    </w:p>
    <w:p w:rsidR="00AF14BB" w:rsidRPr="00ED7217" w:rsidRDefault="00AF14BB" w:rsidP="00AF14BB">
      <w:pPr>
        <w:shd w:val="clear" w:color="auto" w:fill="FFFFFF"/>
        <w:tabs>
          <w:tab w:val="left" w:pos="9639"/>
        </w:tabs>
        <w:jc w:val="both"/>
        <w:rPr>
          <w:sz w:val="26"/>
          <w:szCs w:val="26"/>
        </w:rPr>
      </w:pPr>
      <w:r w:rsidRPr="00ED7217">
        <w:rPr>
          <w:sz w:val="26"/>
          <w:szCs w:val="26"/>
        </w:rPr>
        <w:t>В соответствии с Уставом МО «Камызякский район», МО «Город Камызяк», Положения о бюджетном процессе МО «Город Камызяк», рассмотрев проект бюджета МО «Город Камызяк» на 201</w:t>
      </w:r>
      <w:r>
        <w:rPr>
          <w:sz w:val="26"/>
          <w:szCs w:val="26"/>
        </w:rPr>
        <w:t>7</w:t>
      </w:r>
      <w:r w:rsidRPr="00ED7217">
        <w:rPr>
          <w:sz w:val="26"/>
          <w:szCs w:val="26"/>
        </w:rPr>
        <w:t xml:space="preserve"> год и плановый период 201</w:t>
      </w:r>
      <w:r>
        <w:rPr>
          <w:sz w:val="26"/>
          <w:szCs w:val="26"/>
        </w:rPr>
        <w:t>8</w:t>
      </w:r>
      <w:r w:rsidRPr="00ED7217">
        <w:rPr>
          <w:sz w:val="26"/>
          <w:szCs w:val="26"/>
        </w:rPr>
        <w:t xml:space="preserve"> и 201</w:t>
      </w:r>
      <w:r>
        <w:rPr>
          <w:sz w:val="26"/>
          <w:szCs w:val="26"/>
        </w:rPr>
        <w:t>9</w:t>
      </w:r>
      <w:r w:rsidRPr="00ED7217">
        <w:rPr>
          <w:sz w:val="26"/>
          <w:szCs w:val="26"/>
        </w:rPr>
        <w:t xml:space="preserve"> годов </w:t>
      </w:r>
    </w:p>
    <w:p w:rsidR="00AF14BB" w:rsidRPr="00ED7217" w:rsidRDefault="00AF14BB" w:rsidP="00AF14BB">
      <w:pPr>
        <w:shd w:val="clear" w:color="auto" w:fill="FFFFFF"/>
        <w:tabs>
          <w:tab w:val="left" w:pos="9639"/>
        </w:tabs>
        <w:jc w:val="both"/>
        <w:rPr>
          <w:sz w:val="26"/>
          <w:szCs w:val="26"/>
        </w:rPr>
      </w:pPr>
    </w:p>
    <w:p w:rsidR="00AF14BB" w:rsidRPr="00ED7217" w:rsidRDefault="00AF14BB" w:rsidP="00AF14BB">
      <w:pPr>
        <w:shd w:val="clear" w:color="auto" w:fill="FFFFFF"/>
        <w:spacing w:line="240" w:lineRule="atLeast"/>
        <w:ind w:right="149"/>
        <w:rPr>
          <w:sz w:val="26"/>
          <w:szCs w:val="26"/>
        </w:rPr>
      </w:pPr>
      <w:r w:rsidRPr="00ED7217">
        <w:rPr>
          <w:sz w:val="26"/>
          <w:szCs w:val="26"/>
        </w:rPr>
        <w:t>Совет муниципального образования  «Город Камызяк»</w:t>
      </w:r>
    </w:p>
    <w:p w:rsidR="00AF14BB" w:rsidRDefault="00AF14BB" w:rsidP="00AF14BB">
      <w:pPr>
        <w:shd w:val="clear" w:color="auto" w:fill="FFFFFF"/>
        <w:spacing w:line="240" w:lineRule="atLeast"/>
        <w:ind w:right="149"/>
        <w:rPr>
          <w:sz w:val="26"/>
          <w:szCs w:val="26"/>
        </w:rPr>
      </w:pPr>
      <w:r>
        <w:rPr>
          <w:sz w:val="26"/>
          <w:szCs w:val="26"/>
        </w:rPr>
        <w:t>РЕШИЛ</w:t>
      </w:r>
    </w:p>
    <w:p w:rsidR="00AF14BB" w:rsidRDefault="00AF14BB" w:rsidP="00AF14BB">
      <w:pPr>
        <w:rPr>
          <w:sz w:val="26"/>
          <w:szCs w:val="26"/>
        </w:rPr>
      </w:pPr>
    </w:p>
    <w:p w:rsidR="00AF14BB" w:rsidRPr="00AF14BB" w:rsidRDefault="00AF14BB" w:rsidP="00AF14BB">
      <w:pPr>
        <w:ind w:firstLine="0"/>
        <w:rPr>
          <w:sz w:val="26"/>
          <w:szCs w:val="26"/>
        </w:rPr>
        <w:sectPr w:rsidR="00AF14BB" w:rsidRPr="00AF14BB" w:rsidSect="00797CB2">
          <w:pgSz w:w="11909" w:h="16834"/>
          <w:pgMar w:top="851" w:right="1136" w:bottom="851" w:left="1134" w:header="720" w:footer="720" w:gutter="0"/>
          <w:cols w:space="60"/>
          <w:noEndnote/>
        </w:sectPr>
      </w:pPr>
    </w:p>
    <w:p w:rsidR="00AF14BB" w:rsidRPr="00ED7217" w:rsidRDefault="00AF14BB" w:rsidP="00AF14BB">
      <w:pPr>
        <w:spacing w:line="240" w:lineRule="atLeast"/>
        <w:ind w:firstLine="0"/>
        <w:jc w:val="both"/>
        <w:rPr>
          <w:sz w:val="26"/>
          <w:szCs w:val="26"/>
        </w:rPr>
      </w:pPr>
    </w:p>
    <w:p w:rsidR="00AF14BB" w:rsidRPr="00ED7217" w:rsidRDefault="00AF14BB" w:rsidP="00AF14BB">
      <w:pPr>
        <w:ind w:firstLine="720"/>
        <w:jc w:val="both"/>
        <w:rPr>
          <w:b/>
          <w:bCs/>
          <w:sz w:val="26"/>
          <w:szCs w:val="26"/>
        </w:rPr>
      </w:pPr>
      <w:r w:rsidRPr="00ED7217">
        <w:rPr>
          <w:b/>
          <w:bCs/>
          <w:sz w:val="26"/>
          <w:szCs w:val="26"/>
        </w:rPr>
        <w:t>Статья 1</w:t>
      </w:r>
    </w:p>
    <w:p w:rsidR="00AF14BB" w:rsidRPr="00ED7217" w:rsidRDefault="00AF14BB" w:rsidP="00AF14BB">
      <w:pPr>
        <w:ind w:firstLine="720"/>
        <w:jc w:val="both"/>
        <w:rPr>
          <w:b/>
          <w:bCs/>
          <w:sz w:val="26"/>
          <w:szCs w:val="26"/>
        </w:rPr>
      </w:pP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>1. Утвердить основные характеристики бюджета муниципального образования «Город Камызяк» на 201</w:t>
      </w:r>
      <w:r>
        <w:rPr>
          <w:sz w:val="26"/>
          <w:szCs w:val="26"/>
        </w:rPr>
        <w:t>7</w:t>
      </w:r>
      <w:r w:rsidRPr="00ED7217">
        <w:rPr>
          <w:sz w:val="26"/>
          <w:szCs w:val="26"/>
        </w:rPr>
        <w:t xml:space="preserve"> год: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 xml:space="preserve">1) общий объем доходов в сумме </w:t>
      </w:r>
      <w:r>
        <w:rPr>
          <w:sz w:val="26"/>
          <w:szCs w:val="26"/>
        </w:rPr>
        <w:t xml:space="preserve">44251,2 </w:t>
      </w:r>
      <w:r w:rsidRPr="00ED7217">
        <w:rPr>
          <w:sz w:val="26"/>
          <w:szCs w:val="26"/>
        </w:rPr>
        <w:t xml:space="preserve">тыс. рублей, в том числе за счет  безвозмездных поступлений из бюджетов других уровней – </w:t>
      </w:r>
      <w:r>
        <w:rPr>
          <w:sz w:val="26"/>
          <w:szCs w:val="26"/>
        </w:rPr>
        <w:t xml:space="preserve">12397,7 </w:t>
      </w:r>
      <w:r w:rsidRPr="00ED7217">
        <w:rPr>
          <w:sz w:val="26"/>
          <w:szCs w:val="26"/>
        </w:rPr>
        <w:t xml:space="preserve">тыс. рублей; 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 xml:space="preserve">2) общий объем расходов в сумме </w:t>
      </w:r>
      <w:r>
        <w:rPr>
          <w:sz w:val="26"/>
          <w:szCs w:val="26"/>
        </w:rPr>
        <w:t xml:space="preserve">47436,5 </w:t>
      </w:r>
      <w:r w:rsidRPr="00ED7217">
        <w:rPr>
          <w:sz w:val="26"/>
          <w:szCs w:val="26"/>
        </w:rPr>
        <w:t>тыс. рублей;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 xml:space="preserve">3) дефицит в сумме </w:t>
      </w:r>
      <w:r>
        <w:rPr>
          <w:sz w:val="26"/>
          <w:szCs w:val="26"/>
        </w:rPr>
        <w:t>3185,3</w:t>
      </w:r>
      <w:r w:rsidRPr="00ED7217">
        <w:rPr>
          <w:sz w:val="26"/>
          <w:szCs w:val="26"/>
        </w:rPr>
        <w:t xml:space="preserve"> тыс. рублей или 10 процентов от общего годового объема доходов бюджета муниципального образования «Город Камызяк» без учета объема безвозмездных поступлений.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>2. Утвердить основные характеристики бюджета муниципального образования «Город Камызяк» на 201</w:t>
      </w:r>
      <w:r>
        <w:rPr>
          <w:sz w:val="26"/>
          <w:szCs w:val="26"/>
        </w:rPr>
        <w:t>8</w:t>
      </w:r>
      <w:r w:rsidRPr="00ED7217">
        <w:rPr>
          <w:sz w:val="26"/>
          <w:szCs w:val="26"/>
        </w:rPr>
        <w:t xml:space="preserve"> год и на 201</w:t>
      </w:r>
      <w:r>
        <w:rPr>
          <w:sz w:val="26"/>
          <w:szCs w:val="26"/>
        </w:rPr>
        <w:t>9</w:t>
      </w:r>
      <w:r w:rsidRPr="00ED7217">
        <w:rPr>
          <w:sz w:val="26"/>
          <w:szCs w:val="26"/>
        </w:rPr>
        <w:t xml:space="preserve"> год: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>1) общий объем доходов на 201</w:t>
      </w:r>
      <w:r>
        <w:rPr>
          <w:sz w:val="26"/>
          <w:szCs w:val="26"/>
        </w:rPr>
        <w:t>8</w:t>
      </w:r>
      <w:r w:rsidRPr="00ED7217">
        <w:rPr>
          <w:sz w:val="26"/>
          <w:szCs w:val="26"/>
        </w:rPr>
        <w:t xml:space="preserve"> год в сумме </w:t>
      </w:r>
      <w:r>
        <w:rPr>
          <w:sz w:val="26"/>
          <w:szCs w:val="26"/>
        </w:rPr>
        <w:t xml:space="preserve">44728,2 </w:t>
      </w:r>
      <w:r w:rsidRPr="00ED7217">
        <w:rPr>
          <w:sz w:val="26"/>
          <w:szCs w:val="26"/>
        </w:rPr>
        <w:t>тыс. рублей, в том числе за счет   безвозмездных поступлений из бюджетов других уровней –</w:t>
      </w:r>
      <w:r>
        <w:rPr>
          <w:sz w:val="26"/>
          <w:szCs w:val="26"/>
        </w:rPr>
        <w:t xml:space="preserve"> 12397,7</w:t>
      </w:r>
      <w:r w:rsidRPr="00ED7217">
        <w:rPr>
          <w:sz w:val="26"/>
          <w:szCs w:val="26"/>
        </w:rPr>
        <w:t xml:space="preserve"> тыс. рублей;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>2) общий объем расходов на 201</w:t>
      </w:r>
      <w:r>
        <w:rPr>
          <w:sz w:val="26"/>
          <w:szCs w:val="26"/>
        </w:rPr>
        <w:t>8</w:t>
      </w:r>
      <w:r w:rsidRPr="00ED7217">
        <w:rPr>
          <w:sz w:val="26"/>
          <w:szCs w:val="26"/>
        </w:rPr>
        <w:t xml:space="preserve"> год в сумме </w:t>
      </w:r>
      <w:r>
        <w:rPr>
          <w:sz w:val="26"/>
          <w:szCs w:val="26"/>
        </w:rPr>
        <w:t>47961,2</w:t>
      </w:r>
      <w:r w:rsidRPr="00ED7217">
        <w:rPr>
          <w:sz w:val="26"/>
          <w:szCs w:val="26"/>
        </w:rPr>
        <w:t xml:space="preserve"> тыс. рублей, в том числе условно утвержденные расходы в объеме </w:t>
      </w:r>
      <w:r>
        <w:rPr>
          <w:sz w:val="26"/>
          <w:szCs w:val="26"/>
        </w:rPr>
        <w:t>1200,4</w:t>
      </w:r>
      <w:r w:rsidRPr="00ED7217">
        <w:rPr>
          <w:sz w:val="26"/>
          <w:szCs w:val="26"/>
        </w:rPr>
        <w:t xml:space="preserve"> тыс. рублей или 2,5% общего объема расходов бюджета;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>3) дефицит на 201</w:t>
      </w:r>
      <w:r>
        <w:rPr>
          <w:sz w:val="26"/>
          <w:szCs w:val="26"/>
        </w:rPr>
        <w:t>8</w:t>
      </w:r>
      <w:r w:rsidRPr="00ED7217">
        <w:rPr>
          <w:sz w:val="26"/>
          <w:szCs w:val="26"/>
        </w:rPr>
        <w:t xml:space="preserve"> год в сумме </w:t>
      </w:r>
      <w:r>
        <w:rPr>
          <w:sz w:val="26"/>
          <w:szCs w:val="26"/>
        </w:rPr>
        <w:t>3233,0</w:t>
      </w:r>
      <w:r w:rsidRPr="00ED7217">
        <w:rPr>
          <w:sz w:val="26"/>
          <w:szCs w:val="26"/>
        </w:rPr>
        <w:t xml:space="preserve"> тыс. рублей или 10 процентов от общего годового объема доходов бюджета муниципального образования «Город Камызяк» без учета объема безвозмездных поступлений.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>4) общий объем доходов на 201</w:t>
      </w:r>
      <w:r>
        <w:rPr>
          <w:sz w:val="26"/>
          <w:szCs w:val="26"/>
        </w:rPr>
        <w:t>9</w:t>
      </w:r>
      <w:r w:rsidRPr="00ED7217">
        <w:rPr>
          <w:sz w:val="26"/>
          <w:szCs w:val="26"/>
        </w:rPr>
        <w:t xml:space="preserve"> год в сумме </w:t>
      </w:r>
      <w:r>
        <w:rPr>
          <w:sz w:val="26"/>
          <w:szCs w:val="26"/>
        </w:rPr>
        <w:t xml:space="preserve">45463,4 </w:t>
      </w:r>
      <w:r w:rsidRPr="00ED7217">
        <w:rPr>
          <w:sz w:val="26"/>
          <w:szCs w:val="26"/>
        </w:rPr>
        <w:t xml:space="preserve">тыс. рублей, в том числе за счет безвозмездных поступлений из бюджетов других уровней – </w:t>
      </w:r>
      <w:r>
        <w:rPr>
          <w:sz w:val="26"/>
          <w:szCs w:val="26"/>
        </w:rPr>
        <w:t>12397,7</w:t>
      </w:r>
      <w:r w:rsidRPr="00ED7217">
        <w:rPr>
          <w:sz w:val="26"/>
          <w:szCs w:val="26"/>
        </w:rPr>
        <w:t xml:space="preserve"> тыс. рублей;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>5) общий объем расходов на 201</w:t>
      </w:r>
      <w:r>
        <w:rPr>
          <w:sz w:val="26"/>
          <w:szCs w:val="26"/>
        </w:rPr>
        <w:t>9</w:t>
      </w:r>
      <w:r w:rsidRPr="00ED7217">
        <w:rPr>
          <w:sz w:val="26"/>
          <w:szCs w:val="26"/>
        </w:rPr>
        <w:t xml:space="preserve"> год в сумме </w:t>
      </w:r>
      <w:r>
        <w:rPr>
          <w:sz w:val="26"/>
          <w:szCs w:val="26"/>
        </w:rPr>
        <w:t>48770,0</w:t>
      </w:r>
      <w:r w:rsidRPr="00ED7217">
        <w:rPr>
          <w:sz w:val="26"/>
          <w:szCs w:val="26"/>
        </w:rPr>
        <w:t xml:space="preserve"> тыс. рублей, в том числе условно утвержденные расходы в объеме </w:t>
      </w:r>
      <w:r>
        <w:rPr>
          <w:sz w:val="26"/>
          <w:szCs w:val="26"/>
        </w:rPr>
        <w:t>2441,2</w:t>
      </w:r>
      <w:r w:rsidRPr="00ED7217">
        <w:rPr>
          <w:sz w:val="26"/>
          <w:szCs w:val="26"/>
        </w:rPr>
        <w:t xml:space="preserve"> тыс. рублей или 5% общего объема расходов бюджета;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>6) дефицит на 201</w:t>
      </w:r>
      <w:r>
        <w:rPr>
          <w:sz w:val="26"/>
          <w:szCs w:val="26"/>
        </w:rPr>
        <w:t>9</w:t>
      </w:r>
      <w:r w:rsidRPr="00ED7217">
        <w:rPr>
          <w:sz w:val="26"/>
          <w:szCs w:val="26"/>
        </w:rPr>
        <w:t xml:space="preserve"> год в сумме </w:t>
      </w:r>
      <w:r>
        <w:rPr>
          <w:sz w:val="26"/>
          <w:szCs w:val="26"/>
        </w:rPr>
        <w:t>3306,6</w:t>
      </w:r>
      <w:r w:rsidRPr="00ED7217">
        <w:rPr>
          <w:sz w:val="26"/>
          <w:szCs w:val="26"/>
        </w:rPr>
        <w:t xml:space="preserve"> тыс. рублей или 10 процентов от общего годового объема доходов бюджета муниципального образования «Город Камызяк» без учета объема безвозмездных поступлений.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</w:p>
    <w:p w:rsidR="00AF14BB" w:rsidRPr="00ED7217" w:rsidRDefault="00AF14BB" w:rsidP="00AF14BB">
      <w:pPr>
        <w:ind w:firstLine="720"/>
        <w:jc w:val="both"/>
        <w:rPr>
          <w:b/>
          <w:bCs/>
          <w:sz w:val="26"/>
          <w:szCs w:val="26"/>
        </w:rPr>
      </w:pPr>
      <w:r w:rsidRPr="00ED7217">
        <w:rPr>
          <w:b/>
          <w:bCs/>
          <w:sz w:val="26"/>
          <w:szCs w:val="26"/>
        </w:rPr>
        <w:lastRenderedPageBreak/>
        <w:t>Статья 2</w:t>
      </w:r>
    </w:p>
    <w:p w:rsidR="00AF14BB" w:rsidRPr="00ED7217" w:rsidRDefault="00AF14BB" w:rsidP="00AF14BB">
      <w:pPr>
        <w:ind w:firstLine="720"/>
        <w:jc w:val="both"/>
        <w:rPr>
          <w:b/>
          <w:bCs/>
          <w:sz w:val="26"/>
          <w:szCs w:val="26"/>
        </w:rPr>
      </w:pP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 xml:space="preserve">Учесть в бюджете муниципального образования «Город Камызяк» объем доходов по основным источникам: 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>на 201</w:t>
      </w:r>
      <w:r>
        <w:rPr>
          <w:sz w:val="26"/>
          <w:szCs w:val="26"/>
        </w:rPr>
        <w:t>7</w:t>
      </w:r>
      <w:r w:rsidRPr="00ED7217">
        <w:rPr>
          <w:sz w:val="26"/>
          <w:szCs w:val="26"/>
        </w:rPr>
        <w:t xml:space="preserve"> год согласно приложению 1 к настоящему Решению;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>на 201</w:t>
      </w:r>
      <w:r>
        <w:rPr>
          <w:sz w:val="26"/>
          <w:szCs w:val="26"/>
        </w:rPr>
        <w:t>7</w:t>
      </w:r>
      <w:r w:rsidRPr="00ED7217">
        <w:rPr>
          <w:sz w:val="26"/>
          <w:szCs w:val="26"/>
        </w:rPr>
        <w:t xml:space="preserve"> - 201</w:t>
      </w:r>
      <w:r>
        <w:rPr>
          <w:sz w:val="26"/>
          <w:szCs w:val="26"/>
        </w:rPr>
        <w:t>9</w:t>
      </w:r>
      <w:r w:rsidRPr="00ED7217">
        <w:rPr>
          <w:sz w:val="26"/>
          <w:szCs w:val="26"/>
        </w:rPr>
        <w:t xml:space="preserve"> годы согласно приложению 1.1 к настоящему Решению.</w:t>
      </w:r>
    </w:p>
    <w:p w:rsidR="00AF14BB" w:rsidRPr="00ED7217" w:rsidRDefault="00AF14BB" w:rsidP="00AF14BB">
      <w:pPr>
        <w:jc w:val="both"/>
        <w:rPr>
          <w:sz w:val="26"/>
          <w:szCs w:val="26"/>
        </w:rPr>
      </w:pPr>
    </w:p>
    <w:p w:rsidR="00AF14BB" w:rsidRPr="00ED7217" w:rsidRDefault="00AF14BB" w:rsidP="00AF14BB">
      <w:pPr>
        <w:ind w:firstLine="720"/>
        <w:jc w:val="both"/>
        <w:outlineLvl w:val="0"/>
        <w:rPr>
          <w:b/>
          <w:bCs/>
          <w:sz w:val="26"/>
          <w:szCs w:val="26"/>
        </w:rPr>
      </w:pPr>
      <w:bookmarkStart w:id="31" w:name="_Toc500083926"/>
      <w:r w:rsidRPr="00ED7217">
        <w:rPr>
          <w:b/>
          <w:bCs/>
          <w:sz w:val="26"/>
          <w:szCs w:val="26"/>
        </w:rPr>
        <w:t>Статья 3</w:t>
      </w:r>
      <w:bookmarkEnd w:id="31"/>
    </w:p>
    <w:p w:rsidR="00AF14BB" w:rsidRPr="00ED7217" w:rsidRDefault="00AF14BB" w:rsidP="00AF14BB">
      <w:pPr>
        <w:ind w:firstLine="720"/>
        <w:jc w:val="both"/>
        <w:outlineLvl w:val="0"/>
        <w:rPr>
          <w:b/>
          <w:bCs/>
          <w:sz w:val="26"/>
          <w:szCs w:val="26"/>
        </w:rPr>
      </w:pP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>1. Утвердить источники внутреннего финансирования дефицита бюджета муниципального образования «Город Камызяк»: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>на 201</w:t>
      </w:r>
      <w:r>
        <w:rPr>
          <w:sz w:val="26"/>
          <w:szCs w:val="26"/>
        </w:rPr>
        <w:t>7</w:t>
      </w:r>
      <w:r w:rsidRPr="00ED7217">
        <w:rPr>
          <w:sz w:val="26"/>
          <w:szCs w:val="26"/>
        </w:rPr>
        <w:t xml:space="preserve"> год согласно приложению 2 к настоящему Решению;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>на 201</w:t>
      </w:r>
      <w:r>
        <w:rPr>
          <w:sz w:val="26"/>
          <w:szCs w:val="26"/>
        </w:rPr>
        <w:t>8</w:t>
      </w:r>
      <w:r w:rsidRPr="00ED7217">
        <w:rPr>
          <w:sz w:val="26"/>
          <w:szCs w:val="26"/>
        </w:rPr>
        <w:t xml:space="preserve"> - 201</w:t>
      </w:r>
      <w:r>
        <w:rPr>
          <w:sz w:val="26"/>
          <w:szCs w:val="26"/>
        </w:rPr>
        <w:t>9</w:t>
      </w:r>
      <w:r w:rsidRPr="00ED7217">
        <w:rPr>
          <w:sz w:val="26"/>
          <w:szCs w:val="26"/>
        </w:rPr>
        <w:t xml:space="preserve"> годы согласно приложению 2.1 к настоящему Решению.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 xml:space="preserve">2. </w:t>
      </w:r>
      <w:proofErr w:type="gramStart"/>
      <w:r w:rsidRPr="00ED7217">
        <w:rPr>
          <w:sz w:val="26"/>
          <w:szCs w:val="26"/>
        </w:rPr>
        <w:t>Администрация муниципального образования «Город Камызяк» вправе направлять в 201</w:t>
      </w:r>
      <w:r>
        <w:rPr>
          <w:sz w:val="26"/>
          <w:szCs w:val="26"/>
        </w:rPr>
        <w:t>7</w:t>
      </w:r>
      <w:r w:rsidRPr="00ED7217">
        <w:rPr>
          <w:sz w:val="26"/>
          <w:szCs w:val="26"/>
        </w:rPr>
        <w:t>, 201</w:t>
      </w:r>
      <w:r>
        <w:rPr>
          <w:sz w:val="26"/>
          <w:szCs w:val="26"/>
        </w:rPr>
        <w:t>8</w:t>
      </w:r>
      <w:r w:rsidRPr="00ED7217">
        <w:rPr>
          <w:sz w:val="26"/>
          <w:szCs w:val="26"/>
        </w:rPr>
        <w:t xml:space="preserve"> и 201</w:t>
      </w:r>
      <w:r>
        <w:rPr>
          <w:sz w:val="26"/>
          <w:szCs w:val="26"/>
        </w:rPr>
        <w:t>9</w:t>
      </w:r>
      <w:r w:rsidRPr="00ED7217">
        <w:rPr>
          <w:sz w:val="26"/>
          <w:szCs w:val="26"/>
        </w:rPr>
        <w:t xml:space="preserve"> годах на покрытие дефицита бюджета муниципального образования «Город Камызяк» остатки  на счетах по учету средств бюджета муниципального образования «Город Камызяк» по состоянию на 01.01.201</w:t>
      </w:r>
      <w:r>
        <w:rPr>
          <w:sz w:val="26"/>
          <w:szCs w:val="26"/>
        </w:rPr>
        <w:t>7</w:t>
      </w:r>
      <w:r w:rsidRPr="00ED7217">
        <w:rPr>
          <w:sz w:val="26"/>
          <w:szCs w:val="26"/>
        </w:rPr>
        <w:t xml:space="preserve"> года, 01.01.201</w:t>
      </w:r>
      <w:r>
        <w:rPr>
          <w:sz w:val="26"/>
          <w:szCs w:val="26"/>
        </w:rPr>
        <w:t>8</w:t>
      </w:r>
      <w:r w:rsidRPr="00ED7217">
        <w:rPr>
          <w:sz w:val="26"/>
          <w:szCs w:val="26"/>
        </w:rPr>
        <w:t xml:space="preserve"> года и 01.01.201</w:t>
      </w:r>
      <w:r>
        <w:rPr>
          <w:sz w:val="26"/>
          <w:szCs w:val="26"/>
        </w:rPr>
        <w:t>9</w:t>
      </w:r>
      <w:r w:rsidRPr="00ED7217">
        <w:rPr>
          <w:sz w:val="26"/>
          <w:szCs w:val="26"/>
        </w:rPr>
        <w:t xml:space="preserve"> года, бюджетные кредиты из бюджетов других уровней,  поступления от продажи имущества, находящегося в муниципальной собственности.</w:t>
      </w:r>
      <w:proofErr w:type="gramEnd"/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>3. Остатки средств на счетах по учету средств бюджета муниципального образования «Город Камызяк» по состоянию на 1 января 201</w:t>
      </w:r>
      <w:r>
        <w:rPr>
          <w:sz w:val="26"/>
          <w:szCs w:val="26"/>
        </w:rPr>
        <w:t>7</w:t>
      </w:r>
      <w:r w:rsidRPr="00ED7217">
        <w:rPr>
          <w:sz w:val="26"/>
          <w:szCs w:val="26"/>
        </w:rPr>
        <w:t xml:space="preserve"> года, образовавшиеся в результате неполного использования целевых средств, поступивших в бюджет, подлежат возврату.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>Остатки на счетах по учету средств бюджета муниципального образования «Город Камызяк» по состоянию на 1 января 201</w:t>
      </w:r>
      <w:r>
        <w:rPr>
          <w:sz w:val="26"/>
          <w:szCs w:val="26"/>
        </w:rPr>
        <w:t>7</w:t>
      </w:r>
      <w:r w:rsidRPr="00ED7217">
        <w:rPr>
          <w:sz w:val="26"/>
          <w:szCs w:val="26"/>
        </w:rPr>
        <w:t xml:space="preserve"> года, за исключением остатков, указанных в абзаце первом части третьей настоящей статьи, направляются на покрытие дефицита бюджета муниципального образования «Город Камызяк» в 201</w:t>
      </w:r>
      <w:r>
        <w:rPr>
          <w:sz w:val="26"/>
          <w:szCs w:val="26"/>
        </w:rPr>
        <w:t>7</w:t>
      </w:r>
      <w:r w:rsidRPr="00ED7217">
        <w:rPr>
          <w:sz w:val="26"/>
          <w:szCs w:val="26"/>
        </w:rPr>
        <w:t xml:space="preserve"> году.</w:t>
      </w:r>
    </w:p>
    <w:p w:rsidR="00AF14BB" w:rsidRPr="00ED7217" w:rsidRDefault="00AF14BB" w:rsidP="00AF14BB">
      <w:pPr>
        <w:ind w:firstLine="720"/>
        <w:jc w:val="both"/>
        <w:outlineLvl w:val="0"/>
        <w:rPr>
          <w:b/>
          <w:bCs/>
          <w:sz w:val="26"/>
          <w:szCs w:val="26"/>
        </w:rPr>
      </w:pPr>
    </w:p>
    <w:p w:rsidR="00AF14BB" w:rsidRPr="00ED7217" w:rsidRDefault="00AF14BB" w:rsidP="00AF14BB">
      <w:pPr>
        <w:ind w:firstLine="720"/>
        <w:jc w:val="both"/>
        <w:outlineLvl w:val="0"/>
        <w:rPr>
          <w:b/>
          <w:bCs/>
          <w:sz w:val="26"/>
          <w:szCs w:val="26"/>
        </w:rPr>
      </w:pPr>
      <w:bookmarkStart w:id="32" w:name="_Toc500083927"/>
      <w:r w:rsidRPr="00ED7217">
        <w:rPr>
          <w:b/>
          <w:bCs/>
          <w:sz w:val="26"/>
          <w:szCs w:val="26"/>
        </w:rPr>
        <w:t>Статья 4</w:t>
      </w:r>
      <w:bookmarkEnd w:id="32"/>
    </w:p>
    <w:p w:rsidR="00AF14BB" w:rsidRPr="00ED7217" w:rsidRDefault="00AF14BB" w:rsidP="00AF14BB">
      <w:pPr>
        <w:ind w:firstLine="720"/>
        <w:jc w:val="both"/>
        <w:outlineLvl w:val="0"/>
        <w:rPr>
          <w:b/>
          <w:bCs/>
          <w:sz w:val="26"/>
          <w:szCs w:val="26"/>
        </w:rPr>
      </w:pPr>
    </w:p>
    <w:p w:rsidR="00AF14BB" w:rsidRPr="00ED7217" w:rsidRDefault="00AF14BB" w:rsidP="00AF14BB">
      <w:pPr>
        <w:jc w:val="both"/>
        <w:rPr>
          <w:sz w:val="26"/>
          <w:szCs w:val="26"/>
        </w:rPr>
      </w:pPr>
      <w:r w:rsidRPr="00ED7217">
        <w:rPr>
          <w:sz w:val="26"/>
          <w:szCs w:val="26"/>
        </w:rPr>
        <w:t xml:space="preserve">         1. Утвердить перечень главных администраторов доходов бюджета муниципального образования «Город Камызяк» согласно приложению 3 к настоящему Решению</w:t>
      </w:r>
    </w:p>
    <w:p w:rsidR="00AF14BB" w:rsidRPr="00ED7217" w:rsidRDefault="00AF14BB" w:rsidP="00AF14BB">
      <w:pPr>
        <w:jc w:val="both"/>
        <w:rPr>
          <w:sz w:val="26"/>
          <w:szCs w:val="26"/>
        </w:rPr>
      </w:pPr>
      <w:r w:rsidRPr="00ED7217">
        <w:rPr>
          <w:sz w:val="26"/>
          <w:szCs w:val="26"/>
        </w:rPr>
        <w:t xml:space="preserve">         2. Утвердить перечень главных </w:t>
      </w:r>
      <w:proofErr w:type="gramStart"/>
      <w:r w:rsidRPr="00ED7217">
        <w:rPr>
          <w:sz w:val="26"/>
          <w:szCs w:val="26"/>
        </w:rPr>
        <w:t>администраторов источников финансирования дефицита бюджета муниципального</w:t>
      </w:r>
      <w:proofErr w:type="gramEnd"/>
      <w:r w:rsidRPr="00ED7217">
        <w:rPr>
          <w:sz w:val="26"/>
          <w:szCs w:val="26"/>
        </w:rPr>
        <w:t xml:space="preserve"> образования «Город Камызяк» согласно приложению 4  к настоящему Решению.</w:t>
      </w:r>
    </w:p>
    <w:p w:rsidR="00AF14BB" w:rsidRPr="00ED7217" w:rsidRDefault="00AF14BB" w:rsidP="00AF14BB">
      <w:pPr>
        <w:jc w:val="both"/>
        <w:rPr>
          <w:b/>
          <w:bCs/>
          <w:sz w:val="26"/>
          <w:szCs w:val="26"/>
        </w:rPr>
      </w:pPr>
    </w:p>
    <w:p w:rsidR="00AF14BB" w:rsidRPr="00ED7217" w:rsidRDefault="00AF14BB" w:rsidP="00AF14BB">
      <w:pPr>
        <w:ind w:firstLine="720"/>
        <w:jc w:val="both"/>
        <w:rPr>
          <w:b/>
          <w:bCs/>
          <w:sz w:val="26"/>
          <w:szCs w:val="26"/>
        </w:rPr>
      </w:pPr>
      <w:r w:rsidRPr="00ED7217">
        <w:rPr>
          <w:b/>
          <w:bCs/>
          <w:sz w:val="26"/>
          <w:szCs w:val="26"/>
        </w:rPr>
        <w:t xml:space="preserve">Статья 5 </w:t>
      </w:r>
    </w:p>
    <w:p w:rsidR="00AF14BB" w:rsidRPr="00ED7217" w:rsidRDefault="00AF14BB" w:rsidP="00AF14BB">
      <w:pPr>
        <w:ind w:firstLine="720"/>
        <w:jc w:val="both"/>
        <w:rPr>
          <w:b/>
          <w:bCs/>
          <w:sz w:val="26"/>
          <w:szCs w:val="26"/>
        </w:rPr>
      </w:pP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>1. Утвердить в пределах общего объема расходов, установленного статьей 1 настоящего Решения, распределение бюджетных ассигнований по разделам и подразделам, целевым статьям и видам расходов бюджета: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 xml:space="preserve">     на 201</w:t>
      </w:r>
      <w:r>
        <w:rPr>
          <w:sz w:val="26"/>
          <w:szCs w:val="26"/>
        </w:rPr>
        <w:t>7</w:t>
      </w:r>
      <w:r w:rsidRPr="00ED7217">
        <w:rPr>
          <w:sz w:val="26"/>
          <w:szCs w:val="26"/>
        </w:rPr>
        <w:t xml:space="preserve"> год согласно приложению 5 к настоящему Решению;</w:t>
      </w:r>
    </w:p>
    <w:p w:rsidR="00AF14BB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 xml:space="preserve">     на 201</w:t>
      </w:r>
      <w:r>
        <w:rPr>
          <w:sz w:val="26"/>
          <w:szCs w:val="26"/>
        </w:rPr>
        <w:t>8</w:t>
      </w:r>
      <w:r w:rsidRPr="00ED7217">
        <w:rPr>
          <w:sz w:val="26"/>
          <w:szCs w:val="26"/>
        </w:rPr>
        <w:t xml:space="preserve"> - 201</w:t>
      </w:r>
      <w:r>
        <w:rPr>
          <w:sz w:val="26"/>
          <w:szCs w:val="26"/>
        </w:rPr>
        <w:t>9</w:t>
      </w:r>
      <w:r w:rsidRPr="00ED7217">
        <w:rPr>
          <w:sz w:val="26"/>
          <w:szCs w:val="26"/>
        </w:rPr>
        <w:t xml:space="preserve"> годы согласно приложению 5.1 к настоящему Решению.</w:t>
      </w:r>
    </w:p>
    <w:p w:rsidR="00AF14BB" w:rsidRDefault="00AF14BB" w:rsidP="00AF14BB">
      <w:pPr>
        <w:ind w:firstLine="720"/>
        <w:jc w:val="both"/>
        <w:rPr>
          <w:sz w:val="26"/>
          <w:szCs w:val="26"/>
        </w:rPr>
      </w:pPr>
      <w:r>
        <w:rPr>
          <w:sz w:val="26"/>
          <w:szCs w:val="26"/>
        </w:rPr>
        <w:t>2. Утвердить ведомственную структуру расходов бюджета:</w:t>
      </w:r>
    </w:p>
    <w:p w:rsidR="00AF14BB" w:rsidRDefault="00AF14BB" w:rsidP="00AF14BB">
      <w:pPr>
        <w:ind w:firstLine="72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на 2017 год  </w:t>
      </w:r>
      <w:r w:rsidRPr="00ED7217">
        <w:rPr>
          <w:sz w:val="26"/>
          <w:szCs w:val="26"/>
        </w:rPr>
        <w:t>согласно приложению 6 к настоящему Решению</w:t>
      </w:r>
      <w:r>
        <w:rPr>
          <w:sz w:val="26"/>
          <w:szCs w:val="26"/>
        </w:rPr>
        <w:t>;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>на 201</w:t>
      </w:r>
      <w:r>
        <w:rPr>
          <w:sz w:val="26"/>
          <w:szCs w:val="26"/>
        </w:rPr>
        <w:t>8</w:t>
      </w:r>
      <w:r w:rsidRPr="00ED7217">
        <w:rPr>
          <w:sz w:val="26"/>
          <w:szCs w:val="26"/>
        </w:rPr>
        <w:t xml:space="preserve"> - 201</w:t>
      </w:r>
      <w:r>
        <w:rPr>
          <w:sz w:val="26"/>
          <w:szCs w:val="26"/>
        </w:rPr>
        <w:t>9</w:t>
      </w:r>
      <w:r w:rsidRPr="00ED7217">
        <w:rPr>
          <w:sz w:val="26"/>
          <w:szCs w:val="26"/>
        </w:rPr>
        <w:t xml:space="preserve"> годы согласно приложению </w:t>
      </w:r>
      <w:r>
        <w:rPr>
          <w:sz w:val="26"/>
          <w:szCs w:val="26"/>
        </w:rPr>
        <w:t>6</w:t>
      </w:r>
      <w:r w:rsidRPr="00ED7217">
        <w:rPr>
          <w:sz w:val="26"/>
          <w:szCs w:val="26"/>
        </w:rPr>
        <w:t>.1 к настоящему Решению.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>
        <w:rPr>
          <w:sz w:val="26"/>
          <w:szCs w:val="26"/>
        </w:rPr>
        <w:t>3</w:t>
      </w:r>
      <w:r w:rsidRPr="00ED7217">
        <w:rPr>
          <w:sz w:val="26"/>
          <w:szCs w:val="26"/>
        </w:rPr>
        <w:t>. Утвердить перечень и коды целевых статей расходов бюджета МО «Город Камызяк» на 201</w:t>
      </w:r>
      <w:r>
        <w:rPr>
          <w:sz w:val="26"/>
          <w:szCs w:val="26"/>
        </w:rPr>
        <w:t>7</w:t>
      </w:r>
      <w:r w:rsidRPr="00ED7217">
        <w:rPr>
          <w:sz w:val="26"/>
          <w:szCs w:val="26"/>
        </w:rPr>
        <w:t xml:space="preserve"> год  и  плановый период 201</w:t>
      </w:r>
      <w:r>
        <w:rPr>
          <w:sz w:val="26"/>
          <w:szCs w:val="26"/>
        </w:rPr>
        <w:t>8</w:t>
      </w:r>
      <w:r w:rsidRPr="00ED7217">
        <w:rPr>
          <w:sz w:val="26"/>
          <w:szCs w:val="26"/>
        </w:rPr>
        <w:t xml:space="preserve"> и 201</w:t>
      </w:r>
      <w:r>
        <w:rPr>
          <w:sz w:val="26"/>
          <w:szCs w:val="26"/>
        </w:rPr>
        <w:t>9</w:t>
      </w:r>
      <w:r w:rsidRPr="00ED7217">
        <w:rPr>
          <w:sz w:val="26"/>
          <w:szCs w:val="26"/>
        </w:rPr>
        <w:t xml:space="preserve"> годов согласно приложению </w:t>
      </w:r>
      <w:r>
        <w:rPr>
          <w:sz w:val="26"/>
          <w:szCs w:val="26"/>
        </w:rPr>
        <w:t>7 к настоящему Решению.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</w:p>
    <w:p w:rsidR="00AF14BB" w:rsidRPr="00ED7217" w:rsidRDefault="00AF14BB" w:rsidP="00AF14BB">
      <w:pPr>
        <w:ind w:firstLine="720"/>
        <w:jc w:val="both"/>
        <w:outlineLvl w:val="0"/>
        <w:rPr>
          <w:b/>
          <w:bCs/>
          <w:sz w:val="26"/>
          <w:szCs w:val="26"/>
        </w:rPr>
      </w:pPr>
      <w:bookmarkStart w:id="33" w:name="_Toc500083928"/>
      <w:r w:rsidRPr="00ED7217">
        <w:rPr>
          <w:b/>
          <w:bCs/>
          <w:sz w:val="26"/>
          <w:szCs w:val="26"/>
        </w:rPr>
        <w:t>Статья 6</w:t>
      </w:r>
      <w:bookmarkEnd w:id="33"/>
    </w:p>
    <w:p w:rsidR="00AF14BB" w:rsidRPr="00ED7217" w:rsidRDefault="00AF14BB" w:rsidP="00AF14BB">
      <w:pPr>
        <w:ind w:firstLine="720"/>
        <w:jc w:val="both"/>
        <w:outlineLvl w:val="0"/>
        <w:rPr>
          <w:b/>
          <w:bCs/>
          <w:sz w:val="26"/>
          <w:szCs w:val="26"/>
        </w:rPr>
      </w:pP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>1.Утвердить объемы и распределение межбюджетных трансфертов: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 xml:space="preserve">     на 201</w:t>
      </w:r>
      <w:r>
        <w:rPr>
          <w:sz w:val="26"/>
          <w:szCs w:val="26"/>
        </w:rPr>
        <w:t>7</w:t>
      </w:r>
      <w:r w:rsidRPr="00ED7217">
        <w:rPr>
          <w:sz w:val="26"/>
          <w:szCs w:val="26"/>
        </w:rPr>
        <w:t xml:space="preserve"> год согласно приложению </w:t>
      </w:r>
      <w:r>
        <w:rPr>
          <w:sz w:val="26"/>
          <w:szCs w:val="26"/>
        </w:rPr>
        <w:t>8</w:t>
      </w:r>
      <w:r w:rsidRPr="00ED7217">
        <w:rPr>
          <w:sz w:val="26"/>
          <w:szCs w:val="26"/>
        </w:rPr>
        <w:t xml:space="preserve">  к настоящему Решению;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 xml:space="preserve">     на 201</w:t>
      </w:r>
      <w:r>
        <w:rPr>
          <w:sz w:val="26"/>
          <w:szCs w:val="26"/>
        </w:rPr>
        <w:t>8</w:t>
      </w:r>
      <w:r w:rsidRPr="00ED7217">
        <w:rPr>
          <w:sz w:val="26"/>
          <w:szCs w:val="26"/>
        </w:rPr>
        <w:t xml:space="preserve"> - 201</w:t>
      </w:r>
      <w:r>
        <w:rPr>
          <w:sz w:val="26"/>
          <w:szCs w:val="26"/>
        </w:rPr>
        <w:t>9</w:t>
      </w:r>
      <w:r w:rsidRPr="00ED7217">
        <w:rPr>
          <w:sz w:val="26"/>
          <w:szCs w:val="26"/>
        </w:rPr>
        <w:t xml:space="preserve"> годы согласно приложению </w:t>
      </w:r>
      <w:r>
        <w:rPr>
          <w:sz w:val="26"/>
          <w:szCs w:val="26"/>
        </w:rPr>
        <w:t>8</w:t>
      </w:r>
      <w:r w:rsidRPr="00ED7217">
        <w:rPr>
          <w:sz w:val="26"/>
          <w:szCs w:val="26"/>
        </w:rPr>
        <w:t>.1 к настоящему Решению.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</w:p>
    <w:p w:rsidR="00AF14BB" w:rsidRPr="00ED7217" w:rsidRDefault="00AF14BB" w:rsidP="00AF14BB">
      <w:pPr>
        <w:ind w:firstLine="720"/>
        <w:jc w:val="both"/>
        <w:outlineLvl w:val="0"/>
        <w:rPr>
          <w:b/>
          <w:bCs/>
          <w:sz w:val="26"/>
          <w:szCs w:val="26"/>
        </w:rPr>
      </w:pPr>
      <w:bookmarkStart w:id="34" w:name="_Toc500083929"/>
      <w:r w:rsidRPr="00ED7217">
        <w:rPr>
          <w:b/>
          <w:bCs/>
          <w:sz w:val="26"/>
          <w:szCs w:val="26"/>
        </w:rPr>
        <w:t>Статья 7</w:t>
      </w:r>
      <w:bookmarkEnd w:id="34"/>
    </w:p>
    <w:p w:rsidR="00AF14BB" w:rsidRPr="00ED7217" w:rsidRDefault="00AF14BB" w:rsidP="00AF14BB">
      <w:pPr>
        <w:ind w:firstLine="720"/>
        <w:jc w:val="both"/>
        <w:outlineLvl w:val="0"/>
        <w:rPr>
          <w:b/>
          <w:bCs/>
          <w:sz w:val="26"/>
          <w:szCs w:val="26"/>
        </w:rPr>
      </w:pP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>
        <w:rPr>
          <w:sz w:val="26"/>
          <w:szCs w:val="26"/>
        </w:rPr>
        <w:t>1</w:t>
      </w:r>
      <w:r w:rsidRPr="00ED7217">
        <w:rPr>
          <w:sz w:val="26"/>
          <w:szCs w:val="26"/>
        </w:rPr>
        <w:t>. Утвердить программу муниципальных внутренних заимствований муниципального образования «Город Камызяк» на 201</w:t>
      </w:r>
      <w:r>
        <w:rPr>
          <w:sz w:val="26"/>
          <w:szCs w:val="26"/>
        </w:rPr>
        <w:t>7</w:t>
      </w:r>
      <w:r w:rsidRPr="00ED7217">
        <w:rPr>
          <w:sz w:val="26"/>
          <w:szCs w:val="26"/>
        </w:rPr>
        <w:t xml:space="preserve"> год и плановый период 201</w:t>
      </w:r>
      <w:r>
        <w:rPr>
          <w:sz w:val="26"/>
          <w:szCs w:val="26"/>
        </w:rPr>
        <w:t>8</w:t>
      </w:r>
      <w:r w:rsidRPr="00ED7217">
        <w:rPr>
          <w:sz w:val="26"/>
          <w:szCs w:val="26"/>
        </w:rPr>
        <w:t xml:space="preserve"> и 201</w:t>
      </w:r>
      <w:r>
        <w:rPr>
          <w:sz w:val="26"/>
          <w:szCs w:val="26"/>
        </w:rPr>
        <w:t>9</w:t>
      </w:r>
      <w:r w:rsidRPr="00ED7217">
        <w:rPr>
          <w:sz w:val="26"/>
          <w:szCs w:val="26"/>
        </w:rPr>
        <w:t xml:space="preserve"> годы согласно приложению 9 к настоящему Решению.</w:t>
      </w:r>
    </w:p>
    <w:p w:rsidR="00AF14BB" w:rsidRPr="00ED7217" w:rsidRDefault="00AF14BB" w:rsidP="00AF14BB">
      <w:pPr>
        <w:jc w:val="both"/>
        <w:outlineLvl w:val="0"/>
        <w:rPr>
          <w:b/>
          <w:bCs/>
          <w:sz w:val="26"/>
          <w:szCs w:val="26"/>
        </w:rPr>
      </w:pPr>
    </w:p>
    <w:p w:rsidR="00AF14BB" w:rsidRDefault="00AF14BB" w:rsidP="00AF14BB">
      <w:pPr>
        <w:ind w:firstLine="720"/>
        <w:jc w:val="both"/>
        <w:outlineLvl w:val="0"/>
        <w:rPr>
          <w:b/>
          <w:bCs/>
          <w:sz w:val="26"/>
          <w:szCs w:val="26"/>
        </w:rPr>
      </w:pPr>
      <w:bookmarkStart w:id="35" w:name="_Toc500083930"/>
      <w:r w:rsidRPr="00ED7217">
        <w:rPr>
          <w:b/>
          <w:bCs/>
          <w:sz w:val="26"/>
          <w:szCs w:val="26"/>
        </w:rPr>
        <w:t>Статья</w:t>
      </w:r>
      <w:r>
        <w:rPr>
          <w:b/>
          <w:bCs/>
          <w:sz w:val="26"/>
          <w:szCs w:val="26"/>
        </w:rPr>
        <w:t xml:space="preserve"> 8</w:t>
      </w:r>
      <w:bookmarkEnd w:id="35"/>
    </w:p>
    <w:p w:rsidR="00AF14BB" w:rsidRPr="00ED7217" w:rsidRDefault="00AF14BB" w:rsidP="00AF14BB">
      <w:pPr>
        <w:ind w:firstLine="720"/>
        <w:jc w:val="both"/>
        <w:outlineLvl w:val="0"/>
        <w:rPr>
          <w:b/>
          <w:bCs/>
          <w:sz w:val="26"/>
          <w:szCs w:val="26"/>
        </w:rPr>
      </w:pP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1. </w:t>
      </w:r>
      <w:r w:rsidRPr="00ED7217">
        <w:rPr>
          <w:sz w:val="26"/>
          <w:szCs w:val="26"/>
        </w:rPr>
        <w:t>Установить предельный объем муниципального внутреннего долга муниципального образования «Город Камызяк»: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>на 201</w:t>
      </w:r>
      <w:r>
        <w:rPr>
          <w:sz w:val="26"/>
          <w:szCs w:val="26"/>
        </w:rPr>
        <w:t xml:space="preserve">7 год в сумме  </w:t>
      </w:r>
      <w:r w:rsidRPr="00ED7217">
        <w:rPr>
          <w:sz w:val="26"/>
          <w:szCs w:val="26"/>
        </w:rPr>
        <w:t>1</w:t>
      </w:r>
      <w:r>
        <w:rPr>
          <w:sz w:val="26"/>
          <w:szCs w:val="26"/>
        </w:rPr>
        <w:t>5926,7</w:t>
      </w:r>
      <w:r w:rsidRPr="00ED7217">
        <w:rPr>
          <w:sz w:val="26"/>
          <w:szCs w:val="26"/>
        </w:rPr>
        <w:t xml:space="preserve"> тыс. рублей;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на 2018 год в сумме  16165,2 </w:t>
      </w:r>
      <w:r w:rsidRPr="00ED7217">
        <w:rPr>
          <w:sz w:val="26"/>
          <w:szCs w:val="26"/>
        </w:rPr>
        <w:t xml:space="preserve"> тыс. рублей;</w:t>
      </w:r>
    </w:p>
    <w:p w:rsidR="00AF14BB" w:rsidRDefault="00AF14BB" w:rsidP="00AF14BB">
      <w:pPr>
        <w:ind w:firstLine="720"/>
        <w:jc w:val="both"/>
        <w:rPr>
          <w:sz w:val="26"/>
          <w:szCs w:val="26"/>
        </w:rPr>
      </w:pPr>
      <w:r>
        <w:rPr>
          <w:sz w:val="26"/>
          <w:szCs w:val="26"/>
        </w:rPr>
        <w:t>на 2019</w:t>
      </w:r>
      <w:r w:rsidRPr="00ED7217">
        <w:rPr>
          <w:sz w:val="26"/>
          <w:szCs w:val="26"/>
        </w:rPr>
        <w:t xml:space="preserve"> год в сумме  </w:t>
      </w:r>
      <w:r>
        <w:rPr>
          <w:sz w:val="26"/>
          <w:szCs w:val="26"/>
        </w:rPr>
        <w:t>16532,8</w:t>
      </w:r>
      <w:r w:rsidRPr="00ED7217">
        <w:rPr>
          <w:sz w:val="26"/>
          <w:szCs w:val="26"/>
        </w:rPr>
        <w:t xml:space="preserve"> тыс. рублей.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>
        <w:rPr>
          <w:sz w:val="26"/>
          <w:szCs w:val="26"/>
        </w:rPr>
        <w:t>2. Установить в</w:t>
      </w:r>
      <w:r w:rsidRPr="00ED7217">
        <w:rPr>
          <w:sz w:val="26"/>
          <w:szCs w:val="26"/>
        </w:rPr>
        <w:t>ерхний предел муниципального внутреннего долга муниципального образования «Город Камызяк»: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>на 01.01.201</w:t>
      </w:r>
      <w:r>
        <w:rPr>
          <w:sz w:val="26"/>
          <w:szCs w:val="26"/>
        </w:rPr>
        <w:t>8</w:t>
      </w:r>
      <w:r w:rsidRPr="00ED7217">
        <w:rPr>
          <w:sz w:val="26"/>
          <w:szCs w:val="26"/>
        </w:rPr>
        <w:t xml:space="preserve"> года в сумме </w:t>
      </w:r>
      <w:r>
        <w:rPr>
          <w:sz w:val="26"/>
          <w:szCs w:val="26"/>
        </w:rPr>
        <w:t>2123,5</w:t>
      </w:r>
      <w:r w:rsidRPr="00ED7217">
        <w:rPr>
          <w:sz w:val="26"/>
          <w:szCs w:val="26"/>
        </w:rPr>
        <w:t xml:space="preserve"> тыс. рублей</w:t>
      </w:r>
      <w:r>
        <w:rPr>
          <w:sz w:val="26"/>
          <w:szCs w:val="26"/>
        </w:rPr>
        <w:t>,  в том числе верхний предел долга по муниципальным гарантиям муниципального образования «Город Камызяк» в сумме 0,0 рублей;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>на 01.01.201</w:t>
      </w:r>
      <w:r>
        <w:rPr>
          <w:sz w:val="26"/>
          <w:szCs w:val="26"/>
        </w:rPr>
        <w:t>9</w:t>
      </w:r>
      <w:r w:rsidRPr="00ED7217">
        <w:rPr>
          <w:sz w:val="26"/>
          <w:szCs w:val="26"/>
        </w:rPr>
        <w:t xml:space="preserve"> года в сумме  </w:t>
      </w:r>
      <w:r>
        <w:rPr>
          <w:sz w:val="26"/>
          <w:szCs w:val="26"/>
        </w:rPr>
        <w:t xml:space="preserve">3217,0 </w:t>
      </w:r>
      <w:r w:rsidRPr="00ED7217">
        <w:rPr>
          <w:sz w:val="26"/>
          <w:szCs w:val="26"/>
        </w:rPr>
        <w:t xml:space="preserve"> тыс. рублей</w:t>
      </w:r>
      <w:r>
        <w:rPr>
          <w:sz w:val="26"/>
          <w:szCs w:val="26"/>
        </w:rPr>
        <w:t>, в том числе верхний предел долга по муниципальным гарантиям муниципального образования «Город Камызяк» в сумме 0,0 рублей;</w:t>
      </w:r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  <w:r>
        <w:rPr>
          <w:sz w:val="26"/>
          <w:szCs w:val="26"/>
        </w:rPr>
        <w:t>на 01.01.2020</w:t>
      </w:r>
      <w:r w:rsidRPr="00ED7217">
        <w:rPr>
          <w:sz w:val="26"/>
          <w:szCs w:val="26"/>
        </w:rPr>
        <w:t xml:space="preserve"> года в сумме </w:t>
      </w:r>
      <w:r>
        <w:rPr>
          <w:sz w:val="26"/>
          <w:szCs w:val="26"/>
        </w:rPr>
        <w:t xml:space="preserve">3281,9 </w:t>
      </w:r>
      <w:r w:rsidRPr="00ED7217">
        <w:rPr>
          <w:sz w:val="26"/>
          <w:szCs w:val="26"/>
        </w:rPr>
        <w:t>тыс. рублей</w:t>
      </w:r>
      <w:r>
        <w:rPr>
          <w:sz w:val="26"/>
          <w:szCs w:val="26"/>
        </w:rPr>
        <w:t>, в том числе верхний предел долга по муниципальным гарантиям муниципального образования «Город Камызяк» в сумме 0,0 рублей;</w:t>
      </w:r>
    </w:p>
    <w:p w:rsidR="00AF14BB" w:rsidRPr="00ED7217" w:rsidRDefault="00AF14BB" w:rsidP="00AF14BB">
      <w:pPr>
        <w:jc w:val="both"/>
        <w:rPr>
          <w:sz w:val="26"/>
          <w:szCs w:val="26"/>
        </w:rPr>
      </w:pPr>
    </w:p>
    <w:p w:rsidR="00AF14BB" w:rsidRPr="00ED7217" w:rsidRDefault="00AF14BB" w:rsidP="00AF14BB">
      <w:pPr>
        <w:ind w:firstLine="720"/>
        <w:jc w:val="both"/>
        <w:outlineLvl w:val="0"/>
        <w:rPr>
          <w:b/>
          <w:bCs/>
          <w:sz w:val="26"/>
          <w:szCs w:val="26"/>
        </w:rPr>
      </w:pPr>
      <w:bookmarkStart w:id="36" w:name="_Toc500083931"/>
      <w:r>
        <w:rPr>
          <w:b/>
          <w:bCs/>
          <w:sz w:val="26"/>
          <w:szCs w:val="26"/>
        </w:rPr>
        <w:t>Статья 9</w:t>
      </w:r>
      <w:bookmarkEnd w:id="36"/>
    </w:p>
    <w:p w:rsidR="00AF14BB" w:rsidRPr="00ED7217" w:rsidRDefault="00AF14BB" w:rsidP="00AF14BB">
      <w:pPr>
        <w:ind w:firstLine="720"/>
        <w:jc w:val="both"/>
        <w:outlineLvl w:val="0"/>
        <w:rPr>
          <w:b/>
          <w:bCs/>
          <w:sz w:val="26"/>
          <w:szCs w:val="26"/>
        </w:rPr>
      </w:pPr>
    </w:p>
    <w:p w:rsidR="00AF14BB" w:rsidRPr="00F8248C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>Право осуществления муниципальных внутренних заимствований и управления внутренним долгом муниципального образования «</w:t>
      </w:r>
      <w:r>
        <w:rPr>
          <w:sz w:val="26"/>
          <w:szCs w:val="26"/>
        </w:rPr>
        <w:t>Город Камызяк</w:t>
      </w:r>
      <w:r w:rsidRPr="00ED7217">
        <w:rPr>
          <w:sz w:val="26"/>
          <w:szCs w:val="26"/>
        </w:rPr>
        <w:t xml:space="preserve">» </w:t>
      </w:r>
      <w:r w:rsidRPr="00ED7217">
        <w:rPr>
          <w:sz w:val="26"/>
          <w:szCs w:val="26"/>
        </w:rPr>
        <w:lastRenderedPageBreak/>
        <w:t>предоставить администрации муниципального образования «Камызякский район».</w:t>
      </w:r>
    </w:p>
    <w:p w:rsidR="00AF14BB" w:rsidRDefault="00AF14BB" w:rsidP="00AF14BB">
      <w:pPr>
        <w:ind w:firstLine="720"/>
        <w:jc w:val="both"/>
        <w:outlineLvl w:val="0"/>
        <w:rPr>
          <w:b/>
          <w:bCs/>
          <w:sz w:val="26"/>
          <w:szCs w:val="26"/>
        </w:rPr>
      </w:pPr>
    </w:p>
    <w:p w:rsidR="00AF14BB" w:rsidRPr="00ED7217" w:rsidRDefault="00AF14BB" w:rsidP="00AF14BB">
      <w:pPr>
        <w:ind w:firstLine="720"/>
        <w:jc w:val="both"/>
        <w:outlineLvl w:val="0"/>
        <w:rPr>
          <w:b/>
          <w:bCs/>
          <w:sz w:val="26"/>
          <w:szCs w:val="26"/>
        </w:rPr>
      </w:pPr>
      <w:bookmarkStart w:id="37" w:name="_Toc500083932"/>
      <w:r w:rsidRPr="00ED7217">
        <w:rPr>
          <w:b/>
          <w:bCs/>
          <w:sz w:val="26"/>
          <w:szCs w:val="26"/>
        </w:rPr>
        <w:t>Статья 1</w:t>
      </w:r>
      <w:r>
        <w:rPr>
          <w:b/>
          <w:bCs/>
          <w:sz w:val="26"/>
          <w:szCs w:val="26"/>
        </w:rPr>
        <w:t>0</w:t>
      </w:r>
      <w:bookmarkEnd w:id="37"/>
    </w:p>
    <w:p w:rsidR="00AF14BB" w:rsidRPr="00ED7217" w:rsidRDefault="00AF14BB" w:rsidP="00AF14BB">
      <w:pPr>
        <w:ind w:firstLine="720"/>
        <w:jc w:val="both"/>
        <w:outlineLvl w:val="0"/>
        <w:rPr>
          <w:b/>
          <w:bCs/>
          <w:sz w:val="26"/>
          <w:szCs w:val="26"/>
        </w:rPr>
      </w:pPr>
    </w:p>
    <w:p w:rsidR="00AF14BB" w:rsidRPr="00ED7217" w:rsidRDefault="00AF14BB" w:rsidP="00AF14BB">
      <w:pPr>
        <w:jc w:val="both"/>
        <w:rPr>
          <w:sz w:val="26"/>
          <w:szCs w:val="26"/>
        </w:rPr>
      </w:pPr>
      <w:r w:rsidRPr="00ED7217">
        <w:rPr>
          <w:sz w:val="26"/>
          <w:szCs w:val="26"/>
        </w:rPr>
        <w:t>Утвердить расходы на финансирование муниципальных программ  на 201</w:t>
      </w:r>
      <w:r>
        <w:rPr>
          <w:sz w:val="26"/>
          <w:szCs w:val="26"/>
        </w:rPr>
        <w:t>7</w:t>
      </w:r>
      <w:r w:rsidRPr="00ED7217">
        <w:rPr>
          <w:sz w:val="26"/>
          <w:szCs w:val="26"/>
        </w:rPr>
        <w:t xml:space="preserve"> год согласно приложению 10 к настоящему Решению, на 201</w:t>
      </w:r>
      <w:r>
        <w:rPr>
          <w:sz w:val="26"/>
          <w:szCs w:val="26"/>
        </w:rPr>
        <w:t>8</w:t>
      </w:r>
      <w:r w:rsidRPr="00ED7217">
        <w:rPr>
          <w:sz w:val="26"/>
          <w:szCs w:val="26"/>
        </w:rPr>
        <w:t>-201</w:t>
      </w:r>
      <w:r>
        <w:rPr>
          <w:sz w:val="26"/>
          <w:szCs w:val="26"/>
        </w:rPr>
        <w:t>9</w:t>
      </w:r>
      <w:r w:rsidRPr="00ED7217">
        <w:rPr>
          <w:sz w:val="26"/>
          <w:szCs w:val="26"/>
        </w:rPr>
        <w:t xml:space="preserve"> годы - согласно приложению 10.1 к настоящему Решению:</w:t>
      </w:r>
    </w:p>
    <w:p w:rsidR="00AF14BB" w:rsidRPr="00ED7217" w:rsidRDefault="00AF14BB" w:rsidP="00AF14BB">
      <w:pPr>
        <w:jc w:val="both"/>
        <w:rPr>
          <w:sz w:val="26"/>
          <w:szCs w:val="26"/>
        </w:rPr>
      </w:pPr>
      <w:r w:rsidRPr="00ED7217">
        <w:rPr>
          <w:sz w:val="26"/>
          <w:szCs w:val="26"/>
        </w:rPr>
        <w:t>на 201</w:t>
      </w:r>
      <w:r>
        <w:rPr>
          <w:sz w:val="26"/>
          <w:szCs w:val="26"/>
        </w:rPr>
        <w:t>7</w:t>
      </w:r>
      <w:r w:rsidRPr="00ED7217">
        <w:rPr>
          <w:sz w:val="26"/>
          <w:szCs w:val="26"/>
        </w:rPr>
        <w:t xml:space="preserve"> год в сумме </w:t>
      </w:r>
      <w:r>
        <w:rPr>
          <w:sz w:val="26"/>
          <w:szCs w:val="26"/>
        </w:rPr>
        <w:t>44973,0</w:t>
      </w:r>
      <w:r w:rsidRPr="00ED7217">
        <w:rPr>
          <w:sz w:val="26"/>
          <w:szCs w:val="26"/>
        </w:rPr>
        <w:t>тыс</w:t>
      </w:r>
      <w:proofErr w:type="gramStart"/>
      <w:r w:rsidRPr="00ED7217">
        <w:rPr>
          <w:sz w:val="26"/>
          <w:szCs w:val="26"/>
        </w:rPr>
        <w:t>.р</w:t>
      </w:r>
      <w:proofErr w:type="gramEnd"/>
      <w:r w:rsidRPr="00ED7217">
        <w:rPr>
          <w:sz w:val="26"/>
          <w:szCs w:val="26"/>
        </w:rPr>
        <w:t>ублей;</w:t>
      </w:r>
    </w:p>
    <w:p w:rsidR="00AF14BB" w:rsidRPr="00ED7217" w:rsidRDefault="00AF14BB" w:rsidP="00AF14BB">
      <w:pPr>
        <w:jc w:val="both"/>
        <w:rPr>
          <w:sz w:val="26"/>
          <w:szCs w:val="26"/>
        </w:rPr>
      </w:pPr>
      <w:r>
        <w:rPr>
          <w:sz w:val="26"/>
          <w:szCs w:val="26"/>
        </w:rPr>
        <w:t>на 2018 год в сумме 44477,3</w:t>
      </w:r>
      <w:r w:rsidRPr="00ED7217">
        <w:rPr>
          <w:sz w:val="26"/>
          <w:szCs w:val="26"/>
        </w:rPr>
        <w:t>тыс</w:t>
      </w:r>
      <w:proofErr w:type="gramStart"/>
      <w:r w:rsidRPr="00ED7217">
        <w:rPr>
          <w:sz w:val="26"/>
          <w:szCs w:val="26"/>
        </w:rPr>
        <w:t>.р</w:t>
      </w:r>
      <w:proofErr w:type="gramEnd"/>
      <w:r w:rsidRPr="00ED7217">
        <w:rPr>
          <w:sz w:val="26"/>
          <w:szCs w:val="26"/>
        </w:rPr>
        <w:t>ублей;</w:t>
      </w:r>
    </w:p>
    <w:p w:rsidR="00AF14BB" w:rsidRPr="00ED7217" w:rsidRDefault="00AF14BB" w:rsidP="00AF14BB">
      <w:pPr>
        <w:jc w:val="both"/>
        <w:rPr>
          <w:sz w:val="26"/>
          <w:szCs w:val="26"/>
        </w:rPr>
      </w:pPr>
      <w:r>
        <w:rPr>
          <w:sz w:val="26"/>
          <w:szCs w:val="26"/>
        </w:rPr>
        <w:t>на 2019</w:t>
      </w:r>
      <w:r w:rsidRPr="00ED7217">
        <w:rPr>
          <w:sz w:val="26"/>
          <w:szCs w:val="26"/>
        </w:rPr>
        <w:t xml:space="preserve"> год в сумме </w:t>
      </w:r>
      <w:r>
        <w:rPr>
          <w:sz w:val="26"/>
          <w:szCs w:val="26"/>
        </w:rPr>
        <w:t xml:space="preserve"> 44045,2 </w:t>
      </w:r>
      <w:r w:rsidRPr="00ED7217">
        <w:rPr>
          <w:sz w:val="26"/>
          <w:szCs w:val="26"/>
        </w:rPr>
        <w:t xml:space="preserve"> тыс</w:t>
      </w:r>
      <w:proofErr w:type="gramStart"/>
      <w:r w:rsidRPr="00ED7217">
        <w:rPr>
          <w:sz w:val="26"/>
          <w:szCs w:val="26"/>
        </w:rPr>
        <w:t>.р</w:t>
      </w:r>
      <w:proofErr w:type="gramEnd"/>
      <w:r w:rsidRPr="00ED7217">
        <w:rPr>
          <w:sz w:val="26"/>
          <w:szCs w:val="26"/>
        </w:rPr>
        <w:t>ублей.</w:t>
      </w:r>
    </w:p>
    <w:p w:rsidR="00AF14BB" w:rsidRPr="00ED7217" w:rsidRDefault="00AF14BB" w:rsidP="00AF14BB">
      <w:pPr>
        <w:ind w:firstLine="12"/>
        <w:jc w:val="both"/>
        <w:rPr>
          <w:sz w:val="26"/>
          <w:szCs w:val="26"/>
        </w:rPr>
      </w:pPr>
    </w:p>
    <w:p w:rsidR="00AF14BB" w:rsidRPr="00ED7217" w:rsidRDefault="00AF14BB" w:rsidP="00AF14BB">
      <w:pPr>
        <w:ind w:firstLine="720"/>
        <w:jc w:val="both"/>
        <w:outlineLvl w:val="0"/>
        <w:rPr>
          <w:b/>
          <w:bCs/>
          <w:sz w:val="26"/>
          <w:szCs w:val="26"/>
        </w:rPr>
      </w:pPr>
      <w:bookmarkStart w:id="38" w:name="_Toc500083933"/>
      <w:r w:rsidRPr="00ED7217">
        <w:rPr>
          <w:b/>
          <w:bCs/>
          <w:sz w:val="26"/>
          <w:szCs w:val="26"/>
        </w:rPr>
        <w:t>Статья 1</w:t>
      </w:r>
      <w:r>
        <w:rPr>
          <w:b/>
          <w:bCs/>
          <w:sz w:val="26"/>
          <w:szCs w:val="26"/>
        </w:rPr>
        <w:t>1</w:t>
      </w:r>
      <w:bookmarkEnd w:id="38"/>
    </w:p>
    <w:p w:rsidR="00AF14BB" w:rsidRPr="00ED7217" w:rsidRDefault="00AF14BB" w:rsidP="00AF14BB">
      <w:pPr>
        <w:ind w:firstLine="720"/>
        <w:jc w:val="both"/>
        <w:outlineLvl w:val="0"/>
        <w:rPr>
          <w:b/>
          <w:bCs/>
          <w:sz w:val="26"/>
          <w:szCs w:val="26"/>
        </w:rPr>
      </w:pPr>
    </w:p>
    <w:p w:rsidR="00AF14BB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>Установить, что добровольные взносы, пожертвования, имеющие целевое назначение, поступающие в бюджет МО «Город Камызяк», направляются на указанные цели.</w:t>
      </w:r>
    </w:p>
    <w:p w:rsidR="00AF14BB" w:rsidRDefault="00AF14BB" w:rsidP="00AF14BB">
      <w:pPr>
        <w:ind w:firstLine="720"/>
        <w:jc w:val="both"/>
        <w:rPr>
          <w:sz w:val="26"/>
          <w:szCs w:val="26"/>
        </w:rPr>
      </w:pPr>
    </w:p>
    <w:p w:rsidR="00AF14BB" w:rsidRPr="00ED7217" w:rsidRDefault="00AF14BB" w:rsidP="00AF14BB">
      <w:pPr>
        <w:ind w:firstLine="720"/>
        <w:jc w:val="both"/>
        <w:outlineLvl w:val="0"/>
        <w:rPr>
          <w:b/>
          <w:bCs/>
          <w:sz w:val="26"/>
          <w:szCs w:val="26"/>
        </w:rPr>
      </w:pPr>
      <w:bookmarkStart w:id="39" w:name="_Toc500083934"/>
      <w:r w:rsidRPr="00ED7217">
        <w:rPr>
          <w:b/>
          <w:bCs/>
          <w:sz w:val="26"/>
          <w:szCs w:val="26"/>
        </w:rPr>
        <w:t xml:space="preserve">Статья </w:t>
      </w:r>
      <w:r>
        <w:rPr>
          <w:b/>
          <w:bCs/>
          <w:sz w:val="26"/>
          <w:szCs w:val="26"/>
        </w:rPr>
        <w:t>12</w:t>
      </w:r>
      <w:bookmarkEnd w:id="39"/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</w:p>
    <w:p w:rsidR="00AF14BB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t xml:space="preserve">Утвердить </w:t>
      </w:r>
      <w:r>
        <w:rPr>
          <w:sz w:val="26"/>
          <w:szCs w:val="26"/>
        </w:rPr>
        <w:t xml:space="preserve">объем бюджетных ассигнований на исполнение публично-нормативных обязательств </w:t>
      </w:r>
      <w:r w:rsidRPr="00ED7217">
        <w:rPr>
          <w:sz w:val="26"/>
          <w:szCs w:val="26"/>
        </w:rPr>
        <w:t xml:space="preserve"> согласно приложению 1</w:t>
      </w:r>
      <w:r>
        <w:rPr>
          <w:sz w:val="26"/>
          <w:szCs w:val="26"/>
        </w:rPr>
        <w:t>1</w:t>
      </w:r>
      <w:r w:rsidRPr="00ED7217">
        <w:rPr>
          <w:sz w:val="26"/>
          <w:szCs w:val="26"/>
        </w:rPr>
        <w:t xml:space="preserve"> к настоящему Реше</w:t>
      </w:r>
      <w:r>
        <w:rPr>
          <w:sz w:val="26"/>
          <w:szCs w:val="26"/>
        </w:rPr>
        <w:t>нию:</w:t>
      </w:r>
    </w:p>
    <w:p w:rsidR="00AF14BB" w:rsidRPr="00ED7217" w:rsidRDefault="00AF14BB" w:rsidP="00AF14BB">
      <w:pPr>
        <w:jc w:val="both"/>
        <w:rPr>
          <w:sz w:val="26"/>
          <w:szCs w:val="26"/>
        </w:rPr>
      </w:pPr>
      <w:r w:rsidRPr="00ED7217">
        <w:rPr>
          <w:sz w:val="26"/>
          <w:szCs w:val="26"/>
        </w:rPr>
        <w:t>на 201</w:t>
      </w:r>
      <w:r>
        <w:rPr>
          <w:sz w:val="26"/>
          <w:szCs w:val="26"/>
        </w:rPr>
        <w:t>7</w:t>
      </w:r>
      <w:r w:rsidRPr="00ED7217">
        <w:rPr>
          <w:sz w:val="26"/>
          <w:szCs w:val="26"/>
        </w:rPr>
        <w:t xml:space="preserve"> год в сумме </w:t>
      </w:r>
      <w:r>
        <w:rPr>
          <w:sz w:val="26"/>
          <w:szCs w:val="26"/>
        </w:rPr>
        <w:t>341,6</w:t>
      </w:r>
      <w:r w:rsidRPr="00ED7217">
        <w:rPr>
          <w:sz w:val="26"/>
          <w:szCs w:val="26"/>
        </w:rPr>
        <w:t>тыс</w:t>
      </w:r>
      <w:proofErr w:type="gramStart"/>
      <w:r w:rsidRPr="00ED7217">
        <w:rPr>
          <w:sz w:val="26"/>
          <w:szCs w:val="26"/>
        </w:rPr>
        <w:t>.р</w:t>
      </w:r>
      <w:proofErr w:type="gramEnd"/>
      <w:r w:rsidRPr="00ED7217">
        <w:rPr>
          <w:sz w:val="26"/>
          <w:szCs w:val="26"/>
        </w:rPr>
        <w:t>ублей;</w:t>
      </w:r>
    </w:p>
    <w:p w:rsidR="00AF14BB" w:rsidRPr="00ED7217" w:rsidRDefault="00AF14BB" w:rsidP="00AF14BB">
      <w:pPr>
        <w:jc w:val="both"/>
        <w:rPr>
          <w:sz w:val="26"/>
          <w:szCs w:val="26"/>
        </w:rPr>
      </w:pPr>
      <w:r>
        <w:rPr>
          <w:sz w:val="26"/>
          <w:szCs w:val="26"/>
        </w:rPr>
        <w:t>на 2018 год в сумме 341,6</w:t>
      </w:r>
      <w:r w:rsidRPr="00ED7217">
        <w:rPr>
          <w:sz w:val="26"/>
          <w:szCs w:val="26"/>
        </w:rPr>
        <w:t>тыс</w:t>
      </w:r>
      <w:proofErr w:type="gramStart"/>
      <w:r w:rsidRPr="00ED7217">
        <w:rPr>
          <w:sz w:val="26"/>
          <w:szCs w:val="26"/>
        </w:rPr>
        <w:t>.р</w:t>
      </w:r>
      <w:proofErr w:type="gramEnd"/>
      <w:r w:rsidRPr="00ED7217">
        <w:rPr>
          <w:sz w:val="26"/>
          <w:szCs w:val="26"/>
        </w:rPr>
        <w:t>ублей;</w:t>
      </w:r>
    </w:p>
    <w:p w:rsidR="00AF14BB" w:rsidRPr="00ED7217" w:rsidRDefault="00AF14BB" w:rsidP="00AF14BB">
      <w:pPr>
        <w:jc w:val="both"/>
        <w:rPr>
          <w:sz w:val="26"/>
          <w:szCs w:val="26"/>
        </w:rPr>
      </w:pPr>
      <w:r>
        <w:rPr>
          <w:sz w:val="26"/>
          <w:szCs w:val="26"/>
        </w:rPr>
        <w:t>на 2019</w:t>
      </w:r>
      <w:r w:rsidRPr="00ED7217">
        <w:rPr>
          <w:sz w:val="26"/>
          <w:szCs w:val="26"/>
        </w:rPr>
        <w:t xml:space="preserve"> год в сумме </w:t>
      </w:r>
      <w:r>
        <w:rPr>
          <w:sz w:val="26"/>
          <w:szCs w:val="26"/>
        </w:rPr>
        <w:t xml:space="preserve">341,6 </w:t>
      </w:r>
      <w:r w:rsidRPr="00ED7217">
        <w:rPr>
          <w:sz w:val="26"/>
          <w:szCs w:val="26"/>
        </w:rPr>
        <w:t xml:space="preserve"> тыс</w:t>
      </w:r>
      <w:proofErr w:type="gramStart"/>
      <w:r w:rsidRPr="00ED7217">
        <w:rPr>
          <w:sz w:val="26"/>
          <w:szCs w:val="26"/>
        </w:rPr>
        <w:t>.р</w:t>
      </w:r>
      <w:proofErr w:type="gramEnd"/>
      <w:r w:rsidRPr="00ED7217">
        <w:rPr>
          <w:sz w:val="26"/>
          <w:szCs w:val="26"/>
        </w:rPr>
        <w:t>ублей.</w:t>
      </w:r>
    </w:p>
    <w:p w:rsidR="00AF14BB" w:rsidRPr="00ED7217" w:rsidRDefault="00AF14BB" w:rsidP="00AF14BB">
      <w:pPr>
        <w:jc w:val="both"/>
        <w:rPr>
          <w:sz w:val="26"/>
          <w:szCs w:val="26"/>
        </w:rPr>
      </w:pPr>
    </w:p>
    <w:p w:rsidR="00AF14BB" w:rsidRPr="00ED7217" w:rsidRDefault="00AF14BB" w:rsidP="00AF14BB">
      <w:pPr>
        <w:ind w:firstLine="720"/>
        <w:jc w:val="both"/>
        <w:outlineLvl w:val="0"/>
        <w:rPr>
          <w:b/>
          <w:bCs/>
          <w:sz w:val="26"/>
          <w:szCs w:val="26"/>
        </w:rPr>
      </w:pPr>
      <w:bookmarkStart w:id="40" w:name="_Toc500083935"/>
      <w:r w:rsidRPr="00ED7217">
        <w:rPr>
          <w:b/>
          <w:bCs/>
          <w:sz w:val="26"/>
          <w:szCs w:val="26"/>
        </w:rPr>
        <w:t xml:space="preserve">Статья </w:t>
      </w:r>
      <w:r>
        <w:rPr>
          <w:b/>
          <w:bCs/>
          <w:sz w:val="26"/>
          <w:szCs w:val="26"/>
        </w:rPr>
        <w:t>12</w:t>
      </w:r>
      <w:bookmarkEnd w:id="40"/>
    </w:p>
    <w:p w:rsidR="00AF14BB" w:rsidRPr="00ED7217" w:rsidRDefault="00AF14BB" w:rsidP="00AF14BB">
      <w:pPr>
        <w:ind w:firstLine="720"/>
        <w:jc w:val="both"/>
        <w:rPr>
          <w:sz w:val="26"/>
          <w:szCs w:val="26"/>
        </w:rPr>
      </w:pPr>
    </w:p>
    <w:p w:rsidR="00AF14BB" w:rsidRDefault="00AF14BB" w:rsidP="00AF14BB">
      <w:pPr>
        <w:ind w:firstLine="720"/>
        <w:jc w:val="both"/>
        <w:rPr>
          <w:sz w:val="26"/>
          <w:szCs w:val="26"/>
        </w:rPr>
      </w:pPr>
      <w:r w:rsidRPr="00ED7217">
        <w:rPr>
          <w:sz w:val="26"/>
          <w:szCs w:val="26"/>
        </w:rPr>
        <w:lastRenderedPageBreak/>
        <w:t>Утвердить перечень имущества, составляющего казну муниципального образования «Город Камызяк», согласно приложению 1</w:t>
      </w:r>
      <w:r>
        <w:rPr>
          <w:sz w:val="26"/>
          <w:szCs w:val="26"/>
        </w:rPr>
        <w:t>2</w:t>
      </w:r>
      <w:r w:rsidRPr="00ED7217">
        <w:rPr>
          <w:sz w:val="26"/>
          <w:szCs w:val="26"/>
        </w:rPr>
        <w:t xml:space="preserve"> к настоящему Решению.</w:t>
      </w:r>
    </w:p>
    <w:p w:rsidR="00AF14BB" w:rsidRDefault="00AF14BB" w:rsidP="00AF14BB">
      <w:pPr>
        <w:ind w:firstLine="720"/>
        <w:jc w:val="both"/>
        <w:outlineLvl w:val="0"/>
        <w:rPr>
          <w:b/>
          <w:bCs/>
          <w:sz w:val="26"/>
          <w:szCs w:val="26"/>
        </w:rPr>
      </w:pPr>
    </w:p>
    <w:p w:rsidR="00AF14BB" w:rsidRPr="00ED7217" w:rsidRDefault="00AF14BB" w:rsidP="00AF14BB">
      <w:pPr>
        <w:ind w:firstLine="720"/>
        <w:jc w:val="both"/>
        <w:outlineLvl w:val="0"/>
        <w:rPr>
          <w:b/>
          <w:bCs/>
          <w:sz w:val="26"/>
          <w:szCs w:val="26"/>
        </w:rPr>
      </w:pPr>
      <w:bookmarkStart w:id="41" w:name="_Toc500083936"/>
      <w:r w:rsidRPr="00ED7217">
        <w:rPr>
          <w:b/>
          <w:bCs/>
          <w:sz w:val="26"/>
          <w:szCs w:val="26"/>
        </w:rPr>
        <w:t xml:space="preserve">Статья </w:t>
      </w:r>
      <w:r>
        <w:rPr>
          <w:b/>
          <w:bCs/>
          <w:sz w:val="26"/>
          <w:szCs w:val="26"/>
        </w:rPr>
        <w:t>13</w:t>
      </w:r>
      <w:bookmarkEnd w:id="41"/>
    </w:p>
    <w:p w:rsidR="00AF14BB" w:rsidRDefault="00AF14BB" w:rsidP="00AF14BB">
      <w:pPr>
        <w:ind w:firstLine="720"/>
        <w:jc w:val="both"/>
        <w:rPr>
          <w:sz w:val="26"/>
          <w:szCs w:val="26"/>
        </w:rPr>
      </w:pPr>
    </w:p>
    <w:p w:rsidR="00AF14BB" w:rsidRDefault="00AF14BB" w:rsidP="00AF14BB">
      <w:pPr>
        <w:ind w:firstLine="708"/>
        <w:jc w:val="both"/>
        <w:rPr>
          <w:sz w:val="26"/>
          <w:szCs w:val="26"/>
        </w:rPr>
      </w:pPr>
      <w:r>
        <w:rPr>
          <w:sz w:val="26"/>
          <w:szCs w:val="26"/>
        </w:rPr>
        <w:t>Утвердить объем бюджетных ассигнований муниципального дорожного фонда МО «Камызякский район» на 2017-2019 годы по 3853,4 тыс. рублей</w:t>
      </w:r>
    </w:p>
    <w:p w:rsidR="00AF14BB" w:rsidRPr="00ED7217" w:rsidRDefault="00AF14BB" w:rsidP="00AF14BB">
      <w:pPr>
        <w:ind w:firstLine="708"/>
        <w:jc w:val="both"/>
        <w:rPr>
          <w:sz w:val="26"/>
          <w:szCs w:val="26"/>
        </w:rPr>
      </w:pPr>
    </w:p>
    <w:p w:rsidR="00AF14BB" w:rsidRPr="00ED7217" w:rsidRDefault="00AF14BB" w:rsidP="00AF14BB">
      <w:pPr>
        <w:ind w:firstLine="720"/>
        <w:jc w:val="both"/>
        <w:outlineLvl w:val="0"/>
        <w:rPr>
          <w:b/>
          <w:bCs/>
          <w:sz w:val="26"/>
          <w:szCs w:val="26"/>
        </w:rPr>
      </w:pPr>
      <w:bookmarkStart w:id="42" w:name="_Toc500083937"/>
      <w:r w:rsidRPr="00ED7217">
        <w:rPr>
          <w:b/>
          <w:bCs/>
          <w:sz w:val="26"/>
          <w:szCs w:val="26"/>
        </w:rPr>
        <w:t xml:space="preserve">Статья </w:t>
      </w:r>
      <w:r>
        <w:rPr>
          <w:b/>
          <w:bCs/>
          <w:sz w:val="26"/>
          <w:szCs w:val="26"/>
        </w:rPr>
        <w:t>14</w:t>
      </w:r>
      <w:bookmarkEnd w:id="42"/>
    </w:p>
    <w:p w:rsidR="00AF14BB" w:rsidRPr="00ED7217" w:rsidRDefault="00AF14BB" w:rsidP="00AF14BB">
      <w:pPr>
        <w:ind w:firstLine="720"/>
        <w:jc w:val="both"/>
        <w:outlineLvl w:val="0"/>
        <w:rPr>
          <w:b/>
          <w:bCs/>
          <w:sz w:val="26"/>
          <w:szCs w:val="26"/>
        </w:rPr>
      </w:pPr>
    </w:p>
    <w:p w:rsidR="00AF14BB" w:rsidRPr="00ED7217" w:rsidRDefault="00AF14BB" w:rsidP="00AF14BB">
      <w:pPr>
        <w:shd w:val="clear" w:color="auto" w:fill="FFFFFF"/>
        <w:spacing w:line="317" w:lineRule="exact"/>
        <w:ind w:left="19" w:right="5" w:firstLine="715"/>
        <w:jc w:val="both"/>
        <w:rPr>
          <w:sz w:val="26"/>
          <w:szCs w:val="26"/>
        </w:rPr>
      </w:pPr>
      <w:r w:rsidRPr="00ED7217">
        <w:rPr>
          <w:color w:val="000000"/>
          <w:spacing w:val="4"/>
          <w:sz w:val="26"/>
          <w:szCs w:val="26"/>
        </w:rPr>
        <w:t xml:space="preserve">1. Установить, что исполнение бюджета МО «Город Камызяк» осуществляется финансовым управлением администрации МО «Камызякский район» с открытием лицевых счетов главных распорядителей, распорядителей и получателей бюджетных средств в отделе № 5 УФК по </w:t>
      </w:r>
      <w:r w:rsidRPr="00ED7217">
        <w:rPr>
          <w:color w:val="000000"/>
          <w:spacing w:val="3"/>
          <w:sz w:val="26"/>
          <w:szCs w:val="26"/>
        </w:rPr>
        <w:t>Астраханской области</w:t>
      </w:r>
      <w:r w:rsidRPr="00ED7217">
        <w:rPr>
          <w:sz w:val="26"/>
          <w:szCs w:val="26"/>
        </w:rPr>
        <w:t xml:space="preserve"> в соответствии с действующим законодательством Российской Федерации и нормативно-правовыми актами муниципального образования «Камызякский район»</w:t>
      </w:r>
      <w:r w:rsidRPr="00ED7217">
        <w:rPr>
          <w:color w:val="000000"/>
          <w:spacing w:val="4"/>
          <w:sz w:val="26"/>
          <w:szCs w:val="26"/>
        </w:rPr>
        <w:t>.</w:t>
      </w:r>
    </w:p>
    <w:p w:rsidR="00AF14BB" w:rsidRPr="00AF14BB" w:rsidRDefault="00AF14BB" w:rsidP="00AF14BB">
      <w:pPr>
        <w:rPr>
          <w:lang w:eastAsia="en-US"/>
        </w:rPr>
      </w:pPr>
      <w:r w:rsidRPr="00ED7217">
        <w:rPr>
          <w:color w:val="000000"/>
          <w:spacing w:val="5"/>
          <w:sz w:val="26"/>
          <w:szCs w:val="26"/>
        </w:rPr>
        <w:t>2. Установить, что обращение взыскания на средства по денежным обязательствам получателей средств бюджета МО «Город Камызяк» осуществляется</w:t>
      </w:r>
      <w:r w:rsidRPr="00ED7217">
        <w:rPr>
          <w:color w:val="000000"/>
          <w:spacing w:val="4"/>
          <w:sz w:val="26"/>
          <w:szCs w:val="26"/>
        </w:rPr>
        <w:t xml:space="preserve"> отде</w:t>
      </w:r>
      <w:r w:rsidRPr="00ED7217">
        <w:rPr>
          <w:color w:val="000000"/>
          <w:spacing w:val="4"/>
          <w:sz w:val="26"/>
          <w:szCs w:val="26"/>
        </w:rPr>
        <w:softHyphen/>
        <w:t>лом №5 УФК по Астраханской области в порядке, установленном Бюджетном кодексом РФ на осно</w:t>
      </w:r>
      <w:r w:rsidRPr="00ED7217">
        <w:rPr>
          <w:color w:val="000000"/>
          <w:spacing w:val="4"/>
          <w:sz w:val="26"/>
          <w:szCs w:val="26"/>
        </w:rPr>
        <w:softHyphen/>
        <w:t>вании исполнительных листов и приказов судебных органов с их лицевых счетов, открытых в отде</w:t>
      </w:r>
      <w:r w:rsidRPr="00ED7217">
        <w:rPr>
          <w:color w:val="000000"/>
          <w:spacing w:val="4"/>
          <w:sz w:val="26"/>
          <w:szCs w:val="26"/>
        </w:rPr>
        <w:softHyphen/>
        <w:t>ле №5 УФК по Астраханской области.</w:t>
      </w:r>
    </w:p>
    <w:p w:rsidR="00CE2B18" w:rsidRDefault="00190EAA" w:rsidP="00CA7819">
      <w:pPr>
        <w:rPr>
          <w:rFonts w:eastAsia="Times New Roman" w:cstheme="minorHAnsi"/>
          <w:bCs/>
          <w:color w:val="000000"/>
          <w:sz w:val="24"/>
          <w:szCs w:val="24"/>
        </w:rPr>
      </w:pPr>
      <w:r>
        <w:rPr>
          <w:rFonts w:eastAsia="Times New Roman" w:cstheme="minorHAnsi"/>
          <w:bCs/>
          <w:color w:val="000000"/>
          <w:sz w:val="24"/>
          <w:szCs w:val="24"/>
        </w:rPr>
        <w:t xml:space="preserve">В срок с 2017по 2019 год реализуется программа по ремонту дорог </w:t>
      </w:r>
    </w:p>
    <w:p w:rsidR="00190EAA" w:rsidRPr="00190EAA" w:rsidRDefault="00190EAA" w:rsidP="00190EAA">
      <w:pPr>
        <w:spacing w:after="0" w:line="240" w:lineRule="auto"/>
        <w:ind w:firstLine="804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90EAA">
        <w:rPr>
          <w:rFonts w:ascii="Times New Roman" w:eastAsia="Times New Roman" w:hAnsi="Times New Roman" w:cs="Times New Roman"/>
          <w:sz w:val="24"/>
          <w:szCs w:val="24"/>
        </w:rPr>
        <w:t>РЕСУРСНОЕ ОБЕСПЕЧЕНИЕ </w:t>
      </w:r>
    </w:p>
    <w:p w:rsidR="00190EAA" w:rsidRPr="00190EAA" w:rsidRDefault="00190EAA" w:rsidP="00190EAA">
      <w:pPr>
        <w:spacing w:after="0" w:line="240" w:lineRule="auto"/>
        <w:ind w:firstLine="804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90EAA">
        <w:rPr>
          <w:rFonts w:ascii="Times New Roman" w:eastAsia="Times New Roman" w:hAnsi="Times New Roman" w:cs="Times New Roman"/>
          <w:sz w:val="24"/>
          <w:szCs w:val="24"/>
        </w:rPr>
        <w:t>РЕАЛИЗАЦИИ МУНИЦИПАЛЬНОЙ ПРОГРАММЫ  </w:t>
      </w:r>
    </w:p>
    <w:p w:rsidR="00190EAA" w:rsidRPr="00190EAA" w:rsidRDefault="00190EAA" w:rsidP="00190EAA">
      <w:pPr>
        <w:spacing w:after="33" w:line="240" w:lineRule="auto"/>
        <w:ind w:firstLine="804"/>
        <w:jc w:val="right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190EAA">
        <w:rPr>
          <w:rFonts w:ascii="Times New Roman" w:eastAsia="Times New Roman" w:hAnsi="Times New Roman" w:cs="Times New Roman"/>
          <w:sz w:val="24"/>
          <w:szCs w:val="24"/>
        </w:rPr>
        <w:t>(руб.) </w:t>
      </w:r>
    </w:p>
    <w:tbl>
      <w:tblPr>
        <w:tblW w:w="0" w:type="auto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4163"/>
        <w:gridCol w:w="1383"/>
        <w:gridCol w:w="1383"/>
        <w:gridCol w:w="1153"/>
        <w:gridCol w:w="1303"/>
      </w:tblGrid>
      <w:tr w:rsidR="00190EAA" w:rsidRPr="00190EAA" w:rsidTr="00190EAA">
        <w:tc>
          <w:tcPr>
            <w:tcW w:w="52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  <w:sz w:val="24"/>
                <w:szCs w:val="24"/>
              </w:rPr>
              <w:t>Источники финансирования муниципальной программы </w:t>
            </w:r>
          </w:p>
        </w:tc>
        <w:tc>
          <w:tcPr>
            <w:tcW w:w="14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 </w:t>
            </w:r>
          </w:p>
        </w:tc>
        <w:tc>
          <w:tcPr>
            <w:tcW w:w="14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  <w:sz w:val="24"/>
                <w:szCs w:val="24"/>
              </w:rPr>
              <w:t>2017г. </w:t>
            </w:r>
          </w:p>
        </w:tc>
        <w:tc>
          <w:tcPr>
            <w:tcW w:w="11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  <w:sz w:val="24"/>
                <w:szCs w:val="24"/>
              </w:rPr>
              <w:t>2018г. </w:t>
            </w:r>
          </w:p>
        </w:tc>
        <w:tc>
          <w:tcPr>
            <w:tcW w:w="13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  <w:sz w:val="24"/>
                <w:szCs w:val="24"/>
              </w:rPr>
              <w:t>2019г. </w:t>
            </w:r>
          </w:p>
        </w:tc>
      </w:tr>
      <w:tr w:rsidR="00190EAA" w:rsidRPr="00190EAA" w:rsidTr="00190EAA">
        <w:tc>
          <w:tcPr>
            <w:tcW w:w="10616" w:type="dxa"/>
            <w:gridSpan w:val="5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Муниципальная программа</w:t>
            </w:r>
            <w:proofErr w:type="gramStart"/>
            <w:r w:rsidRPr="00190EAA">
              <w:rPr>
                <w:rFonts w:ascii="Times New Roman" w:eastAsia="Times New Roman" w:hAnsi="Times New Roman" w:cs="Times New Roman"/>
                <w:sz w:val="24"/>
                <w:szCs w:val="24"/>
              </w:rPr>
              <w:t>«П</w:t>
            </w:r>
            <w:proofErr w:type="gramEnd"/>
            <w:r w:rsidRPr="00190EAA">
              <w:rPr>
                <w:rFonts w:ascii="Times New Roman" w:eastAsia="Times New Roman" w:hAnsi="Times New Roman" w:cs="Times New Roman"/>
                <w:sz w:val="24"/>
                <w:szCs w:val="24"/>
              </w:rPr>
              <w:t>роведение ремонта автомобильных дорог общего пользования на территории  </w:t>
            </w:r>
          </w:p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  <w:sz w:val="24"/>
                <w:szCs w:val="24"/>
              </w:rPr>
              <w:t>муниципального образования «Город Камызяк» </w:t>
            </w:r>
          </w:p>
        </w:tc>
      </w:tr>
      <w:tr w:rsidR="00190EAA" w:rsidRPr="00190EAA" w:rsidTr="00190EAA">
        <w:tc>
          <w:tcPr>
            <w:tcW w:w="524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  <w:sz w:val="24"/>
                <w:szCs w:val="24"/>
              </w:rPr>
              <w:t>Бюджет Астраханской области </w:t>
            </w:r>
          </w:p>
        </w:tc>
        <w:tc>
          <w:tcPr>
            <w:tcW w:w="140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</w:rPr>
              <w:t>9 989 708,56 </w:t>
            </w:r>
          </w:p>
        </w:tc>
        <w:tc>
          <w:tcPr>
            <w:tcW w:w="140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</w:rPr>
              <w:t>9 989 708,56 </w:t>
            </w:r>
          </w:p>
        </w:tc>
        <w:tc>
          <w:tcPr>
            <w:tcW w:w="117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</w:rPr>
              <w:t>0 </w:t>
            </w:r>
          </w:p>
        </w:tc>
        <w:tc>
          <w:tcPr>
            <w:tcW w:w="13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</w:rPr>
              <w:t>0 </w:t>
            </w:r>
          </w:p>
        </w:tc>
      </w:tr>
      <w:tr w:rsidR="00190EAA" w:rsidRPr="00190EAA" w:rsidTr="00190EAA">
        <w:tc>
          <w:tcPr>
            <w:tcW w:w="524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  <w:sz w:val="24"/>
                <w:szCs w:val="24"/>
              </w:rPr>
              <w:t>Бюджет МО «Город Камызяк»  </w:t>
            </w:r>
          </w:p>
        </w:tc>
        <w:tc>
          <w:tcPr>
            <w:tcW w:w="140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</w:rPr>
              <w:t>34 971 335,42 </w:t>
            </w:r>
          </w:p>
        </w:tc>
        <w:tc>
          <w:tcPr>
            <w:tcW w:w="140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</w:rPr>
              <w:t>17 237 679,42 </w:t>
            </w:r>
          </w:p>
        </w:tc>
        <w:tc>
          <w:tcPr>
            <w:tcW w:w="117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</w:rPr>
              <w:t>9 739 895,0 </w:t>
            </w:r>
          </w:p>
        </w:tc>
        <w:tc>
          <w:tcPr>
            <w:tcW w:w="13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</w:rPr>
              <w:t>7 993 761,0 </w:t>
            </w:r>
          </w:p>
        </w:tc>
      </w:tr>
      <w:tr w:rsidR="00190EAA" w:rsidRPr="00190EAA" w:rsidTr="00190EAA">
        <w:tc>
          <w:tcPr>
            <w:tcW w:w="524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  <w:sz w:val="24"/>
                <w:szCs w:val="24"/>
              </w:rPr>
              <w:t>Бюджет муниципального образования </w:t>
            </w:r>
          </w:p>
        </w:tc>
        <w:tc>
          <w:tcPr>
            <w:tcW w:w="140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0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7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190EAA" w:rsidRPr="00190EAA" w:rsidTr="00190EAA">
        <w:tc>
          <w:tcPr>
            <w:tcW w:w="524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  <w:sz w:val="24"/>
                <w:szCs w:val="24"/>
              </w:rPr>
              <w:t>Внебюджетные источники </w:t>
            </w:r>
          </w:p>
        </w:tc>
        <w:tc>
          <w:tcPr>
            <w:tcW w:w="140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0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17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3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190EAA" w:rsidRPr="00190EAA" w:rsidTr="00190EAA">
        <w:tc>
          <w:tcPr>
            <w:tcW w:w="524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Итого:</w:t>
            </w:r>
            <w:r w:rsidRPr="00190EAA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140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44 961 043,98</w:t>
            </w:r>
            <w:r w:rsidRPr="00190EAA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140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27 227 387,98</w:t>
            </w:r>
            <w:r w:rsidRPr="00190EAA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117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  <w:b/>
                <w:bCs/>
              </w:rPr>
              <w:t>9 739 895,0</w:t>
            </w:r>
            <w:r w:rsidRPr="00190EAA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13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:rsidR="00190EAA" w:rsidRPr="00190EAA" w:rsidRDefault="00190EAA" w:rsidP="00190EAA">
            <w:pPr>
              <w:spacing w:after="0" w:line="240" w:lineRule="auto"/>
              <w:ind w:firstLine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EAA">
              <w:rPr>
                <w:rFonts w:ascii="Times New Roman" w:eastAsia="Times New Roman" w:hAnsi="Times New Roman" w:cs="Times New Roman"/>
                <w:b/>
                <w:bCs/>
              </w:rPr>
              <w:t>7 993 761,0</w:t>
            </w:r>
            <w:r w:rsidRPr="00190EAA">
              <w:rPr>
                <w:rFonts w:ascii="Times New Roman" w:eastAsia="Times New Roman" w:hAnsi="Times New Roman" w:cs="Times New Roman"/>
              </w:rPr>
              <w:t> </w:t>
            </w:r>
          </w:p>
        </w:tc>
      </w:tr>
    </w:tbl>
    <w:p w:rsidR="00190EAA" w:rsidRDefault="00190EAA" w:rsidP="00CA7819">
      <w:pPr>
        <w:rPr>
          <w:rFonts w:eastAsia="Times New Roman" w:cstheme="minorHAnsi"/>
          <w:bCs/>
          <w:color w:val="000000"/>
          <w:sz w:val="24"/>
          <w:szCs w:val="24"/>
        </w:rPr>
      </w:pPr>
    </w:p>
    <w:p w:rsidR="00551794" w:rsidRDefault="00551794" w:rsidP="009D1877">
      <w:pPr>
        <w:jc w:val="center"/>
        <w:rPr>
          <w:rFonts w:eastAsia="Times New Roman"/>
          <w:b/>
          <w:bCs/>
        </w:rPr>
      </w:pPr>
    </w:p>
    <w:p w:rsidR="009D1877" w:rsidRPr="00551794" w:rsidRDefault="009D1877" w:rsidP="00551794">
      <w:pPr>
        <w:pStyle w:val="IG"/>
      </w:pPr>
    </w:p>
    <w:p w:rsidR="009D1877" w:rsidRPr="00551794" w:rsidRDefault="009D1877" w:rsidP="00AF14BB">
      <w:pPr>
        <w:pStyle w:val="1"/>
      </w:pPr>
      <w:bookmarkStart w:id="43" w:name="_Toc500083938"/>
      <w:r w:rsidRPr="00551794">
        <w:lastRenderedPageBreak/>
        <w:t>ХАРАКТЕРИЗУЮЩИЕ СОСТОЯНИЕ ЭКОНОМИКИ И</w:t>
      </w:r>
      <w:r w:rsidRPr="00551794">
        <w:br/>
        <w:t>СОЦИАЛЬНОЙ СФЕРЫ МУНИЦИПАЛЬНОГО ОБРАЗОВАНИЯ</w:t>
      </w:r>
      <w:bookmarkEnd w:id="43"/>
    </w:p>
    <w:p w:rsidR="009D1877" w:rsidRPr="00551794" w:rsidRDefault="009D1877" w:rsidP="00551794">
      <w:pPr>
        <w:pStyle w:val="IG"/>
      </w:pPr>
    </w:p>
    <w:p w:rsidR="009D1877" w:rsidRPr="00551794" w:rsidRDefault="009D1877" w:rsidP="00551794">
      <w:pPr>
        <w:pStyle w:val="IG"/>
      </w:pPr>
      <w:r w:rsidRPr="00551794">
        <w:t>Город Камызяк</w:t>
      </w:r>
    </w:p>
    <w:p w:rsidR="009D1877" w:rsidRPr="00551794" w:rsidRDefault="009D1877" w:rsidP="00551794">
      <w:pPr>
        <w:pStyle w:val="IG"/>
      </w:pPr>
      <w:r w:rsidRPr="00551794">
        <w:t>за 2017 год</w:t>
      </w:r>
    </w:p>
    <w:p w:rsidR="009D1877" w:rsidRPr="00551794" w:rsidRDefault="009D1877" w:rsidP="00551794">
      <w:pPr>
        <w:pStyle w:val="IG"/>
      </w:pPr>
    </w:p>
    <w:p w:rsidR="009D1877" w:rsidRPr="00551794" w:rsidRDefault="009D1877" w:rsidP="00551794">
      <w:pPr>
        <w:pStyle w:val="IG"/>
      </w:pPr>
      <w:r w:rsidRPr="00551794">
        <w:t>Население</w:t>
      </w:r>
    </w:p>
    <w:tbl>
      <w:tblPr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6285"/>
        <w:gridCol w:w="1700"/>
        <w:gridCol w:w="1400"/>
      </w:tblGrid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Показатели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Ед. измерения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2017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Оценка численности населения на 1 января текущего года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 население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16077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Городское население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16077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Численность всего населения по полу и возрасту на 1 января текущего года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16077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8360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7717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0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224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113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111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247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117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130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lastRenderedPageBreak/>
              <w:t>0-2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688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331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357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3-5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718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343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375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6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210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97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113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1-6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1392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658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734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7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168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85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83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8-13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lastRenderedPageBreak/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1125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580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545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0-14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3046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1508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1538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14-15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285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153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132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16-17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296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161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135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0-17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3490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1750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1740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18-19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lastRenderedPageBreak/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356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160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196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20-24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940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455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485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16-29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2862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1377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1485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25-29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1270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601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669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30-34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1371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615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756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35-39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1280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lastRenderedPageBreak/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591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689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40-44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1145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560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585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45-49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1083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542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541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15-49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7889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3766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4123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50-54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1029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555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474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55-59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1239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lastRenderedPageBreak/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676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563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60-64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1038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628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410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65-69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924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563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361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70 и старше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912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664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248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моложе трудоспособного возраста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3194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1589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1605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трудоспособный возраст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9333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4240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lastRenderedPageBreak/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5093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старше трудоспособного возраста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3550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2531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1019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Численность городского населения по полу и возрасту на 1 января текущего года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16077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8360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7717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0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224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113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111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247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117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130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0-2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688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lastRenderedPageBreak/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331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357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3-5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718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343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375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6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210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97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113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1-6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1392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658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734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7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168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85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83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8-13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1125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580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lastRenderedPageBreak/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545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0-14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3046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1508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1538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14-15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285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153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132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16-17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296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161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135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0-17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3490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1750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1740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18-19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356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160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lastRenderedPageBreak/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196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20-24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940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455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485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16-29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2862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1377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1485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25-29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1270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601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669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30-34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1371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615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756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35-39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1280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591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689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lastRenderedPageBreak/>
              <w:t>40-44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1145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560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585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45-49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1083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542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541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15-49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7889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3766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4123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50-54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1029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555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474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55-59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1239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676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563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60-64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lastRenderedPageBreak/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1038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628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410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65-69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924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563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361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70 и старше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912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664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248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моложе трудоспособного возраста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3194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1589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1605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трудоспособный возраст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9333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4240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5093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2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старше трудоспособного возраста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Всего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lastRenderedPageBreak/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3550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Женщины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2531</w:t>
            </w: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4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Мужчины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</w:p>
        </w:tc>
      </w:tr>
      <w:tr w:rsidR="009D1877" w:rsidRPr="00551794" w:rsidTr="009D1877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600" w:type="dxa"/>
              <w:bottom w:w="15" w:type="dxa"/>
              <w:right w:w="15" w:type="dxa"/>
            </w:tcMar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на 1 января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человек</w:t>
            </w:r>
          </w:p>
        </w:tc>
        <w:tc>
          <w:tcPr>
            <w:tcW w:w="1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D1877" w:rsidRPr="00551794" w:rsidRDefault="009D1877" w:rsidP="00551794">
            <w:pPr>
              <w:pStyle w:val="IG"/>
            </w:pPr>
            <w:r w:rsidRPr="00551794">
              <w:t>1019</w:t>
            </w:r>
          </w:p>
        </w:tc>
      </w:tr>
    </w:tbl>
    <w:p w:rsidR="009D1877" w:rsidRPr="00551794" w:rsidRDefault="009D1877" w:rsidP="00551794">
      <w:pPr>
        <w:pStyle w:val="IG"/>
      </w:pPr>
    </w:p>
    <w:p w:rsidR="009D1877" w:rsidRPr="0063010A" w:rsidRDefault="009D1877" w:rsidP="00CA7819">
      <w:pPr>
        <w:rPr>
          <w:rFonts w:eastAsia="Times New Roman" w:cstheme="minorHAnsi"/>
          <w:bCs/>
          <w:color w:val="000000"/>
          <w:sz w:val="24"/>
          <w:szCs w:val="24"/>
        </w:rPr>
      </w:pPr>
    </w:p>
    <w:p w:rsidR="00CA7819" w:rsidRPr="0063010A" w:rsidRDefault="00CA7819" w:rsidP="00CA7819">
      <w:pPr>
        <w:pStyle w:val="1"/>
        <w:numPr>
          <w:ilvl w:val="0"/>
          <w:numId w:val="15"/>
        </w:numPr>
        <w:rPr>
          <w:rFonts w:asciiTheme="minorHAnsi" w:hAnsiTheme="minorHAnsi" w:cstheme="minorHAnsi"/>
          <w:szCs w:val="24"/>
        </w:rPr>
      </w:pPr>
      <w:bookmarkStart w:id="44" w:name="_Toc496860130"/>
      <w:bookmarkStart w:id="45" w:name="_Toc500083939"/>
      <w:r w:rsidRPr="0063010A">
        <w:rPr>
          <w:rFonts w:asciiTheme="minorHAnsi" w:hAnsiTheme="minorHAnsi" w:cstheme="minorHAnsi"/>
          <w:szCs w:val="24"/>
        </w:rPr>
        <w:lastRenderedPageBreak/>
        <w:t>Транспортное районирование</w:t>
      </w:r>
      <w:bookmarkEnd w:id="44"/>
      <w:bookmarkEnd w:id="45"/>
    </w:p>
    <w:p w:rsidR="00CA7819" w:rsidRPr="00A97E25" w:rsidRDefault="00CA7819" w:rsidP="00A97E25">
      <w:pPr>
        <w:pStyle w:val="2"/>
      </w:pPr>
      <w:bookmarkStart w:id="46" w:name="_Toc496860131"/>
      <w:bookmarkStart w:id="47" w:name="_Toc500083940"/>
      <w:r w:rsidRPr="00A97E25">
        <w:t>Методика проведения транспортного районирования</w:t>
      </w:r>
      <w:bookmarkEnd w:id="46"/>
      <w:bookmarkEnd w:id="47"/>
    </w:p>
    <w:p w:rsidR="00CA7819" w:rsidRPr="0063010A" w:rsidRDefault="00CA7819" w:rsidP="00CA7819">
      <w:pPr>
        <w:pStyle w:val="3"/>
        <w:rPr>
          <w:rFonts w:asciiTheme="minorHAnsi" w:hAnsiTheme="minorHAnsi" w:cstheme="minorHAnsi"/>
          <w:szCs w:val="24"/>
        </w:rPr>
      </w:pPr>
      <w:bookmarkStart w:id="48" w:name="_Toc496860132"/>
      <w:bookmarkStart w:id="49" w:name="_Toc500083941"/>
      <w:r w:rsidRPr="0063010A">
        <w:rPr>
          <w:rFonts w:asciiTheme="minorHAnsi" w:hAnsiTheme="minorHAnsi" w:cstheme="minorHAnsi"/>
          <w:szCs w:val="24"/>
        </w:rPr>
        <w:t>Население районов</w:t>
      </w:r>
      <w:bookmarkEnd w:id="48"/>
      <w:bookmarkEnd w:id="49"/>
    </w:p>
    <w:p w:rsidR="00CA7819" w:rsidRPr="0063010A" w:rsidRDefault="00CA7819" w:rsidP="00A97E25">
      <w:r w:rsidRPr="0063010A">
        <w:t xml:space="preserve">Проведение транспортного районирования произведено на основании границ избирательных округов МО «Город Камызяк» с соблюдением следующих принципов: </w:t>
      </w:r>
    </w:p>
    <w:p w:rsidR="00CA7819" w:rsidRPr="0063010A" w:rsidRDefault="00CA7819" w:rsidP="00A97E25">
      <w:r w:rsidRPr="0063010A">
        <w:t xml:space="preserve">Данные о распределении населения по районам получены из материалов, предоставленных </w:t>
      </w:r>
      <w:proofErr w:type="spellStart"/>
      <w:r w:rsidRPr="0063010A">
        <w:t>Камызякской</w:t>
      </w:r>
      <w:proofErr w:type="spellEnd"/>
      <w:r w:rsidRPr="0063010A">
        <w:t xml:space="preserve"> избирательной комиссией о численности избирателей по избирательным участкам.</w:t>
      </w:r>
    </w:p>
    <w:p w:rsidR="00CA7819" w:rsidRPr="0063010A" w:rsidRDefault="00CA7819" w:rsidP="00A97E25">
      <w:r w:rsidRPr="0063010A">
        <w:t>Границы избирательных участков и численность избирателей по ним представлены  ниже.</w:t>
      </w:r>
    </w:p>
    <w:tbl>
      <w:tblPr>
        <w:tblStyle w:val="ab"/>
        <w:tblW w:w="0" w:type="auto"/>
        <w:tblLook w:val="04A0"/>
      </w:tblPr>
      <w:tblGrid>
        <w:gridCol w:w="1101"/>
        <w:gridCol w:w="6804"/>
        <w:gridCol w:w="1666"/>
      </w:tblGrid>
      <w:tr w:rsidR="00CA7819" w:rsidRPr="0063010A" w:rsidTr="00E65FE1">
        <w:tc>
          <w:tcPr>
            <w:tcW w:w="1101" w:type="dxa"/>
          </w:tcPr>
          <w:p w:rsidR="00CA7819" w:rsidRPr="0063010A" w:rsidRDefault="00CA7819" w:rsidP="00A97E25">
            <w:pPr>
              <w:pStyle w:val="IG"/>
            </w:pPr>
            <w:r w:rsidRPr="0063010A">
              <w:t xml:space="preserve">   № ИУ</w:t>
            </w:r>
          </w:p>
        </w:tc>
        <w:tc>
          <w:tcPr>
            <w:tcW w:w="6804" w:type="dxa"/>
          </w:tcPr>
          <w:p w:rsidR="00CA7819" w:rsidRPr="0063010A" w:rsidRDefault="00CA7819" w:rsidP="00941E16">
            <w:pPr>
              <w:pStyle w:val="IG"/>
            </w:pPr>
            <w:r w:rsidRPr="0063010A">
              <w:t>Центр избирательного участка</w:t>
            </w:r>
          </w:p>
        </w:tc>
        <w:tc>
          <w:tcPr>
            <w:tcW w:w="1666" w:type="dxa"/>
          </w:tcPr>
          <w:p w:rsidR="00CA7819" w:rsidRPr="0063010A" w:rsidRDefault="00CA7819" w:rsidP="00A97E25">
            <w:pPr>
              <w:pStyle w:val="IG"/>
            </w:pPr>
            <w:r w:rsidRPr="0063010A">
              <w:t>Количество избирателей</w:t>
            </w:r>
          </w:p>
        </w:tc>
      </w:tr>
      <w:tr w:rsidR="00CA7819" w:rsidRPr="0063010A" w:rsidTr="00E65FE1">
        <w:tc>
          <w:tcPr>
            <w:tcW w:w="1101" w:type="dxa"/>
          </w:tcPr>
          <w:p w:rsidR="00CA7819" w:rsidRPr="0063010A" w:rsidRDefault="00CA7819" w:rsidP="00A97E25">
            <w:pPr>
              <w:pStyle w:val="IG"/>
            </w:pPr>
            <w:r w:rsidRPr="0063010A">
              <w:t>1001</w:t>
            </w:r>
          </w:p>
        </w:tc>
        <w:tc>
          <w:tcPr>
            <w:tcW w:w="6804" w:type="dxa"/>
          </w:tcPr>
          <w:p w:rsidR="00CA7819" w:rsidRPr="0063010A" w:rsidRDefault="00CA7819" w:rsidP="00A97E25">
            <w:pPr>
              <w:pStyle w:val="IG"/>
            </w:pPr>
            <w:r w:rsidRPr="0063010A">
              <w:t xml:space="preserve">Здание МБОУ «Камызякская ООШ №2» ,ул. </w:t>
            </w:r>
            <w:proofErr w:type="spellStart"/>
            <w:r w:rsidRPr="0063010A">
              <w:t>Любича</w:t>
            </w:r>
            <w:proofErr w:type="spellEnd"/>
            <w:r w:rsidRPr="0063010A">
              <w:t>, д.9а</w:t>
            </w:r>
          </w:p>
        </w:tc>
        <w:tc>
          <w:tcPr>
            <w:tcW w:w="1666" w:type="dxa"/>
          </w:tcPr>
          <w:p w:rsidR="00CA7819" w:rsidRPr="0063010A" w:rsidRDefault="00CA7819" w:rsidP="00A97E25">
            <w:pPr>
              <w:pStyle w:val="IG"/>
            </w:pPr>
            <w:r w:rsidRPr="0063010A">
              <w:t xml:space="preserve">        1080</w:t>
            </w:r>
          </w:p>
        </w:tc>
      </w:tr>
      <w:tr w:rsidR="00CA7819" w:rsidRPr="0063010A" w:rsidTr="00E65FE1">
        <w:tc>
          <w:tcPr>
            <w:tcW w:w="1101" w:type="dxa"/>
          </w:tcPr>
          <w:p w:rsidR="00CA7819" w:rsidRPr="0063010A" w:rsidRDefault="00CA7819" w:rsidP="00A97E25">
            <w:pPr>
              <w:pStyle w:val="IG"/>
            </w:pPr>
            <w:r w:rsidRPr="0063010A">
              <w:t>1002</w:t>
            </w:r>
          </w:p>
        </w:tc>
        <w:tc>
          <w:tcPr>
            <w:tcW w:w="6804" w:type="dxa"/>
          </w:tcPr>
          <w:p w:rsidR="00CA7819" w:rsidRPr="0063010A" w:rsidRDefault="00CA7819" w:rsidP="00A97E25">
            <w:pPr>
              <w:pStyle w:val="IG"/>
            </w:pPr>
            <w:r w:rsidRPr="0063010A">
              <w:t xml:space="preserve">Здание сельскохозяйственного колледжа, ул. </w:t>
            </w:r>
            <w:proofErr w:type="spellStart"/>
            <w:r w:rsidRPr="0063010A">
              <w:t>Любича</w:t>
            </w:r>
            <w:proofErr w:type="spellEnd"/>
            <w:proofErr w:type="gramStart"/>
            <w:r w:rsidRPr="0063010A">
              <w:t xml:space="preserve"> ,</w:t>
            </w:r>
            <w:proofErr w:type="gramEnd"/>
            <w:r w:rsidRPr="0063010A">
              <w:t>д.14</w:t>
            </w:r>
          </w:p>
        </w:tc>
        <w:tc>
          <w:tcPr>
            <w:tcW w:w="1666" w:type="dxa"/>
          </w:tcPr>
          <w:p w:rsidR="00CA7819" w:rsidRPr="0063010A" w:rsidRDefault="00CA7819" w:rsidP="00A97E25">
            <w:pPr>
              <w:pStyle w:val="IG"/>
            </w:pPr>
            <w:r w:rsidRPr="0063010A">
              <w:t xml:space="preserve">        1205</w:t>
            </w:r>
          </w:p>
        </w:tc>
      </w:tr>
      <w:tr w:rsidR="00CA7819" w:rsidRPr="0063010A" w:rsidTr="00E65FE1">
        <w:tc>
          <w:tcPr>
            <w:tcW w:w="1101" w:type="dxa"/>
          </w:tcPr>
          <w:p w:rsidR="00CA7819" w:rsidRPr="0063010A" w:rsidRDefault="00CA7819" w:rsidP="00A97E25">
            <w:pPr>
              <w:pStyle w:val="IG"/>
            </w:pPr>
            <w:r w:rsidRPr="0063010A">
              <w:t>1003</w:t>
            </w:r>
          </w:p>
        </w:tc>
        <w:tc>
          <w:tcPr>
            <w:tcW w:w="6804" w:type="dxa"/>
          </w:tcPr>
          <w:p w:rsidR="00CA7819" w:rsidRPr="0063010A" w:rsidRDefault="00CA7819" w:rsidP="00A97E25">
            <w:pPr>
              <w:pStyle w:val="IG"/>
            </w:pPr>
            <w:r w:rsidRPr="0063010A">
              <w:t>Здание Азов</w:t>
            </w:r>
            <w:proofErr w:type="gramStart"/>
            <w:r w:rsidRPr="0063010A">
              <w:t>о-</w:t>
            </w:r>
            <w:proofErr w:type="gramEnd"/>
            <w:r w:rsidRPr="0063010A">
              <w:t xml:space="preserve"> </w:t>
            </w:r>
            <w:proofErr w:type="spellStart"/>
            <w:r w:rsidRPr="0063010A">
              <w:t>Долгинского</w:t>
            </w:r>
            <w:proofErr w:type="spellEnd"/>
            <w:r w:rsidRPr="0063010A">
              <w:t xml:space="preserve"> клуба, ул. </w:t>
            </w:r>
            <w:proofErr w:type="spellStart"/>
            <w:r w:rsidRPr="0063010A">
              <w:t>Курмангазы</w:t>
            </w:r>
            <w:proofErr w:type="spellEnd"/>
            <w:r w:rsidRPr="0063010A">
              <w:t>, д.22</w:t>
            </w:r>
          </w:p>
        </w:tc>
        <w:tc>
          <w:tcPr>
            <w:tcW w:w="1666" w:type="dxa"/>
          </w:tcPr>
          <w:p w:rsidR="00CA7819" w:rsidRPr="0063010A" w:rsidRDefault="00CA7819" w:rsidP="00A97E25">
            <w:pPr>
              <w:pStyle w:val="IG"/>
            </w:pPr>
            <w:r w:rsidRPr="0063010A">
              <w:t xml:space="preserve">         663</w:t>
            </w:r>
          </w:p>
        </w:tc>
      </w:tr>
      <w:tr w:rsidR="00CA7819" w:rsidRPr="0063010A" w:rsidTr="00E65FE1">
        <w:tc>
          <w:tcPr>
            <w:tcW w:w="1101" w:type="dxa"/>
          </w:tcPr>
          <w:p w:rsidR="00CA7819" w:rsidRPr="0063010A" w:rsidRDefault="00CA7819" w:rsidP="00A97E25">
            <w:pPr>
              <w:pStyle w:val="IG"/>
            </w:pPr>
            <w:r w:rsidRPr="0063010A">
              <w:t>1004</w:t>
            </w:r>
          </w:p>
        </w:tc>
        <w:tc>
          <w:tcPr>
            <w:tcW w:w="6804" w:type="dxa"/>
          </w:tcPr>
          <w:p w:rsidR="00CA7819" w:rsidRPr="0063010A" w:rsidRDefault="00CA7819" w:rsidP="00A97E25">
            <w:pPr>
              <w:pStyle w:val="IG"/>
            </w:pPr>
            <w:r w:rsidRPr="0063010A">
              <w:t>Здание РГС по эксплуатации газового хозяйства ОАО «</w:t>
            </w:r>
            <w:proofErr w:type="spellStart"/>
            <w:r w:rsidRPr="0063010A">
              <w:t>Астраханьоблгаз</w:t>
            </w:r>
            <w:proofErr w:type="spellEnd"/>
            <w:r w:rsidRPr="0063010A">
              <w:t>» ул</w:t>
            </w:r>
            <w:proofErr w:type="gramStart"/>
            <w:r w:rsidRPr="0063010A">
              <w:t>.У</w:t>
            </w:r>
            <w:proofErr w:type="gramEnd"/>
            <w:r w:rsidRPr="0063010A">
              <w:t>льянова,д.10</w:t>
            </w:r>
          </w:p>
        </w:tc>
        <w:tc>
          <w:tcPr>
            <w:tcW w:w="1666" w:type="dxa"/>
          </w:tcPr>
          <w:p w:rsidR="00CA7819" w:rsidRPr="0063010A" w:rsidRDefault="00CA7819" w:rsidP="00A97E25">
            <w:pPr>
              <w:pStyle w:val="IG"/>
            </w:pPr>
            <w:r w:rsidRPr="0063010A">
              <w:t>1953</w:t>
            </w:r>
          </w:p>
        </w:tc>
      </w:tr>
      <w:tr w:rsidR="00CA7819" w:rsidRPr="0063010A" w:rsidTr="00E65FE1">
        <w:tc>
          <w:tcPr>
            <w:tcW w:w="1101" w:type="dxa"/>
          </w:tcPr>
          <w:p w:rsidR="00CA7819" w:rsidRPr="0063010A" w:rsidRDefault="00CA7819" w:rsidP="00A97E25">
            <w:pPr>
              <w:pStyle w:val="IG"/>
            </w:pPr>
            <w:r w:rsidRPr="0063010A">
              <w:t>1005</w:t>
            </w:r>
          </w:p>
        </w:tc>
        <w:tc>
          <w:tcPr>
            <w:tcW w:w="6804" w:type="dxa"/>
          </w:tcPr>
          <w:p w:rsidR="00CA7819" w:rsidRPr="0063010A" w:rsidRDefault="00CA7819" w:rsidP="00A97E25">
            <w:pPr>
              <w:pStyle w:val="IG"/>
            </w:pPr>
            <w:r w:rsidRPr="0063010A">
              <w:t xml:space="preserve">Здание МБОУ </w:t>
            </w:r>
            <w:r w:rsidR="00AF7E4A" w:rsidRPr="0063010A">
              <w:t xml:space="preserve">« Камызякская СОШ №4»,ул. </w:t>
            </w:r>
            <w:proofErr w:type="gramStart"/>
            <w:r w:rsidR="00AF7E4A" w:rsidRPr="0063010A">
              <w:t>Молодежная</w:t>
            </w:r>
            <w:proofErr w:type="gramEnd"/>
            <w:r w:rsidR="00AF7E4A" w:rsidRPr="0063010A">
              <w:t>, д.24</w:t>
            </w:r>
          </w:p>
        </w:tc>
        <w:tc>
          <w:tcPr>
            <w:tcW w:w="1666" w:type="dxa"/>
          </w:tcPr>
          <w:p w:rsidR="00CA7819" w:rsidRPr="0063010A" w:rsidRDefault="00AF7E4A" w:rsidP="00A97E25">
            <w:pPr>
              <w:pStyle w:val="IG"/>
            </w:pPr>
            <w:r w:rsidRPr="0063010A">
              <w:t xml:space="preserve">  909</w:t>
            </w:r>
          </w:p>
        </w:tc>
      </w:tr>
      <w:tr w:rsidR="00CA7819" w:rsidRPr="0063010A" w:rsidTr="00E65FE1">
        <w:tc>
          <w:tcPr>
            <w:tcW w:w="1101" w:type="dxa"/>
          </w:tcPr>
          <w:p w:rsidR="00CA7819" w:rsidRPr="0063010A" w:rsidRDefault="00AF7E4A" w:rsidP="00A97E25">
            <w:pPr>
              <w:pStyle w:val="IG"/>
            </w:pPr>
            <w:r w:rsidRPr="0063010A">
              <w:t>1006</w:t>
            </w:r>
          </w:p>
        </w:tc>
        <w:tc>
          <w:tcPr>
            <w:tcW w:w="6804" w:type="dxa"/>
          </w:tcPr>
          <w:p w:rsidR="00CA7819" w:rsidRPr="0063010A" w:rsidRDefault="00AF7E4A" w:rsidP="00A97E25">
            <w:pPr>
              <w:pStyle w:val="IG"/>
            </w:pPr>
            <w:r w:rsidRPr="0063010A">
              <w:t>Помещение МБОУ ДОД « центр дополнительного образования детей» ул. Тараканова, д.9</w:t>
            </w:r>
          </w:p>
        </w:tc>
        <w:tc>
          <w:tcPr>
            <w:tcW w:w="1666" w:type="dxa"/>
          </w:tcPr>
          <w:p w:rsidR="00CA7819" w:rsidRPr="0063010A" w:rsidRDefault="00AF7E4A" w:rsidP="00A97E25">
            <w:pPr>
              <w:pStyle w:val="IG"/>
            </w:pPr>
            <w:r w:rsidRPr="0063010A">
              <w:t>771</w:t>
            </w:r>
          </w:p>
        </w:tc>
      </w:tr>
      <w:tr w:rsidR="00CA7819" w:rsidRPr="0063010A" w:rsidTr="00E65FE1">
        <w:tc>
          <w:tcPr>
            <w:tcW w:w="1101" w:type="dxa"/>
          </w:tcPr>
          <w:p w:rsidR="00CA7819" w:rsidRPr="0063010A" w:rsidRDefault="00AF7E4A" w:rsidP="00A97E25">
            <w:pPr>
              <w:pStyle w:val="IG"/>
            </w:pPr>
            <w:r w:rsidRPr="0063010A">
              <w:t>1007</w:t>
            </w:r>
          </w:p>
        </w:tc>
        <w:tc>
          <w:tcPr>
            <w:tcW w:w="6804" w:type="dxa"/>
          </w:tcPr>
          <w:p w:rsidR="00CA7819" w:rsidRPr="0063010A" w:rsidRDefault="00AF7E4A" w:rsidP="00A97E25">
            <w:pPr>
              <w:pStyle w:val="IG"/>
            </w:pPr>
            <w:r w:rsidRPr="0063010A">
              <w:t xml:space="preserve">Здание </w:t>
            </w:r>
            <w:proofErr w:type="spellStart"/>
            <w:r w:rsidRPr="0063010A">
              <w:t>РДК,ул</w:t>
            </w:r>
            <w:proofErr w:type="gramStart"/>
            <w:r w:rsidRPr="0063010A">
              <w:t>.Л</w:t>
            </w:r>
            <w:proofErr w:type="gramEnd"/>
            <w:r w:rsidRPr="0063010A">
              <w:t>енина</w:t>
            </w:r>
            <w:proofErr w:type="spellEnd"/>
            <w:r w:rsidRPr="0063010A">
              <w:t>, д.22</w:t>
            </w:r>
          </w:p>
        </w:tc>
        <w:tc>
          <w:tcPr>
            <w:tcW w:w="1666" w:type="dxa"/>
          </w:tcPr>
          <w:p w:rsidR="00CA7819" w:rsidRPr="0063010A" w:rsidRDefault="00AF7E4A" w:rsidP="00A97E25">
            <w:pPr>
              <w:pStyle w:val="IG"/>
            </w:pPr>
            <w:r w:rsidRPr="0063010A">
              <w:t xml:space="preserve">          530</w:t>
            </w:r>
          </w:p>
        </w:tc>
      </w:tr>
      <w:tr w:rsidR="00AF7E4A" w:rsidRPr="0063010A" w:rsidTr="00E65FE1">
        <w:tc>
          <w:tcPr>
            <w:tcW w:w="1101" w:type="dxa"/>
          </w:tcPr>
          <w:p w:rsidR="00AF7E4A" w:rsidRPr="0063010A" w:rsidRDefault="00AF7E4A" w:rsidP="00A97E25">
            <w:pPr>
              <w:pStyle w:val="IG"/>
            </w:pPr>
            <w:r w:rsidRPr="0063010A">
              <w:t>1008</w:t>
            </w:r>
          </w:p>
        </w:tc>
        <w:tc>
          <w:tcPr>
            <w:tcW w:w="6804" w:type="dxa"/>
          </w:tcPr>
          <w:p w:rsidR="00AF7E4A" w:rsidRPr="0063010A" w:rsidRDefault="00AF7E4A" w:rsidP="00A97E25">
            <w:pPr>
              <w:pStyle w:val="IG"/>
            </w:pPr>
            <w:r w:rsidRPr="0063010A">
              <w:t>Здание  МБОУ «Лицей №1 им.А.П. Гужвина г</w:t>
            </w:r>
            <w:proofErr w:type="gramStart"/>
            <w:r w:rsidRPr="0063010A">
              <w:t>.К</w:t>
            </w:r>
            <w:proofErr w:type="gramEnd"/>
            <w:r w:rsidRPr="0063010A">
              <w:t>амызяк»</w:t>
            </w:r>
            <w:r w:rsidR="00BD6ABB" w:rsidRPr="0063010A">
              <w:t>,ул. М.Горького ,д.91А</w:t>
            </w:r>
          </w:p>
        </w:tc>
        <w:tc>
          <w:tcPr>
            <w:tcW w:w="1666" w:type="dxa"/>
          </w:tcPr>
          <w:p w:rsidR="00AF7E4A" w:rsidRPr="0063010A" w:rsidRDefault="00BD6ABB" w:rsidP="00A97E25">
            <w:pPr>
              <w:pStyle w:val="IG"/>
            </w:pPr>
            <w:r w:rsidRPr="0063010A">
              <w:t xml:space="preserve">         1373</w:t>
            </w:r>
          </w:p>
        </w:tc>
      </w:tr>
      <w:tr w:rsidR="00AF7E4A" w:rsidRPr="0063010A" w:rsidTr="00E65FE1">
        <w:tc>
          <w:tcPr>
            <w:tcW w:w="1101" w:type="dxa"/>
          </w:tcPr>
          <w:p w:rsidR="00AF7E4A" w:rsidRPr="0063010A" w:rsidRDefault="00BD6ABB" w:rsidP="00A97E25">
            <w:pPr>
              <w:pStyle w:val="IG"/>
            </w:pPr>
            <w:r w:rsidRPr="0063010A">
              <w:t>1009</w:t>
            </w:r>
          </w:p>
        </w:tc>
        <w:tc>
          <w:tcPr>
            <w:tcW w:w="6804" w:type="dxa"/>
          </w:tcPr>
          <w:p w:rsidR="00AF7E4A" w:rsidRPr="0063010A" w:rsidRDefault="00BD6ABB" w:rsidP="00A97E25">
            <w:pPr>
              <w:pStyle w:val="IG"/>
            </w:pPr>
            <w:r w:rsidRPr="0063010A">
              <w:t>Здание взрослой библиотеки</w:t>
            </w:r>
            <w:proofErr w:type="gramStart"/>
            <w:r w:rsidRPr="0063010A">
              <w:t xml:space="preserve"> ,</w:t>
            </w:r>
            <w:proofErr w:type="gramEnd"/>
            <w:r w:rsidRPr="0063010A">
              <w:t>ул.М.Горького,д.102</w:t>
            </w:r>
          </w:p>
        </w:tc>
        <w:tc>
          <w:tcPr>
            <w:tcW w:w="1666" w:type="dxa"/>
          </w:tcPr>
          <w:p w:rsidR="00AF7E4A" w:rsidRPr="0063010A" w:rsidRDefault="00BD6ABB" w:rsidP="00A97E25">
            <w:pPr>
              <w:pStyle w:val="IG"/>
            </w:pPr>
            <w:r w:rsidRPr="0063010A">
              <w:t xml:space="preserve">         1935</w:t>
            </w:r>
          </w:p>
        </w:tc>
      </w:tr>
      <w:tr w:rsidR="00BD6ABB" w:rsidRPr="0063010A" w:rsidTr="00E65FE1">
        <w:tc>
          <w:tcPr>
            <w:tcW w:w="1101" w:type="dxa"/>
          </w:tcPr>
          <w:p w:rsidR="00BD6ABB" w:rsidRPr="0063010A" w:rsidRDefault="00BD6ABB" w:rsidP="00A97E25">
            <w:pPr>
              <w:pStyle w:val="IG"/>
            </w:pPr>
            <w:r w:rsidRPr="0063010A">
              <w:t>1010</w:t>
            </w:r>
          </w:p>
        </w:tc>
        <w:tc>
          <w:tcPr>
            <w:tcW w:w="6804" w:type="dxa"/>
          </w:tcPr>
          <w:p w:rsidR="00BD6ABB" w:rsidRPr="0063010A" w:rsidRDefault="00BD6ABB" w:rsidP="00A97E25">
            <w:pPr>
              <w:pStyle w:val="IG"/>
            </w:pPr>
            <w:r w:rsidRPr="0063010A">
              <w:t>Здание Колледжа</w:t>
            </w:r>
            <w:proofErr w:type="gramStart"/>
            <w:r w:rsidRPr="0063010A">
              <w:t>,у</w:t>
            </w:r>
            <w:proofErr w:type="gramEnd"/>
            <w:r w:rsidRPr="0063010A">
              <w:t>л.М.Горького,д.109</w:t>
            </w:r>
          </w:p>
        </w:tc>
        <w:tc>
          <w:tcPr>
            <w:tcW w:w="1666" w:type="dxa"/>
          </w:tcPr>
          <w:p w:rsidR="00BD6ABB" w:rsidRPr="0063010A" w:rsidRDefault="00BD6ABB" w:rsidP="00A97E25">
            <w:pPr>
              <w:pStyle w:val="IG"/>
            </w:pPr>
            <w:r w:rsidRPr="0063010A">
              <w:t xml:space="preserve">         1648</w:t>
            </w:r>
          </w:p>
        </w:tc>
      </w:tr>
    </w:tbl>
    <w:p w:rsidR="00CA7819" w:rsidRPr="0063010A" w:rsidRDefault="00CA7819" w:rsidP="00CA7819">
      <w:pPr>
        <w:rPr>
          <w:rFonts w:cstheme="minorHAnsi"/>
          <w:sz w:val="24"/>
          <w:szCs w:val="24"/>
        </w:rPr>
      </w:pPr>
    </w:p>
    <w:p w:rsidR="00880D0E" w:rsidRPr="0063010A" w:rsidRDefault="00880D0E" w:rsidP="00CA7819">
      <w:pPr>
        <w:rPr>
          <w:rFonts w:cstheme="minorHAnsi"/>
          <w:sz w:val="24"/>
          <w:szCs w:val="24"/>
        </w:rPr>
      </w:pPr>
    </w:p>
    <w:p w:rsidR="00146334" w:rsidRPr="0063010A" w:rsidRDefault="00880D0E" w:rsidP="00CA7819">
      <w:pPr>
        <w:rPr>
          <w:rFonts w:cstheme="minorHAnsi"/>
          <w:sz w:val="24"/>
          <w:szCs w:val="24"/>
        </w:rPr>
      </w:pPr>
      <w:r w:rsidRPr="0063010A">
        <w:rPr>
          <w:rFonts w:cstheme="minorHAnsi"/>
          <w:sz w:val="24"/>
          <w:szCs w:val="24"/>
        </w:rPr>
        <w:tab/>
      </w:r>
      <w:r w:rsidRPr="0063010A">
        <w:rPr>
          <w:rFonts w:cstheme="minorHAnsi"/>
          <w:sz w:val="24"/>
          <w:szCs w:val="24"/>
        </w:rPr>
        <w:tab/>
      </w:r>
      <w:r w:rsidR="00146334" w:rsidRPr="0063010A">
        <w:rPr>
          <w:rFonts w:cstheme="minorHAnsi"/>
          <w:sz w:val="24"/>
          <w:szCs w:val="24"/>
        </w:rPr>
        <w:tab/>
      </w:r>
      <w:r w:rsidR="00146334" w:rsidRPr="0063010A">
        <w:rPr>
          <w:rFonts w:cstheme="minorHAnsi"/>
          <w:sz w:val="24"/>
          <w:szCs w:val="24"/>
        </w:rPr>
        <w:tab/>
      </w:r>
    </w:p>
    <w:p w:rsidR="00146334" w:rsidRPr="0063010A" w:rsidRDefault="00146334" w:rsidP="00CA7819">
      <w:pPr>
        <w:rPr>
          <w:rFonts w:cstheme="minorHAnsi"/>
          <w:sz w:val="24"/>
          <w:szCs w:val="24"/>
        </w:rPr>
      </w:pPr>
    </w:p>
    <w:p w:rsidR="00146334" w:rsidRPr="0063010A" w:rsidRDefault="00146334" w:rsidP="00CA7819">
      <w:pPr>
        <w:rPr>
          <w:rFonts w:cstheme="minorHAnsi"/>
          <w:sz w:val="24"/>
          <w:szCs w:val="24"/>
        </w:rPr>
      </w:pPr>
    </w:p>
    <w:p w:rsidR="00146334" w:rsidRPr="0063010A" w:rsidRDefault="00146334" w:rsidP="00CA7819">
      <w:pPr>
        <w:rPr>
          <w:rFonts w:cstheme="minorHAnsi"/>
          <w:sz w:val="24"/>
          <w:szCs w:val="24"/>
        </w:rPr>
      </w:pPr>
    </w:p>
    <w:p w:rsidR="00146334" w:rsidRPr="0063010A" w:rsidRDefault="00146334" w:rsidP="00CA7819">
      <w:pPr>
        <w:rPr>
          <w:rFonts w:cstheme="minorHAnsi"/>
          <w:sz w:val="24"/>
          <w:szCs w:val="24"/>
        </w:rPr>
      </w:pPr>
    </w:p>
    <w:p w:rsidR="00146334" w:rsidRPr="0063010A" w:rsidRDefault="00146334" w:rsidP="00CA7819">
      <w:pPr>
        <w:rPr>
          <w:rFonts w:cstheme="minorHAnsi"/>
          <w:sz w:val="24"/>
          <w:szCs w:val="24"/>
        </w:rPr>
      </w:pPr>
    </w:p>
    <w:p w:rsidR="00146334" w:rsidRDefault="00146334" w:rsidP="00CA7819">
      <w:pPr>
        <w:rPr>
          <w:rFonts w:cstheme="minorHAnsi"/>
          <w:sz w:val="24"/>
          <w:szCs w:val="24"/>
        </w:rPr>
      </w:pPr>
    </w:p>
    <w:p w:rsidR="00A97E25" w:rsidRPr="0063010A" w:rsidRDefault="00A97E25" w:rsidP="00CA7819">
      <w:pPr>
        <w:rPr>
          <w:rFonts w:cstheme="minorHAnsi"/>
          <w:sz w:val="24"/>
          <w:szCs w:val="24"/>
        </w:rPr>
      </w:pPr>
    </w:p>
    <w:p w:rsidR="00880D0E" w:rsidRPr="0063010A" w:rsidRDefault="00880D0E" w:rsidP="00A97E25">
      <w:r w:rsidRPr="0063010A">
        <w:lastRenderedPageBreak/>
        <w:t>Схема транспортного районирования</w:t>
      </w:r>
    </w:p>
    <w:p w:rsidR="00146334" w:rsidRDefault="00146334" w:rsidP="00A97E25">
      <w:pPr>
        <w:ind w:firstLine="0"/>
        <w:rPr>
          <w:rFonts w:cstheme="minorHAnsi"/>
          <w:sz w:val="24"/>
          <w:szCs w:val="24"/>
        </w:rPr>
      </w:pPr>
      <w:r w:rsidRPr="0063010A">
        <w:rPr>
          <w:rFonts w:cstheme="minorHAnsi"/>
          <w:noProof/>
          <w:sz w:val="24"/>
          <w:szCs w:val="24"/>
        </w:rPr>
        <w:drawing>
          <wp:inline distT="0" distB="0" distL="0" distR="0">
            <wp:extent cx="5931535" cy="4953635"/>
            <wp:effectExtent l="19050" t="0" r="0" b="0"/>
            <wp:docPr id="1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953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B05" w:rsidRDefault="00471B05" w:rsidP="00A97E25">
      <w:pPr>
        <w:ind w:firstLine="0"/>
        <w:rPr>
          <w:rFonts w:cstheme="minorHAnsi"/>
          <w:sz w:val="24"/>
          <w:szCs w:val="24"/>
        </w:rPr>
      </w:pPr>
    </w:p>
    <w:p w:rsidR="00471B05" w:rsidRDefault="00471B05" w:rsidP="00A97E25">
      <w:pPr>
        <w:ind w:firstLine="0"/>
      </w:pPr>
      <w:r>
        <w:t xml:space="preserve">Территория </w:t>
      </w:r>
      <w:r w:rsidRPr="00471B05">
        <w:t>МО «Город Камызяк»</w:t>
      </w:r>
      <w:r>
        <w:t xml:space="preserve"> была поделена на 22 транспортных района</w:t>
      </w:r>
      <w:proofErr w:type="gramStart"/>
      <w:r>
        <w:t xml:space="preserve"> .</w:t>
      </w:r>
      <w:proofErr w:type="gramEnd"/>
    </w:p>
    <w:p w:rsidR="00CF4202" w:rsidRDefault="00CF4202" w:rsidP="00A97E25">
      <w:pPr>
        <w:ind w:firstLine="0"/>
      </w:pPr>
    </w:p>
    <w:p w:rsidR="00471B05" w:rsidRDefault="00471B05" w:rsidP="00A97E25">
      <w:pPr>
        <w:ind w:firstLine="0"/>
        <w:rPr>
          <w:rFonts w:cstheme="minorHAnsi"/>
          <w:color w:val="000000" w:themeColor="text1"/>
          <w:sz w:val="24"/>
          <w:szCs w:val="24"/>
        </w:rPr>
      </w:pPr>
      <w:r w:rsidRPr="00CF4202">
        <w:rPr>
          <w:rFonts w:cstheme="minorHAnsi"/>
          <w:color w:val="000000" w:themeColor="text1"/>
          <w:sz w:val="24"/>
          <w:szCs w:val="24"/>
        </w:rPr>
        <w:t xml:space="preserve">Районы с самой массовой застройкой многоквартирными домами является </w:t>
      </w:r>
    </w:p>
    <w:p w:rsidR="00CF4202" w:rsidRDefault="00CF4202" w:rsidP="00A97E25">
      <w:pPr>
        <w:ind w:firstLine="0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2,14,12и 18 транспортные районы.</w:t>
      </w:r>
    </w:p>
    <w:p w:rsidR="00CF4202" w:rsidRDefault="00CF4202" w:rsidP="00A97E25">
      <w:pPr>
        <w:ind w:firstLine="0"/>
        <w:rPr>
          <w:rFonts w:cstheme="minorHAnsi"/>
          <w:color w:val="000000" w:themeColor="text1"/>
          <w:sz w:val="24"/>
          <w:szCs w:val="24"/>
        </w:rPr>
      </w:pPr>
    </w:p>
    <w:p w:rsidR="00CF4202" w:rsidRPr="00CF4202" w:rsidRDefault="00CF4202" w:rsidP="00A97E25">
      <w:pPr>
        <w:ind w:firstLine="0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>Схема расположения многоквартирных домов представлена ниже.</w:t>
      </w:r>
    </w:p>
    <w:p w:rsidR="00CF4202" w:rsidRDefault="00CF4202" w:rsidP="00A97E25">
      <w:pPr>
        <w:ind w:firstLine="0"/>
        <w:rPr>
          <w:rFonts w:cstheme="minorHAnsi"/>
          <w:color w:val="FF0000"/>
          <w:sz w:val="24"/>
          <w:szCs w:val="24"/>
        </w:rPr>
      </w:pPr>
      <w:r>
        <w:rPr>
          <w:rFonts w:cstheme="minorHAnsi"/>
          <w:noProof/>
          <w:color w:val="FF0000"/>
          <w:sz w:val="24"/>
          <w:szCs w:val="24"/>
        </w:rPr>
        <w:lastRenderedPageBreak/>
        <w:drawing>
          <wp:inline distT="0" distB="0" distL="0" distR="0">
            <wp:extent cx="5932805" cy="6007100"/>
            <wp:effectExtent l="19050" t="0" r="0" b="0"/>
            <wp:docPr id="2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600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202" w:rsidRDefault="00CF4202" w:rsidP="00A97E25">
      <w:pPr>
        <w:ind w:firstLine="0"/>
        <w:rPr>
          <w:rFonts w:cstheme="minorHAnsi"/>
          <w:color w:val="000000" w:themeColor="text1"/>
          <w:sz w:val="24"/>
          <w:szCs w:val="24"/>
        </w:rPr>
      </w:pPr>
    </w:p>
    <w:p w:rsidR="00CF4202" w:rsidRDefault="00CF4202" w:rsidP="00A97E25">
      <w:pPr>
        <w:ind w:firstLine="0"/>
        <w:rPr>
          <w:rFonts w:cstheme="minorHAnsi"/>
          <w:color w:val="000000" w:themeColor="text1"/>
          <w:sz w:val="24"/>
          <w:szCs w:val="24"/>
        </w:rPr>
      </w:pPr>
    </w:p>
    <w:p w:rsidR="00CF4202" w:rsidRDefault="00CF4202" w:rsidP="00A97E25">
      <w:pPr>
        <w:ind w:firstLine="0"/>
        <w:rPr>
          <w:rFonts w:cstheme="minorHAnsi"/>
          <w:color w:val="000000" w:themeColor="text1"/>
          <w:sz w:val="24"/>
          <w:szCs w:val="24"/>
        </w:rPr>
      </w:pPr>
    </w:p>
    <w:p w:rsidR="00CF4202" w:rsidRDefault="00CF4202" w:rsidP="00A97E25">
      <w:pPr>
        <w:ind w:firstLine="0"/>
        <w:rPr>
          <w:rFonts w:cstheme="minorHAnsi"/>
          <w:color w:val="000000" w:themeColor="text1"/>
          <w:sz w:val="24"/>
          <w:szCs w:val="24"/>
        </w:rPr>
      </w:pPr>
    </w:p>
    <w:p w:rsidR="00CF4202" w:rsidRDefault="00CF4202" w:rsidP="00A97E25">
      <w:pPr>
        <w:ind w:firstLine="0"/>
        <w:rPr>
          <w:rFonts w:cstheme="minorHAnsi"/>
          <w:color w:val="000000" w:themeColor="text1"/>
          <w:sz w:val="24"/>
          <w:szCs w:val="24"/>
        </w:rPr>
      </w:pPr>
    </w:p>
    <w:p w:rsidR="00CF4202" w:rsidRDefault="00CF4202" w:rsidP="00A97E25">
      <w:pPr>
        <w:ind w:firstLine="0"/>
        <w:rPr>
          <w:rFonts w:cstheme="minorHAnsi"/>
          <w:color w:val="000000" w:themeColor="text1"/>
          <w:sz w:val="24"/>
          <w:szCs w:val="24"/>
        </w:rPr>
      </w:pPr>
    </w:p>
    <w:p w:rsidR="00CF4202" w:rsidRDefault="00CF4202" w:rsidP="00A97E25">
      <w:pPr>
        <w:ind w:firstLine="0"/>
        <w:rPr>
          <w:rFonts w:cstheme="minorHAnsi"/>
          <w:color w:val="000000" w:themeColor="text1"/>
          <w:sz w:val="24"/>
          <w:szCs w:val="24"/>
        </w:rPr>
      </w:pPr>
    </w:p>
    <w:p w:rsidR="00CF4202" w:rsidRDefault="00CF4202" w:rsidP="00A97E25">
      <w:pPr>
        <w:ind w:firstLine="0"/>
        <w:rPr>
          <w:rFonts w:cstheme="minorHAnsi"/>
          <w:color w:val="000000" w:themeColor="text1"/>
          <w:sz w:val="24"/>
          <w:szCs w:val="24"/>
        </w:rPr>
      </w:pPr>
    </w:p>
    <w:p w:rsidR="00CF4202" w:rsidRDefault="00CF4202" w:rsidP="00CF4202">
      <w:pPr>
        <w:ind w:firstLine="708"/>
        <w:rPr>
          <w:rFonts w:cstheme="minorHAnsi"/>
          <w:color w:val="000000" w:themeColor="text1"/>
          <w:sz w:val="24"/>
          <w:szCs w:val="24"/>
        </w:rPr>
      </w:pPr>
    </w:p>
    <w:p w:rsidR="00CF4202" w:rsidRDefault="00CF4202" w:rsidP="00CF4202">
      <w:pPr>
        <w:ind w:firstLine="708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lastRenderedPageBreak/>
        <w:t>Районы с частной застройкой указанны на карте ниже.</w:t>
      </w:r>
    </w:p>
    <w:p w:rsidR="00CF4202" w:rsidRDefault="00CF4202" w:rsidP="00A97E25">
      <w:pPr>
        <w:ind w:firstLine="0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noProof/>
          <w:color w:val="000000" w:themeColor="text1"/>
          <w:sz w:val="24"/>
          <w:szCs w:val="24"/>
        </w:rPr>
        <w:drawing>
          <wp:inline distT="0" distB="0" distL="0" distR="0">
            <wp:extent cx="5932805" cy="5571490"/>
            <wp:effectExtent l="19050" t="0" r="0" b="0"/>
            <wp:docPr id="2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5571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202" w:rsidRDefault="00CF4202" w:rsidP="00A97E25">
      <w:pPr>
        <w:ind w:firstLine="0"/>
        <w:rPr>
          <w:rFonts w:cstheme="minorHAnsi"/>
          <w:color w:val="000000" w:themeColor="text1"/>
          <w:sz w:val="24"/>
          <w:szCs w:val="24"/>
        </w:rPr>
      </w:pPr>
    </w:p>
    <w:p w:rsidR="00CF4202" w:rsidRPr="00CF4202" w:rsidRDefault="00C6301D" w:rsidP="00A97E25">
      <w:pPr>
        <w:ind w:firstLine="0"/>
        <w:rPr>
          <w:rFonts w:cstheme="minorHAnsi"/>
          <w:color w:val="000000" w:themeColor="text1"/>
          <w:sz w:val="24"/>
          <w:szCs w:val="24"/>
        </w:rPr>
      </w:pPr>
      <w:r>
        <w:rPr>
          <w:rFonts w:cstheme="minorHAnsi"/>
          <w:color w:val="000000" w:themeColor="text1"/>
          <w:sz w:val="24"/>
          <w:szCs w:val="24"/>
        </w:rPr>
        <w:t xml:space="preserve">В </w:t>
      </w:r>
      <w:r w:rsidRPr="00471B05">
        <w:t>МО «Город Камызяк»</w:t>
      </w:r>
      <w:r>
        <w:t xml:space="preserve"> преобладает частная застройка которая присутствует во всех транспортных районах кроме девятого</w:t>
      </w:r>
      <w:proofErr w:type="gramStart"/>
      <w:r>
        <w:t xml:space="preserve"> .</w:t>
      </w:r>
      <w:proofErr w:type="gramEnd"/>
    </w:p>
    <w:p w:rsidR="00146334" w:rsidRPr="0063010A" w:rsidRDefault="00146334" w:rsidP="00A97E25">
      <w:pPr>
        <w:ind w:firstLine="0"/>
        <w:rPr>
          <w:rFonts w:cstheme="minorHAnsi"/>
          <w:sz w:val="24"/>
          <w:szCs w:val="24"/>
        </w:rPr>
      </w:pPr>
      <w:r w:rsidRPr="0063010A">
        <w:rPr>
          <w:rFonts w:cstheme="minorHAnsi"/>
          <w:noProof/>
          <w:sz w:val="24"/>
          <w:szCs w:val="24"/>
        </w:rPr>
        <w:lastRenderedPageBreak/>
        <w:drawing>
          <wp:inline distT="0" distB="0" distL="0" distR="0">
            <wp:extent cx="5581650" cy="5953125"/>
            <wp:effectExtent l="19050" t="0" r="19050" b="0"/>
            <wp:docPr id="19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CA7819" w:rsidRPr="0063010A" w:rsidRDefault="00CA7819" w:rsidP="00CA7819">
      <w:pPr>
        <w:rPr>
          <w:rFonts w:eastAsia="Times New Roman" w:cstheme="minorHAnsi"/>
          <w:bCs/>
          <w:color w:val="000000"/>
          <w:sz w:val="24"/>
          <w:szCs w:val="24"/>
        </w:rPr>
      </w:pPr>
    </w:p>
    <w:p w:rsidR="00CA7819" w:rsidRPr="0063010A" w:rsidRDefault="00CA7819" w:rsidP="00CA7819">
      <w:pPr>
        <w:rPr>
          <w:rFonts w:eastAsia="Times New Roman" w:cstheme="minorHAnsi"/>
          <w:b/>
          <w:bCs/>
          <w:color w:val="000000"/>
          <w:sz w:val="24"/>
          <w:szCs w:val="24"/>
        </w:rPr>
      </w:pPr>
    </w:p>
    <w:p w:rsidR="00CA7819" w:rsidRPr="0063010A" w:rsidRDefault="00CA7819" w:rsidP="006B4064">
      <w:pPr>
        <w:jc w:val="both"/>
        <w:rPr>
          <w:rFonts w:cstheme="minorHAnsi"/>
          <w:sz w:val="24"/>
          <w:szCs w:val="24"/>
        </w:rPr>
      </w:pPr>
    </w:p>
    <w:p w:rsidR="006B4064" w:rsidRPr="0063010A" w:rsidRDefault="006B4064" w:rsidP="00CA7819">
      <w:pPr>
        <w:pStyle w:val="1"/>
        <w:rPr>
          <w:rFonts w:asciiTheme="minorHAnsi" w:hAnsiTheme="minorHAnsi" w:cstheme="minorHAnsi"/>
          <w:szCs w:val="24"/>
        </w:rPr>
      </w:pPr>
      <w:bookmarkStart w:id="50" w:name="_Toc496860124"/>
      <w:bookmarkStart w:id="51" w:name="_Toc500083942"/>
      <w:r w:rsidRPr="0063010A">
        <w:rPr>
          <w:rFonts w:asciiTheme="minorHAnsi" w:hAnsiTheme="minorHAnsi" w:cstheme="minorHAnsi"/>
          <w:szCs w:val="24"/>
        </w:rPr>
        <w:lastRenderedPageBreak/>
        <w:t>Улично-дорожная сеть</w:t>
      </w:r>
      <w:bookmarkEnd w:id="50"/>
      <w:bookmarkEnd w:id="51"/>
    </w:p>
    <w:p w:rsidR="00DB245A" w:rsidRPr="0063010A" w:rsidRDefault="00DB245A" w:rsidP="00A8704C">
      <w:r w:rsidRPr="0063010A">
        <w:t xml:space="preserve">По данным, предоставленным администрацией </w:t>
      </w:r>
      <w:r w:rsidR="00A173E0" w:rsidRPr="0063010A">
        <w:t xml:space="preserve"> МО «Город Камызяк» </w:t>
      </w:r>
      <w:r w:rsidRPr="0063010A">
        <w:t xml:space="preserve">протяжённость улично-дорожной сети составляет </w:t>
      </w:r>
      <w:r w:rsidR="00A173E0" w:rsidRPr="0063010A">
        <w:t xml:space="preserve">57,388 </w:t>
      </w:r>
      <w:r w:rsidRPr="0063010A">
        <w:t xml:space="preserve"> километров, в том числе </w:t>
      </w:r>
      <w:r w:rsidR="00A173E0" w:rsidRPr="0063010A">
        <w:t>22,9</w:t>
      </w:r>
      <w:r w:rsidRPr="0063010A">
        <w:t xml:space="preserve"> км  с асфальтобетонным покрытием, </w:t>
      </w:r>
      <w:r w:rsidR="00A173E0" w:rsidRPr="0063010A">
        <w:t xml:space="preserve"> 34,488</w:t>
      </w:r>
      <w:r w:rsidRPr="0063010A">
        <w:t xml:space="preserve"> км без покрытия (грунт).</w:t>
      </w:r>
    </w:p>
    <w:p w:rsidR="00A97E25" w:rsidRDefault="00093CFC" w:rsidP="00A8704C">
      <w:r w:rsidRPr="0063010A">
        <w:t xml:space="preserve">На МО «Город Камызяк» отсутствуют пересечения со сложной </w:t>
      </w:r>
      <w:proofErr w:type="spellStart"/>
      <w:r w:rsidRPr="0063010A">
        <w:t>планировкой</w:t>
      </w:r>
      <w:proofErr w:type="gramStart"/>
      <w:r w:rsidRPr="0063010A">
        <w:t>,т</w:t>
      </w:r>
      <w:proofErr w:type="gramEnd"/>
      <w:r w:rsidRPr="0063010A">
        <w:t>ак</w:t>
      </w:r>
      <w:proofErr w:type="spellEnd"/>
      <w:r w:rsidRPr="0063010A">
        <w:t xml:space="preserve"> же отсутствуют регулируемые </w:t>
      </w:r>
      <w:r w:rsidR="006F7DF0" w:rsidRPr="0063010A">
        <w:t xml:space="preserve">пересечения </w:t>
      </w:r>
      <w:proofErr w:type="spellStart"/>
      <w:r w:rsidR="00D10D6C" w:rsidRPr="0063010A">
        <w:t>и</w:t>
      </w:r>
      <w:r w:rsidR="00A97E25" w:rsidRPr="0063010A">
        <w:t>регулируемые</w:t>
      </w:r>
      <w:proofErr w:type="spellEnd"/>
      <w:r w:rsidR="00D10D6C" w:rsidRPr="0063010A">
        <w:t xml:space="preserve"> пешеходные переходы</w:t>
      </w:r>
    </w:p>
    <w:p w:rsidR="00E1547F" w:rsidRDefault="00E1547F" w:rsidP="00A8704C">
      <w:r>
        <w:t xml:space="preserve">Движение большегрузного транспорта по территории  </w:t>
      </w:r>
      <w:r w:rsidRPr="0063010A">
        <w:t>МО «Город Камызяк»</w:t>
      </w:r>
      <w:r>
        <w:t xml:space="preserve"> разрешено по всем дорогам общего пользования.</w:t>
      </w:r>
    </w:p>
    <w:p w:rsidR="002D3A4E" w:rsidRPr="00A97E25" w:rsidRDefault="002D3A4E" w:rsidP="00A97E25">
      <w:pPr>
        <w:pStyle w:val="2"/>
      </w:pPr>
      <w:bookmarkStart w:id="52" w:name="_Toc500083943"/>
      <w:r w:rsidRPr="00A97E25">
        <w:lastRenderedPageBreak/>
        <w:t>Анализ парковочного пространства</w:t>
      </w:r>
      <w:bookmarkEnd w:id="52"/>
    </w:p>
    <w:p w:rsidR="00EF1BA4" w:rsidRPr="008423A5" w:rsidRDefault="002D3A4E" w:rsidP="0023180A">
      <w:pPr>
        <w:rPr>
          <w:rFonts w:cstheme="minorHAnsi"/>
          <w:sz w:val="24"/>
          <w:szCs w:val="24"/>
        </w:rPr>
      </w:pPr>
      <w:r w:rsidRPr="00A8704C">
        <w:t xml:space="preserve">После </w:t>
      </w:r>
      <w:r w:rsidR="0063010A" w:rsidRPr="00A8704C">
        <w:t xml:space="preserve">обследования </w:t>
      </w:r>
      <w:r w:rsidRPr="00A8704C">
        <w:t xml:space="preserve"> транспортной ин</w:t>
      </w:r>
      <w:r w:rsidR="00A8704C" w:rsidRPr="00A8704C">
        <w:t>фраструктуры МО «Город Камызяк»</w:t>
      </w:r>
      <w:r w:rsidRPr="00A8704C">
        <w:t xml:space="preserve"> были выявлены и </w:t>
      </w:r>
      <w:proofErr w:type="spellStart"/>
      <w:r w:rsidR="0063010A" w:rsidRPr="00A8704C">
        <w:t>обследованыпарковочные</w:t>
      </w:r>
      <w:proofErr w:type="spellEnd"/>
      <w:r w:rsidRPr="00A8704C">
        <w:t xml:space="preserve"> места</w:t>
      </w:r>
      <w:r w:rsidRPr="0063010A">
        <w:rPr>
          <w:rFonts w:cstheme="minorHAnsi"/>
          <w:noProof/>
          <w:sz w:val="24"/>
          <w:szCs w:val="24"/>
        </w:rPr>
        <w:drawing>
          <wp:inline distT="0" distB="0" distL="0" distR="0">
            <wp:extent cx="5655263" cy="6592186"/>
            <wp:effectExtent l="19050" t="0" r="2587" b="0"/>
            <wp:docPr id="21" name="Рисунок 7" descr="X:\Отдел ГП\Никита Уланов\Камызяки\Парков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X:\Отдел ГП\Никита Уланов\Камызяки\Парковки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042" cy="6600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BA4" w:rsidRDefault="00CB0CA4" w:rsidP="00A8704C">
      <w:pPr>
        <w:rPr>
          <w:rFonts w:eastAsia="Times New Roman"/>
        </w:rPr>
      </w:pPr>
      <w:r>
        <w:rPr>
          <w:rFonts w:eastAsia="Times New Roman"/>
        </w:rPr>
        <w:t xml:space="preserve">Выявлены и обследованы </w:t>
      </w:r>
      <w:r w:rsidR="00F2611C">
        <w:rPr>
          <w:rFonts w:eastAsia="Times New Roman"/>
        </w:rPr>
        <w:t>4</w:t>
      </w:r>
      <w:r w:rsidR="008D3835">
        <w:rPr>
          <w:rFonts w:eastAsia="Times New Roman"/>
        </w:rPr>
        <w:t xml:space="preserve"> типа парковок</w:t>
      </w:r>
      <w:proofErr w:type="gramStart"/>
      <w:r w:rsidR="008D3835">
        <w:rPr>
          <w:rFonts w:eastAsia="Times New Roman"/>
        </w:rPr>
        <w:t xml:space="preserve"> :</w:t>
      </w:r>
      <w:proofErr w:type="gramEnd"/>
    </w:p>
    <w:p w:rsidR="008D3835" w:rsidRDefault="00E806C7" w:rsidP="00A8704C">
      <w:pPr>
        <w:rPr>
          <w:rFonts w:eastAsia="Times New Roman"/>
        </w:rPr>
      </w:pPr>
      <w:r>
        <w:rPr>
          <w:rFonts w:eastAsia="Times New Roman"/>
        </w:rPr>
        <w:t>1.</w:t>
      </w:r>
      <w:proofErr w:type="gramStart"/>
      <w:r>
        <w:rPr>
          <w:rFonts w:eastAsia="Times New Roman"/>
        </w:rPr>
        <w:t>Жилые</w:t>
      </w:r>
      <w:proofErr w:type="gramEnd"/>
      <w:r>
        <w:rPr>
          <w:rFonts w:eastAsia="Times New Roman"/>
        </w:rPr>
        <w:t xml:space="preserve"> – 1606 парковочных мест</w:t>
      </w:r>
    </w:p>
    <w:p w:rsidR="00E806C7" w:rsidRDefault="00E806C7" w:rsidP="00A8704C">
      <w:pPr>
        <w:rPr>
          <w:rFonts w:eastAsia="Times New Roman"/>
        </w:rPr>
      </w:pPr>
      <w:r>
        <w:rPr>
          <w:rFonts w:eastAsia="Times New Roman"/>
        </w:rPr>
        <w:t xml:space="preserve">2.Временные – 1032 </w:t>
      </w:r>
      <w:proofErr w:type="gramStart"/>
      <w:r>
        <w:rPr>
          <w:rFonts w:eastAsia="Times New Roman"/>
        </w:rPr>
        <w:t>парковочных</w:t>
      </w:r>
      <w:proofErr w:type="gramEnd"/>
      <w:r>
        <w:rPr>
          <w:rFonts w:eastAsia="Times New Roman"/>
        </w:rPr>
        <w:t xml:space="preserve"> места </w:t>
      </w:r>
    </w:p>
    <w:p w:rsidR="00E806C7" w:rsidRDefault="00E806C7" w:rsidP="00A8704C">
      <w:pPr>
        <w:rPr>
          <w:rFonts w:eastAsia="Times New Roman"/>
        </w:rPr>
      </w:pPr>
      <w:r>
        <w:rPr>
          <w:rFonts w:eastAsia="Times New Roman"/>
        </w:rPr>
        <w:t>3.Гаражи -937 парковочных мест.</w:t>
      </w:r>
    </w:p>
    <w:p w:rsidR="00F2611C" w:rsidRDefault="00F2611C" w:rsidP="00A8704C">
      <w:pPr>
        <w:rPr>
          <w:rFonts w:eastAsia="Times New Roman"/>
        </w:rPr>
      </w:pPr>
      <w:r>
        <w:rPr>
          <w:rFonts w:eastAsia="Times New Roman"/>
        </w:rPr>
        <w:t>4.Плоскостные-1992парковочных места</w:t>
      </w:r>
    </w:p>
    <w:p w:rsidR="00E806C7" w:rsidRDefault="00F2611C" w:rsidP="00A8704C">
      <w:pPr>
        <w:rPr>
          <w:rFonts w:eastAsia="Times New Roman"/>
        </w:rPr>
      </w:pPr>
      <w:r>
        <w:rPr>
          <w:rFonts w:eastAsia="Times New Roman"/>
        </w:rPr>
        <w:t>Итого 5567</w:t>
      </w:r>
      <w:r w:rsidR="00E806C7">
        <w:rPr>
          <w:rFonts w:eastAsia="Times New Roman"/>
        </w:rPr>
        <w:t>парковочных мест.</w:t>
      </w:r>
    </w:p>
    <w:p w:rsidR="00F2611C" w:rsidRDefault="00F2611C" w:rsidP="00F2611C">
      <w:pPr>
        <w:ind w:left="708" w:firstLine="1"/>
        <w:rPr>
          <w:rFonts w:eastAsia="Times New Roman"/>
        </w:rPr>
      </w:pPr>
      <w:r>
        <w:rPr>
          <w:rFonts w:eastAsia="Times New Roman"/>
        </w:rPr>
        <w:lastRenderedPageBreak/>
        <w:t xml:space="preserve">Ниже на графике представлено распределения парковочных мест по </w:t>
      </w:r>
      <w:proofErr w:type="gramStart"/>
      <w:r>
        <w:rPr>
          <w:rFonts w:eastAsia="Times New Roman"/>
        </w:rPr>
        <w:t>транспортным</w:t>
      </w:r>
      <w:proofErr w:type="gramEnd"/>
      <w:r>
        <w:rPr>
          <w:rFonts w:eastAsia="Times New Roman"/>
        </w:rPr>
        <w:t xml:space="preserve"> района</w:t>
      </w:r>
    </w:p>
    <w:p w:rsidR="008D3835" w:rsidRPr="0063010A" w:rsidRDefault="0018696A" w:rsidP="0023180A">
      <w:pPr>
        <w:rPr>
          <w:rFonts w:eastAsia="Times New Roman" w:cstheme="minorHAnsi"/>
          <w:b/>
          <w:bCs/>
          <w:color w:val="000000"/>
          <w:sz w:val="24"/>
          <w:szCs w:val="24"/>
        </w:rPr>
      </w:pPr>
      <w:r w:rsidRPr="0018696A">
        <w:rPr>
          <w:rFonts w:eastAsia="Times New Roman" w:cstheme="minorHAnsi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685392" cy="4029740"/>
            <wp:effectExtent l="19050" t="0" r="10558" b="8860"/>
            <wp:docPr id="8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EF1BA4" w:rsidRPr="0063010A" w:rsidRDefault="00EF1BA4" w:rsidP="0023180A">
      <w:pPr>
        <w:rPr>
          <w:rFonts w:eastAsia="Times New Roman" w:cstheme="minorHAnsi"/>
          <w:b/>
          <w:bCs/>
          <w:color w:val="000000"/>
          <w:sz w:val="24"/>
          <w:szCs w:val="24"/>
        </w:rPr>
      </w:pPr>
    </w:p>
    <w:p w:rsidR="0018696A" w:rsidRDefault="0018696A" w:rsidP="0018696A">
      <w:pPr>
        <w:rPr>
          <w:rFonts w:eastAsia="Times New Roman" w:cstheme="minorHAnsi"/>
          <w:bCs/>
          <w:color w:val="000000"/>
          <w:sz w:val="24"/>
          <w:szCs w:val="24"/>
        </w:rPr>
      </w:pPr>
      <w:proofErr w:type="gramStart"/>
      <w:r>
        <w:rPr>
          <w:rFonts w:eastAsia="Times New Roman" w:cstheme="minorHAnsi"/>
          <w:bCs/>
          <w:color w:val="000000"/>
          <w:sz w:val="24"/>
          <w:szCs w:val="24"/>
        </w:rPr>
        <w:t>Проанализировав состав и количество парковочных мест можем</w:t>
      </w:r>
      <w:proofErr w:type="gramEnd"/>
      <w:r>
        <w:rPr>
          <w:rFonts w:eastAsia="Times New Roman" w:cstheme="minorHAnsi"/>
          <w:bCs/>
          <w:color w:val="000000"/>
          <w:sz w:val="24"/>
          <w:szCs w:val="24"/>
        </w:rPr>
        <w:t xml:space="preserve"> сказать что,</w:t>
      </w:r>
    </w:p>
    <w:p w:rsidR="0018696A" w:rsidRDefault="0018696A" w:rsidP="0018696A">
      <w:pPr>
        <w:ind w:left="707"/>
        <w:rPr>
          <w:rFonts w:eastAsia="Times New Roman" w:cstheme="minorHAnsi"/>
          <w:bCs/>
          <w:color w:val="000000"/>
          <w:sz w:val="24"/>
          <w:szCs w:val="24"/>
        </w:rPr>
      </w:pPr>
      <w:r>
        <w:rPr>
          <w:rFonts w:eastAsia="Times New Roman" w:cstheme="minorHAnsi"/>
          <w:bCs/>
          <w:color w:val="000000"/>
          <w:sz w:val="24"/>
          <w:szCs w:val="24"/>
        </w:rPr>
        <w:t xml:space="preserve">Гаражи расположены в 1,8,9,12,18,и 21 транспортных районах. </w:t>
      </w:r>
    </w:p>
    <w:p w:rsidR="0018696A" w:rsidRDefault="0018696A" w:rsidP="0018696A">
      <w:pPr>
        <w:ind w:left="707" w:firstLine="2"/>
        <w:rPr>
          <w:rFonts w:eastAsia="Times New Roman" w:cstheme="minorHAnsi"/>
          <w:bCs/>
          <w:color w:val="000000"/>
          <w:sz w:val="24"/>
          <w:szCs w:val="24"/>
        </w:rPr>
      </w:pPr>
      <w:r>
        <w:rPr>
          <w:rFonts w:eastAsia="Times New Roman" w:cstheme="minorHAnsi"/>
          <w:bCs/>
          <w:color w:val="000000"/>
          <w:sz w:val="24"/>
          <w:szCs w:val="24"/>
        </w:rPr>
        <w:t>Максимальное количество находится в 12 районе</w:t>
      </w:r>
      <w:proofErr w:type="gramStart"/>
      <w:r>
        <w:rPr>
          <w:rFonts w:eastAsia="Times New Roman" w:cstheme="minorHAnsi"/>
          <w:bCs/>
          <w:color w:val="000000"/>
          <w:sz w:val="24"/>
          <w:szCs w:val="24"/>
        </w:rPr>
        <w:t xml:space="preserve"> ,</w:t>
      </w:r>
      <w:proofErr w:type="gramEnd"/>
      <w:r>
        <w:rPr>
          <w:rFonts w:eastAsia="Times New Roman" w:cstheme="minorHAnsi"/>
          <w:bCs/>
          <w:color w:val="000000"/>
          <w:sz w:val="24"/>
          <w:szCs w:val="24"/>
        </w:rPr>
        <w:t>а именно 303парковочных места в гаражах.</w:t>
      </w:r>
    </w:p>
    <w:p w:rsidR="0018696A" w:rsidRDefault="0018696A" w:rsidP="00F623AB">
      <w:pPr>
        <w:ind w:left="708" w:firstLine="708"/>
        <w:rPr>
          <w:rFonts w:eastAsia="Times New Roman" w:cstheme="minorHAnsi"/>
          <w:bCs/>
          <w:color w:val="000000"/>
          <w:sz w:val="24"/>
          <w:szCs w:val="24"/>
        </w:rPr>
      </w:pPr>
      <w:proofErr w:type="gramStart"/>
      <w:r>
        <w:rPr>
          <w:rFonts w:eastAsia="Times New Roman" w:cstheme="minorHAnsi"/>
          <w:bCs/>
          <w:color w:val="000000"/>
          <w:sz w:val="24"/>
          <w:szCs w:val="24"/>
        </w:rPr>
        <w:t>Парковочные места на территории многоквартирных домой расположены в 8,12,14,и 18 транспортных  участках</w:t>
      </w:r>
      <w:proofErr w:type="gramEnd"/>
    </w:p>
    <w:p w:rsidR="009D7740" w:rsidRDefault="00F623AB" w:rsidP="00F623AB">
      <w:pPr>
        <w:ind w:left="708" w:firstLine="708"/>
        <w:rPr>
          <w:rFonts w:eastAsia="Times New Roman" w:cstheme="minorHAnsi"/>
          <w:bCs/>
          <w:color w:val="000000"/>
          <w:sz w:val="24"/>
          <w:szCs w:val="24"/>
        </w:rPr>
      </w:pPr>
      <w:r>
        <w:rPr>
          <w:rFonts w:eastAsia="Times New Roman" w:cstheme="minorHAnsi"/>
          <w:bCs/>
          <w:color w:val="000000"/>
          <w:sz w:val="24"/>
          <w:szCs w:val="24"/>
        </w:rPr>
        <w:t>Временные парковочные места расположены в 1,8,9,12,14,18,транспортных районах.</w:t>
      </w:r>
    </w:p>
    <w:tbl>
      <w:tblPr>
        <w:tblW w:w="9476" w:type="dxa"/>
        <w:tblInd w:w="95" w:type="dxa"/>
        <w:tblLook w:val="04A0"/>
      </w:tblPr>
      <w:tblGrid>
        <w:gridCol w:w="2654"/>
        <w:gridCol w:w="1012"/>
        <w:gridCol w:w="1376"/>
        <w:gridCol w:w="1441"/>
        <w:gridCol w:w="1127"/>
        <w:gridCol w:w="933"/>
        <w:gridCol w:w="933"/>
      </w:tblGrid>
      <w:tr w:rsidR="009D7740" w:rsidRPr="003F0D7D" w:rsidTr="00475FCC">
        <w:trPr>
          <w:trHeight w:val="300"/>
        </w:trPr>
        <w:tc>
          <w:tcPr>
            <w:tcW w:w="2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№ Транспортного района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>
              <w:t>Ж</w:t>
            </w:r>
            <w:r w:rsidRPr="003F0D7D">
              <w:t>илые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>
              <w:t>В</w:t>
            </w:r>
            <w:r w:rsidRPr="003F0D7D">
              <w:t>ременные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>
              <w:t>П</w:t>
            </w:r>
            <w:r w:rsidRPr="003F0D7D">
              <w:t>лоскостные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>
              <w:t>Г</w:t>
            </w:r>
            <w:r w:rsidRPr="003F0D7D">
              <w:t>аражи</w:t>
            </w:r>
          </w:p>
        </w:tc>
        <w:tc>
          <w:tcPr>
            <w:tcW w:w="9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Итого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475F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9D7740" w:rsidRPr="003F0D7D" w:rsidTr="00475FCC">
        <w:trPr>
          <w:trHeight w:val="300"/>
        </w:trPr>
        <w:tc>
          <w:tcPr>
            <w:tcW w:w="26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1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0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58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108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209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374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475F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9D7740" w:rsidRPr="003F0D7D" w:rsidTr="00475FCC">
        <w:trPr>
          <w:trHeight w:val="300"/>
        </w:trPr>
        <w:tc>
          <w:tcPr>
            <w:tcW w:w="2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8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155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17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0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51</w:t>
            </w:r>
          </w:p>
        </w:tc>
        <w:tc>
          <w:tcPr>
            <w:tcW w:w="9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224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475F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9D7740" w:rsidRPr="003F0D7D" w:rsidTr="00475FCC">
        <w:trPr>
          <w:trHeight w:val="300"/>
        </w:trPr>
        <w:tc>
          <w:tcPr>
            <w:tcW w:w="26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9</w:t>
            </w:r>
          </w:p>
        </w:tc>
        <w:tc>
          <w:tcPr>
            <w:tcW w:w="1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0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279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1292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40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1611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475F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9D7740" w:rsidRPr="003F0D7D" w:rsidTr="00475FCC">
        <w:trPr>
          <w:trHeight w:val="300"/>
        </w:trPr>
        <w:tc>
          <w:tcPr>
            <w:tcW w:w="2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12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306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131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128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303</w:t>
            </w:r>
          </w:p>
        </w:tc>
        <w:tc>
          <w:tcPr>
            <w:tcW w:w="9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868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475F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9D7740" w:rsidRPr="003F0D7D" w:rsidTr="00475FCC">
        <w:trPr>
          <w:trHeight w:val="300"/>
        </w:trPr>
        <w:tc>
          <w:tcPr>
            <w:tcW w:w="2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14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583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34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50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135</w:t>
            </w:r>
          </w:p>
        </w:tc>
        <w:tc>
          <w:tcPr>
            <w:tcW w:w="9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801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475F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9D7740" w:rsidRPr="003F0D7D" w:rsidTr="00475FCC">
        <w:trPr>
          <w:trHeight w:val="300"/>
        </w:trPr>
        <w:tc>
          <w:tcPr>
            <w:tcW w:w="2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18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305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37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0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65</w:t>
            </w:r>
          </w:p>
        </w:tc>
        <w:tc>
          <w:tcPr>
            <w:tcW w:w="9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406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475F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9D7740" w:rsidRPr="003F0D7D" w:rsidTr="00475FCC">
        <w:trPr>
          <w:trHeight w:val="300"/>
        </w:trPr>
        <w:tc>
          <w:tcPr>
            <w:tcW w:w="2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21</w:t>
            </w:r>
          </w:p>
        </w:tc>
        <w:tc>
          <w:tcPr>
            <w:tcW w:w="1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0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0</w:t>
            </w:r>
          </w:p>
        </w:tc>
        <w:tc>
          <w:tcPr>
            <w:tcW w:w="1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0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134</w:t>
            </w:r>
          </w:p>
        </w:tc>
        <w:tc>
          <w:tcPr>
            <w:tcW w:w="9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9D7740">
            <w:pPr>
              <w:pStyle w:val="IG"/>
            </w:pPr>
            <w:r w:rsidRPr="003F0D7D">
              <w:t>134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7740" w:rsidRPr="003F0D7D" w:rsidRDefault="009D7740" w:rsidP="00475FC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</w:tr>
    </w:tbl>
    <w:p w:rsidR="00F623AB" w:rsidRDefault="00F623AB" w:rsidP="00F623AB">
      <w:pPr>
        <w:ind w:left="708" w:firstLine="708"/>
        <w:rPr>
          <w:rFonts w:eastAsia="Times New Roman" w:cstheme="minorHAnsi"/>
          <w:bCs/>
          <w:color w:val="000000"/>
          <w:sz w:val="24"/>
          <w:szCs w:val="24"/>
        </w:rPr>
      </w:pPr>
    </w:p>
    <w:p w:rsidR="00F623AB" w:rsidRDefault="00F623AB" w:rsidP="00F623AB">
      <w:pPr>
        <w:ind w:left="708" w:firstLine="708"/>
        <w:rPr>
          <w:rFonts w:eastAsia="Times New Roman" w:cstheme="minorHAnsi"/>
          <w:bCs/>
          <w:color w:val="000000"/>
          <w:sz w:val="24"/>
          <w:szCs w:val="24"/>
        </w:rPr>
      </w:pPr>
      <w:r>
        <w:rPr>
          <w:rFonts w:eastAsia="Times New Roman" w:cstheme="minorHAnsi"/>
          <w:bCs/>
          <w:color w:val="000000"/>
          <w:sz w:val="24"/>
          <w:szCs w:val="24"/>
        </w:rPr>
        <w:t xml:space="preserve">Отсюда </w:t>
      </w:r>
      <w:proofErr w:type="gramStart"/>
      <w:r>
        <w:rPr>
          <w:rFonts w:eastAsia="Times New Roman" w:cstheme="minorHAnsi"/>
          <w:bCs/>
          <w:color w:val="000000"/>
          <w:sz w:val="24"/>
          <w:szCs w:val="24"/>
        </w:rPr>
        <w:t>следует</w:t>
      </w:r>
      <w:proofErr w:type="gramEnd"/>
      <w:r>
        <w:rPr>
          <w:rFonts w:eastAsia="Times New Roman" w:cstheme="minorHAnsi"/>
          <w:bCs/>
          <w:color w:val="000000"/>
          <w:sz w:val="24"/>
          <w:szCs w:val="24"/>
        </w:rPr>
        <w:t xml:space="preserve"> что наибольшее количество парковочных мест расположено в </w:t>
      </w:r>
      <w:r w:rsidR="00147A37">
        <w:rPr>
          <w:rFonts w:eastAsia="Times New Roman" w:cstheme="minorHAnsi"/>
          <w:bCs/>
          <w:color w:val="000000"/>
          <w:sz w:val="24"/>
          <w:szCs w:val="24"/>
        </w:rPr>
        <w:t>9,12и 14 транспортных районах</w:t>
      </w:r>
    </w:p>
    <w:p w:rsidR="00147A37" w:rsidRPr="00147A37" w:rsidRDefault="00147A37" w:rsidP="00147A37">
      <w:pPr>
        <w:rPr>
          <w:rFonts w:cstheme="minorHAnsi"/>
          <w:bCs/>
          <w:color w:val="000000"/>
          <w:sz w:val="24"/>
          <w:szCs w:val="24"/>
        </w:rPr>
      </w:pPr>
      <w:r>
        <w:rPr>
          <w:rFonts w:eastAsia="Times New Roman" w:cstheme="minorHAnsi"/>
          <w:bCs/>
          <w:color w:val="000000"/>
          <w:sz w:val="24"/>
          <w:szCs w:val="24"/>
        </w:rPr>
        <w:tab/>
        <w:t xml:space="preserve">Ниже на графике представлено </w:t>
      </w:r>
      <w:r>
        <w:rPr>
          <w:rFonts w:cstheme="minorHAnsi"/>
          <w:bCs/>
          <w:color w:val="000000"/>
          <w:sz w:val="24"/>
          <w:szCs w:val="24"/>
        </w:rPr>
        <w:t>с</w:t>
      </w:r>
      <w:r w:rsidRPr="00147A37">
        <w:rPr>
          <w:rFonts w:cstheme="minorHAnsi"/>
          <w:bCs/>
          <w:color w:val="000000"/>
          <w:sz w:val="24"/>
          <w:szCs w:val="24"/>
        </w:rPr>
        <w:t xml:space="preserve">оотношение парковочных временных и плоскостных парковочных мест к числу рабочих мест </w:t>
      </w:r>
    </w:p>
    <w:p w:rsidR="00147A37" w:rsidRPr="008D3835" w:rsidRDefault="00147A37" w:rsidP="00147A37">
      <w:pPr>
        <w:ind w:firstLine="0"/>
        <w:rPr>
          <w:rFonts w:eastAsia="Times New Roman" w:cstheme="minorHAnsi"/>
          <w:bCs/>
          <w:color w:val="000000"/>
          <w:sz w:val="24"/>
          <w:szCs w:val="24"/>
        </w:rPr>
      </w:pPr>
      <w:r>
        <w:rPr>
          <w:rFonts w:eastAsia="Times New Roman" w:cstheme="minorHAnsi"/>
          <w:b/>
          <w:bCs/>
          <w:color w:val="000000"/>
          <w:sz w:val="24"/>
          <w:szCs w:val="24"/>
        </w:rPr>
        <w:tab/>
      </w:r>
      <w:r w:rsidRPr="00147A37">
        <w:rPr>
          <w:rFonts w:eastAsia="Times New Roman" w:cstheme="minorHAnsi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940425" cy="4625304"/>
            <wp:effectExtent l="19050" t="0" r="22225" b="3846"/>
            <wp:docPr id="11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EF1BA4" w:rsidRDefault="00147A37" w:rsidP="0023180A">
      <w:pPr>
        <w:rPr>
          <w:rFonts w:eastAsia="Times New Roman" w:cstheme="minorHAnsi"/>
          <w:bCs/>
          <w:color w:val="000000"/>
          <w:sz w:val="24"/>
          <w:szCs w:val="24"/>
        </w:rPr>
      </w:pPr>
      <w:r w:rsidRPr="00147A37">
        <w:rPr>
          <w:rFonts w:eastAsia="Times New Roman" w:cstheme="minorHAnsi"/>
          <w:bCs/>
          <w:color w:val="000000"/>
          <w:sz w:val="24"/>
          <w:szCs w:val="24"/>
        </w:rPr>
        <w:t>Исходя</w:t>
      </w:r>
      <w:r>
        <w:rPr>
          <w:rFonts w:eastAsia="Times New Roman" w:cstheme="minorHAnsi"/>
          <w:bCs/>
          <w:color w:val="000000"/>
          <w:sz w:val="24"/>
          <w:szCs w:val="24"/>
        </w:rPr>
        <w:t xml:space="preserve"> из данных представленных в данном графике можно </w:t>
      </w:r>
      <w:proofErr w:type="gramStart"/>
      <w:r>
        <w:rPr>
          <w:rFonts w:eastAsia="Times New Roman" w:cstheme="minorHAnsi"/>
          <w:bCs/>
          <w:color w:val="000000"/>
          <w:sz w:val="24"/>
          <w:szCs w:val="24"/>
        </w:rPr>
        <w:t>сказать</w:t>
      </w:r>
      <w:proofErr w:type="gramEnd"/>
      <w:r>
        <w:rPr>
          <w:rFonts w:eastAsia="Times New Roman" w:cstheme="minorHAnsi"/>
          <w:bCs/>
          <w:color w:val="000000"/>
          <w:sz w:val="24"/>
          <w:szCs w:val="24"/>
        </w:rPr>
        <w:t xml:space="preserve"> что </w:t>
      </w:r>
      <w:proofErr w:type="spellStart"/>
      <w:r>
        <w:rPr>
          <w:rFonts w:eastAsia="Times New Roman" w:cstheme="minorHAnsi"/>
          <w:bCs/>
          <w:color w:val="000000"/>
          <w:sz w:val="24"/>
          <w:szCs w:val="24"/>
        </w:rPr>
        <w:t>дифицит</w:t>
      </w:r>
      <w:proofErr w:type="spellEnd"/>
      <w:r>
        <w:rPr>
          <w:rFonts w:eastAsia="Times New Roman" w:cstheme="minorHAnsi"/>
          <w:bCs/>
          <w:color w:val="000000"/>
          <w:sz w:val="24"/>
          <w:szCs w:val="24"/>
        </w:rPr>
        <w:t xml:space="preserve"> </w:t>
      </w:r>
      <w:r w:rsidR="00CF4202">
        <w:rPr>
          <w:rFonts w:eastAsia="Times New Roman" w:cstheme="minorHAnsi"/>
          <w:bCs/>
          <w:color w:val="000000"/>
          <w:sz w:val="24"/>
          <w:szCs w:val="24"/>
        </w:rPr>
        <w:t xml:space="preserve">парковочных мест присутствует в </w:t>
      </w:r>
      <w:r>
        <w:rPr>
          <w:rFonts w:eastAsia="Times New Roman" w:cstheme="minorHAnsi"/>
          <w:bCs/>
          <w:color w:val="000000"/>
          <w:sz w:val="24"/>
          <w:szCs w:val="24"/>
        </w:rPr>
        <w:t xml:space="preserve"> 2,7,8,11,12,17,и18  транспортных районах</w:t>
      </w:r>
      <w:r w:rsidR="00C5469F">
        <w:rPr>
          <w:rFonts w:eastAsia="Times New Roman" w:cstheme="minorHAnsi"/>
          <w:bCs/>
          <w:color w:val="000000"/>
          <w:sz w:val="24"/>
          <w:szCs w:val="24"/>
        </w:rPr>
        <w:t>.</w:t>
      </w:r>
    </w:p>
    <w:p w:rsidR="0018696A" w:rsidRDefault="0018696A" w:rsidP="004F4063">
      <w:pPr>
        <w:pStyle w:val="2"/>
        <w:numPr>
          <w:ilvl w:val="0"/>
          <w:numId w:val="0"/>
        </w:numPr>
      </w:pPr>
    </w:p>
    <w:p w:rsidR="0018696A" w:rsidRPr="0063010A" w:rsidRDefault="0018696A" w:rsidP="0023180A">
      <w:pPr>
        <w:rPr>
          <w:rFonts w:eastAsia="Times New Roman" w:cstheme="minorHAnsi"/>
          <w:b/>
          <w:bCs/>
          <w:color w:val="000000"/>
          <w:sz w:val="24"/>
          <w:szCs w:val="24"/>
        </w:rPr>
      </w:pPr>
    </w:p>
    <w:p w:rsidR="00EF1BA4" w:rsidRPr="0063010A" w:rsidRDefault="00EF1BA4" w:rsidP="0023180A">
      <w:pPr>
        <w:rPr>
          <w:rFonts w:eastAsia="Times New Roman" w:cstheme="minorHAnsi"/>
          <w:b/>
          <w:bCs/>
          <w:color w:val="000000"/>
          <w:sz w:val="24"/>
          <w:szCs w:val="24"/>
        </w:rPr>
      </w:pPr>
    </w:p>
    <w:p w:rsidR="00EF1BA4" w:rsidRPr="0063010A" w:rsidRDefault="00EF1BA4" w:rsidP="0023180A">
      <w:pPr>
        <w:rPr>
          <w:rFonts w:eastAsia="Times New Roman" w:cstheme="minorHAnsi"/>
          <w:b/>
          <w:bCs/>
          <w:color w:val="000000"/>
          <w:sz w:val="24"/>
          <w:szCs w:val="24"/>
        </w:rPr>
      </w:pPr>
    </w:p>
    <w:p w:rsidR="00EF1BA4" w:rsidRPr="0063010A" w:rsidRDefault="00EF1BA4" w:rsidP="0023180A">
      <w:pPr>
        <w:rPr>
          <w:rFonts w:eastAsia="Times New Roman" w:cstheme="minorHAnsi"/>
          <w:b/>
          <w:bCs/>
          <w:color w:val="000000"/>
          <w:sz w:val="24"/>
          <w:szCs w:val="24"/>
        </w:rPr>
      </w:pPr>
    </w:p>
    <w:p w:rsidR="00EF1BA4" w:rsidRPr="0063010A" w:rsidRDefault="00EF1BA4" w:rsidP="0023180A">
      <w:pPr>
        <w:rPr>
          <w:rFonts w:eastAsia="Times New Roman" w:cstheme="minorHAnsi"/>
          <w:b/>
          <w:bCs/>
          <w:color w:val="000000"/>
          <w:sz w:val="24"/>
          <w:szCs w:val="24"/>
        </w:rPr>
      </w:pPr>
    </w:p>
    <w:p w:rsidR="00EF1BA4" w:rsidRPr="0063010A" w:rsidRDefault="00EF1BA4" w:rsidP="0023180A">
      <w:pPr>
        <w:rPr>
          <w:rFonts w:eastAsia="Times New Roman" w:cstheme="minorHAnsi"/>
          <w:b/>
          <w:bCs/>
          <w:color w:val="000000"/>
          <w:sz w:val="24"/>
          <w:szCs w:val="24"/>
        </w:rPr>
      </w:pPr>
    </w:p>
    <w:p w:rsidR="00EF1BA4" w:rsidRPr="0063010A" w:rsidRDefault="00EF1BA4" w:rsidP="0023180A">
      <w:pPr>
        <w:rPr>
          <w:rFonts w:eastAsia="Times New Roman" w:cstheme="minorHAnsi"/>
          <w:b/>
          <w:bCs/>
          <w:color w:val="000000"/>
          <w:sz w:val="24"/>
          <w:szCs w:val="24"/>
        </w:rPr>
      </w:pPr>
    </w:p>
    <w:p w:rsidR="00EF1BA4" w:rsidRPr="0063010A" w:rsidRDefault="00EF1BA4" w:rsidP="0023180A">
      <w:pPr>
        <w:rPr>
          <w:rFonts w:eastAsia="Times New Roman" w:cstheme="minorHAnsi"/>
          <w:b/>
          <w:bCs/>
          <w:color w:val="000000"/>
          <w:sz w:val="24"/>
          <w:szCs w:val="24"/>
        </w:rPr>
      </w:pPr>
    </w:p>
    <w:p w:rsidR="00EF1BA4" w:rsidRPr="0063010A" w:rsidRDefault="00EF1BA4" w:rsidP="0023180A">
      <w:pPr>
        <w:rPr>
          <w:rFonts w:eastAsia="Times New Roman" w:cstheme="minorHAnsi"/>
          <w:b/>
          <w:bCs/>
          <w:color w:val="000000"/>
          <w:sz w:val="24"/>
          <w:szCs w:val="24"/>
        </w:rPr>
      </w:pPr>
    </w:p>
    <w:p w:rsidR="00EF1BA4" w:rsidRPr="0063010A" w:rsidRDefault="00CF7FC7" w:rsidP="0023180A">
      <w:pPr>
        <w:rPr>
          <w:rFonts w:eastAsia="Times New Roman" w:cstheme="minorHAnsi"/>
          <w:b/>
          <w:bCs/>
          <w:color w:val="000000"/>
          <w:sz w:val="24"/>
          <w:szCs w:val="24"/>
        </w:rPr>
      </w:pPr>
      <w:r w:rsidRPr="00CF7FC7">
        <w:rPr>
          <w:rFonts w:eastAsia="Times New Roman" w:cstheme="minorHAnsi"/>
          <w:b/>
          <w:bCs/>
          <w:noProof/>
          <w:color w:val="000000"/>
          <w:sz w:val="24"/>
          <w:szCs w:val="24"/>
        </w:rPr>
        <w:drawing>
          <wp:inline distT="0" distB="0" distL="0" distR="0">
            <wp:extent cx="5259144" cy="5307389"/>
            <wp:effectExtent l="19050" t="0" r="17706" b="7561"/>
            <wp:docPr id="8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EF1BA4" w:rsidRPr="0063010A" w:rsidRDefault="00EF1BA4" w:rsidP="0023180A">
      <w:pPr>
        <w:rPr>
          <w:rFonts w:eastAsia="Times New Roman" w:cstheme="minorHAnsi"/>
          <w:b/>
          <w:bCs/>
          <w:color w:val="000000"/>
          <w:sz w:val="24"/>
          <w:szCs w:val="24"/>
        </w:rPr>
      </w:pPr>
    </w:p>
    <w:p w:rsidR="00EF1BA4" w:rsidRPr="0063010A" w:rsidRDefault="00EF1BA4" w:rsidP="00CA7819">
      <w:pPr>
        <w:pStyle w:val="1"/>
        <w:rPr>
          <w:rFonts w:asciiTheme="minorHAnsi" w:hAnsiTheme="minorHAnsi" w:cstheme="minorHAnsi"/>
          <w:szCs w:val="24"/>
        </w:rPr>
      </w:pPr>
      <w:bookmarkStart w:id="53" w:name="_Toc496860129"/>
      <w:bookmarkStart w:id="54" w:name="_Toc500083944"/>
      <w:r w:rsidRPr="0063010A">
        <w:rPr>
          <w:rFonts w:asciiTheme="minorHAnsi" w:hAnsiTheme="minorHAnsi" w:cstheme="minorHAnsi"/>
          <w:szCs w:val="24"/>
        </w:rPr>
        <w:lastRenderedPageBreak/>
        <w:t>Существующая организация дорожного движения</w:t>
      </w:r>
      <w:bookmarkEnd w:id="53"/>
      <w:bookmarkEnd w:id="54"/>
    </w:p>
    <w:p w:rsidR="00EF1BA4" w:rsidRPr="0063010A" w:rsidRDefault="00EF1BA4" w:rsidP="0023180A">
      <w:pPr>
        <w:rPr>
          <w:rFonts w:cstheme="minorHAnsi"/>
          <w:sz w:val="24"/>
          <w:szCs w:val="24"/>
        </w:rPr>
      </w:pPr>
      <w:r w:rsidRPr="00A8704C">
        <w:t xml:space="preserve">Односторонне движение организовано на  </w:t>
      </w:r>
      <w:r w:rsidR="00162F72" w:rsidRPr="00A8704C">
        <w:t>ул</w:t>
      </w:r>
      <w:proofErr w:type="gramStart"/>
      <w:r w:rsidR="00162F72" w:rsidRPr="00A8704C">
        <w:t>.Ч</w:t>
      </w:r>
      <w:proofErr w:type="gramEnd"/>
      <w:r w:rsidR="00162F72" w:rsidRPr="00A8704C">
        <w:t>апаева  на участке от ул.Пролетарской до ул.Тараканова, на ул.Пролетарской от ул.Тараканова до ул.Чапаева.</w:t>
      </w:r>
      <w:r w:rsidR="00162F72" w:rsidRPr="0063010A">
        <w:rPr>
          <w:rFonts w:cstheme="minorHAnsi"/>
          <w:noProof/>
          <w:sz w:val="24"/>
          <w:szCs w:val="24"/>
        </w:rPr>
        <w:drawing>
          <wp:inline distT="0" distB="0" distL="0" distR="0">
            <wp:extent cx="5939790" cy="4429125"/>
            <wp:effectExtent l="19050" t="0" r="3810" b="0"/>
            <wp:docPr id="9" name="Рисунок 1" descr="C:\Users\Света\Desktop\Одностороннее Камызя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а\Desktop\Одностороннее Камызяк.bmp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2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93D" w:rsidRPr="0063010A" w:rsidRDefault="005E693D" w:rsidP="0023180A">
      <w:pPr>
        <w:rPr>
          <w:rFonts w:cstheme="minorHAnsi"/>
          <w:sz w:val="24"/>
          <w:szCs w:val="24"/>
        </w:rPr>
      </w:pPr>
    </w:p>
    <w:p w:rsidR="005E693D" w:rsidRPr="0063010A" w:rsidRDefault="005E693D" w:rsidP="00A8704C">
      <w:r w:rsidRPr="0063010A">
        <w:t>Регулярное движение маршрутных транспортных средств по территории МО «Город Камызяк» осуществляется по улицам</w:t>
      </w:r>
      <w:proofErr w:type="gramStart"/>
      <w:r w:rsidRPr="0063010A">
        <w:t xml:space="preserve"> :</w:t>
      </w:r>
      <w:proofErr w:type="gramEnd"/>
      <w:r w:rsidRPr="0063010A">
        <w:t xml:space="preserve"> Максима Горького</w:t>
      </w:r>
      <w:proofErr w:type="gramStart"/>
      <w:r w:rsidRPr="0063010A">
        <w:t xml:space="preserve"> ,</w:t>
      </w:r>
      <w:proofErr w:type="spellStart"/>
      <w:proofErr w:type="gramEnd"/>
      <w:r w:rsidRPr="0063010A">
        <w:t>Тараканова,Гужвина,Ленина</w:t>
      </w:r>
      <w:proofErr w:type="spellEnd"/>
      <w:r w:rsidRPr="0063010A">
        <w:t>,</w:t>
      </w:r>
      <w:r w:rsidR="001F4201" w:rsidRPr="0063010A">
        <w:t xml:space="preserve"> Пушкина, Комсомольская, Лицейская, Молодежная, </w:t>
      </w:r>
      <w:proofErr w:type="spellStart"/>
      <w:r w:rsidR="001F4201" w:rsidRPr="0063010A">
        <w:t>Любича</w:t>
      </w:r>
      <w:proofErr w:type="spellEnd"/>
      <w:r w:rsidR="001F4201" w:rsidRPr="0063010A">
        <w:t xml:space="preserve">, </w:t>
      </w:r>
      <w:proofErr w:type="spellStart"/>
      <w:r w:rsidR="001F4201" w:rsidRPr="0063010A">
        <w:t>Ульянова,Победы,Заречная</w:t>
      </w:r>
      <w:proofErr w:type="spellEnd"/>
      <w:r w:rsidR="001F4201" w:rsidRPr="0063010A">
        <w:t>,</w:t>
      </w:r>
      <w:r w:rsidR="000F4E57" w:rsidRPr="0063010A">
        <w:t xml:space="preserve"> Новая, Дружбы, Луговая ,Солнечная.</w:t>
      </w:r>
    </w:p>
    <w:p w:rsidR="000F4E57" w:rsidRPr="0063010A" w:rsidRDefault="000F4E57" w:rsidP="00A8704C">
      <w:r w:rsidRPr="0063010A">
        <w:t>Организованное велосипедное движение отсутствует</w:t>
      </w:r>
    </w:p>
    <w:p w:rsidR="00946BFC" w:rsidRPr="0063010A" w:rsidRDefault="00A8704C" w:rsidP="00A8704C">
      <w:r>
        <w:t xml:space="preserve">К </w:t>
      </w:r>
      <w:r w:rsidR="00946BFC" w:rsidRPr="0063010A">
        <w:t xml:space="preserve">проблемам в организации дорожного движения следует отнести: </w:t>
      </w:r>
    </w:p>
    <w:p w:rsidR="000F4E57" w:rsidRPr="0063010A" w:rsidRDefault="00946BFC" w:rsidP="0023180A">
      <w:pPr>
        <w:rPr>
          <w:rFonts w:eastAsia="Times New Roman" w:cstheme="minorHAnsi"/>
          <w:bCs/>
          <w:color w:val="000000"/>
          <w:sz w:val="24"/>
          <w:szCs w:val="24"/>
        </w:rPr>
      </w:pPr>
      <w:r w:rsidRPr="0063010A">
        <w:rPr>
          <w:rFonts w:eastAsia="Times New Roman" w:cstheme="minorHAnsi"/>
          <w:bCs/>
          <w:color w:val="000000"/>
          <w:sz w:val="24"/>
          <w:szCs w:val="24"/>
        </w:rPr>
        <w:lastRenderedPageBreak/>
        <w:t>- Отсутствие разме</w:t>
      </w:r>
      <w:r w:rsidR="00A8704C">
        <w:rPr>
          <w:rFonts w:eastAsia="Times New Roman" w:cstheme="minorHAnsi"/>
          <w:bCs/>
          <w:color w:val="000000"/>
          <w:sz w:val="24"/>
          <w:szCs w:val="24"/>
        </w:rPr>
        <w:t>тки 1.14.1,что влечет за собой возможность наезда на пешехода</w:t>
      </w:r>
      <w:r w:rsidRPr="0063010A">
        <w:rPr>
          <w:rFonts w:eastAsia="Times New Roman" w:cstheme="minorHAnsi"/>
          <w:bCs/>
          <w:color w:val="000000"/>
          <w:sz w:val="24"/>
          <w:szCs w:val="24"/>
        </w:rPr>
        <w:t>.</w:t>
      </w:r>
      <w:r w:rsidRPr="0063010A">
        <w:rPr>
          <w:rFonts w:eastAsia="Times New Roman" w:cstheme="minorHAnsi"/>
          <w:bCs/>
          <w:noProof/>
          <w:color w:val="000000"/>
          <w:sz w:val="24"/>
          <w:szCs w:val="24"/>
        </w:rPr>
        <w:drawing>
          <wp:inline distT="0" distB="0" distL="0" distR="0">
            <wp:extent cx="5923915" cy="3331845"/>
            <wp:effectExtent l="19050" t="0" r="635" b="0"/>
            <wp:docPr id="10" name="Рисунок 2" descr="C:\Users\Света\Desktop\отсутствие разметки пешеход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а\Desktop\отсутствие разметки пешеход.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33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BFC" w:rsidRPr="0063010A" w:rsidRDefault="00946BFC" w:rsidP="0023180A">
      <w:pPr>
        <w:rPr>
          <w:rFonts w:eastAsia="Times New Roman" w:cstheme="minorHAnsi"/>
          <w:bCs/>
          <w:color w:val="000000"/>
          <w:sz w:val="24"/>
          <w:szCs w:val="24"/>
        </w:rPr>
      </w:pPr>
      <w:r w:rsidRPr="0063010A">
        <w:rPr>
          <w:rFonts w:eastAsia="Times New Roman" w:cstheme="minorHAnsi"/>
          <w:bCs/>
          <w:color w:val="000000"/>
          <w:sz w:val="24"/>
          <w:szCs w:val="24"/>
        </w:rPr>
        <w:t xml:space="preserve">- Отсутствие осевой разметки </w:t>
      </w:r>
    </w:p>
    <w:p w:rsidR="00946BFC" w:rsidRPr="0063010A" w:rsidRDefault="00946BFC" w:rsidP="00A8704C">
      <w:pPr>
        <w:ind w:firstLine="0"/>
        <w:rPr>
          <w:rFonts w:eastAsia="Times New Roman" w:cstheme="minorHAnsi"/>
          <w:bCs/>
          <w:color w:val="000000"/>
          <w:sz w:val="24"/>
          <w:szCs w:val="24"/>
        </w:rPr>
      </w:pPr>
      <w:r w:rsidRPr="0063010A">
        <w:rPr>
          <w:rFonts w:cstheme="minorHAnsi"/>
          <w:noProof/>
          <w:sz w:val="24"/>
          <w:szCs w:val="24"/>
        </w:rPr>
        <w:drawing>
          <wp:inline distT="0" distB="0" distL="0" distR="0">
            <wp:extent cx="5923915" cy="3331845"/>
            <wp:effectExtent l="19050" t="0" r="635" b="0"/>
            <wp:docPr id="12" name="Рисунок 4" descr="C:\Users\Света\Desktop\отсутствие осевой размет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а\Desktop\отсутствие осевой разметки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33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618B" w:rsidRPr="000E7EC5" w:rsidRDefault="008B618B" w:rsidP="008B618B">
      <w:pPr>
        <w:shd w:val="clear" w:color="auto" w:fill="FFFFFF"/>
        <w:spacing w:after="0" w:line="220" w:lineRule="atLeast"/>
        <w:ind w:firstLine="708"/>
        <w:jc w:val="both"/>
        <w:textAlignment w:val="baseline"/>
        <w:rPr>
          <w:rFonts w:eastAsia="Times New Roman" w:cs="Arial"/>
          <w:color w:val="1A1A1A"/>
          <w:sz w:val="24"/>
          <w:szCs w:val="24"/>
        </w:rPr>
      </w:pPr>
      <w:r>
        <w:rPr>
          <w:sz w:val="24"/>
          <w:szCs w:val="24"/>
        </w:rPr>
        <w:t xml:space="preserve">Дорожная разметка </w:t>
      </w:r>
      <w:r w:rsidRPr="000E7EC5">
        <w:rPr>
          <w:rFonts w:eastAsia="Times New Roman" w:cs="Arial"/>
          <w:color w:val="1A1A1A"/>
          <w:sz w:val="24"/>
          <w:szCs w:val="24"/>
        </w:rPr>
        <w:t> наряду с дорожными знаками, светофорами, направляющими устройствами является одним из технических средств организации дорожного движения. Их применение направлено на организацию и оптимизацию дорожного движения для уменьшения возможности возникновения и тяжести последствий дорожно-транспортных происшествий,</w:t>
      </w:r>
      <w:proofErr w:type="gramStart"/>
      <w:r w:rsidRPr="000E7EC5">
        <w:rPr>
          <w:rFonts w:eastAsia="Times New Roman" w:cs="Arial"/>
          <w:color w:val="1A1A1A"/>
          <w:sz w:val="24"/>
          <w:szCs w:val="24"/>
        </w:rPr>
        <w:t xml:space="preserve"> ,</w:t>
      </w:r>
      <w:proofErr w:type="gramEnd"/>
      <w:r w:rsidRPr="000E7EC5">
        <w:rPr>
          <w:rFonts w:eastAsia="Times New Roman" w:cs="Arial"/>
          <w:color w:val="1A1A1A"/>
          <w:sz w:val="24"/>
          <w:szCs w:val="24"/>
        </w:rPr>
        <w:t xml:space="preserve"> прежде всего в населенных пунктах и вдоль автомобильных магистралей.</w:t>
      </w:r>
    </w:p>
    <w:p w:rsidR="00E57AAB" w:rsidRPr="000E7EC5" w:rsidRDefault="00E57AAB" w:rsidP="00E57AAB">
      <w:pPr>
        <w:shd w:val="clear" w:color="auto" w:fill="FFFFFF"/>
        <w:spacing w:after="0" w:line="220" w:lineRule="atLeast"/>
        <w:ind w:firstLine="708"/>
        <w:jc w:val="both"/>
        <w:textAlignment w:val="baseline"/>
        <w:rPr>
          <w:rFonts w:eastAsia="Times New Roman" w:cs="Arial"/>
          <w:color w:val="1A1A1A"/>
          <w:sz w:val="24"/>
          <w:szCs w:val="24"/>
        </w:rPr>
      </w:pPr>
      <w:r w:rsidRPr="000E7EC5">
        <w:rPr>
          <w:rFonts w:eastAsia="Times New Roman" w:cs="Arial"/>
          <w:color w:val="1A1A1A"/>
          <w:sz w:val="24"/>
          <w:szCs w:val="24"/>
        </w:rPr>
        <w:t xml:space="preserve">Большая часть информации - около 90% - воспринимается человеком при помощи зрения. Именно зрительный анализатор позволяет наиболее полно, быстро, точно и с минимальными затратами энергии получить максимум информации об объектах, не имея непосредственного контакта с ними. Это в полной мере можно отнести и к водителям </w:t>
      </w:r>
      <w:r w:rsidRPr="000E7EC5">
        <w:rPr>
          <w:rFonts w:eastAsia="Times New Roman" w:cs="Arial"/>
          <w:color w:val="1A1A1A"/>
          <w:sz w:val="24"/>
          <w:szCs w:val="24"/>
        </w:rPr>
        <w:lastRenderedPageBreak/>
        <w:t>транспортных средств, и к другим участникам движения: пешеходам и пассажирам. Следовательно, можно сделать следующий вывод: </w:t>
      </w:r>
      <w:hyperlink r:id="rId35" w:history="1">
        <w:r w:rsidRPr="0052799D">
          <w:rPr>
            <w:rFonts w:eastAsia="Times New Roman" w:cs="Arial"/>
            <w:color w:val="000000" w:themeColor="text1"/>
            <w:sz w:val="24"/>
            <w:szCs w:val="24"/>
          </w:rPr>
          <w:t>горизонтальная дорожная разметка</w:t>
        </w:r>
      </w:hyperlink>
      <w:r w:rsidRPr="0052799D">
        <w:rPr>
          <w:rFonts w:eastAsia="Times New Roman" w:cs="Arial"/>
          <w:color w:val="000000" w:themeColor="text1"/>
          <w:sz w:val="24"/>
          <w:szCs w:val="24"/>
        </w:rPr>
        <w:t>,</w:t>
      </w:r>
      <w:r w:rsidRPr="000E7EC5">
        <w:rPr>
          <w:rFonts w:eastAsia="Times New Roman" w:cs="Arial"/>
          <w:color w:val="1A1A1A"/>
          <w:sz w:val="24"/>
          <w:szCs w:val="24"/>
        </w:rPr>
        <w:t xml:space="preserve"> впрочем, как и все остальные технические средства организации дорожного движения, должна быть хорошо видима участникам движения, а информация, заложенная в нее, должна восприниматься однозначно и моментально.</w:t>
      </w:r>
    </w:p>
    <w:p w:rsidR="001D59A7" w:rsidRPr="0063010A" w:rsidRDefault="00E57AAB" w:rsidP="00E57AAB">
      <w:pPr>
        <w:rPr>
          <w:rFonts w:eastAsia="Times New Roman" w:cstheme="minorHAnsi"/>
          <w:bCs/>
          <w:color w:val="000000"/>
          <w:sz w:val="24"/>
          <w:szCs w:val="24"/>
        </w:rPr>
      </w:pPr>
      <w:r w:rsidRPr="000E7EC5">
        <w:rPr>
          <w:rFonts w:eastAsia="Times New Roman" w:cs="Arial"/>
          <w:color w:val="1A1A1A"/>
          <w:sz w:val="24"/>
          <w:szCs w:val="24"/>
        </w:rPr>
        <w:t>В отличие от дорожных знаков и светофоров, а также сигнальных столбиков, дорожная разметка [в основном] находится в поле зрения водителей гораздо большее время</w:t>
      </w:r>
    </w:p>
    <w:p w:rsidR="001D59A7" w:rsidRDefault="001D59A7" w:rsidP="0023180A">
      <w:pPr>
        <w:rPr>
          <w:rFonts w:eastAsia="Times New Roman" w:cstheme="minorHAnsi"/>
          <w:bCs/>
          <w:color w:val="000000"/>
          <w:sz w:val="24"/>
          <w:szCs w:val="24"/>
        </w:rPr>
      </w:pPr>
    </w:p>
    <w:p w:rsidR="00A8704C" w:rsidRDefault="00A8704C" w:rsidP="0023180A">
      <w:pPr>
        <w:rPr>
          <w:rFonts w:eastAsia="Times New Roman" w:cstheme="minorHAnsi"/>
          <w:bCs/>
          <w:color w:val="000000"/>
          <w:sz w:val="24"/>
          <w:szCs w:val="24"/>
        </w:rPr>
      </w:pPr>
    </w:p>
    <w:p w:rsidR="00A8704C" w:rsidRPr="0063010A" w:rsidRDefault="00A8704C" w:rsidP="0023180A">
      <w:pPr>
        <w:rPr>
          <w:rFonts w:eastAsia="Times New Roman" w:cstheme="minorHAnsi"/>
          <w:bCs/>
          <w:color w:val="000000"/>
          <w:sz w:val="24"/>
          <w:szCs w:val="24"/>
        </w:rPr>
      </w:pPr>
    </w:p>
    <w:p w:rsidR="001D59A7" w:rsidRPr="0063010A" w:rsidRDefault="001D59A7" w:rsidP="0023180A">
      <w:pPr>
        <w:rPr>
          <w:rFonts w:eastAsia="Times New Roman" w:cstheme="minorHAnsi"/>
          <w:bCs/>
          <w:color w:val="000000"/>
          <w:sz w:val="24"/>
          <w:szCs w:val="24"/>
        </w:rPr>
      </w:pPr>
      <w:r w:rsidRPr="00B5264B">
        <w:rPr>
          <w:rFonts w:eastAsia="Times New Roman" w:cstheme="minorHAnsi"/>
          <w:bCs/>
          <w:color w:val="000000"/>
          <w:sz w:val="24"/>
          <w:szCs w:val="24"/>
        </w:rPr>
        <w:t>- Отсутствие знаков приоритета</w:t>
      </w:r>
    </w:p>
    <w:p w:rsidR="001D59A7" w:rsidRPr="0063010A" w:rsidRDefault="0077579F" w:rsidP="00A8704C">
      <w:pPr>
        <w:ind w:firstLine="0"/>
        <w:rPr>
          <w:rFonts w:eastAsia="Times New Roman" w:cstheme="minorHAnsi"/>
          <w:bCs/>
          <w:color w:val="000000"/>
          <w:sz w:val="24"/>
          <w:szCs w:val="24"/>
        </w:rPr>
      </w:pPr>
      <w:r>
        <w:rPr>
          <w:rFonts w:eastAsia="Times New Roman" w:cstheme="minorHAnsi"/>
          <w:bCs/>
          <w:noProof/>
          <w:color w:val="000000"/>
          <w:sz w:val="24"/>
          <w:szCs w:val="24"/>
        </w:rPr>
        <w:drawing>
          <wp:inline distT="0" distB="0" distL="0" distR="0">
            <wp:extent cx="5922645" cy="3328035"/>
            <wp:effectExtent l="19050" t="0" r="1905" b="0"/>
            <wp:docPr id="23" name="Рисунок 1" descr="C:\Users\Никита\Desktop\отсутствие знаков приорете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икита\Desktop\отсутствие знаков приоретет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332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64B" w:rsidRPr="0063010A" w:rsidRDefault="00B5264B" w:rsidP="00B5264B">
      <w:pPr>
        <w:rPr>
          <w:rFonts w:eastAsia="Times New Roman" w:cstheme="minorHAnsi"/>
          <w:bCs/>
          <w:color w:val="000000"/>
          <w:sz w:val="24"/>
          <w:szCs w:val="24"/>
        </w:rPr>
      </w:pPr>
      <w:r w:rsidRPr="00B5264B">
        <w:rPr>
          <w:rFonts w:eastAsia="Times New Roman" w:cstheme="minorHAnsi"/>
          <w:bCs/>
          <w:color w:val="000000"/>
          <w:sz w:val="24"/>
          <w:szCs w:val="24"/>
        </w:rPr>
        <w:t>Отсутствие знаков приоритета</w:t>
      </w:r>
      <w:r w:rsidRPr="00B5264B">
        <w:rPr>
          <w:rFonts w:cstheme="minorHAnsi"/>
          <w:sz w:val="24"/>
          <w:szCs w:val="24"/>
        </w:rPr>
        <w:t xml:space="preserve"> служит предпосылкой для дорожно-транспортных происшестви</w:t>
      </w:r>
      <w:r>
        <w:rPr>
          <w:rFonts w:cstheme="minorHAnsi"/>
          <w:sz w:val="24"/>
          <w:szCs w:val="24"/>
        </w:rPr>
        <w:t>й на пересечениях главной и второстепенной дорог</w:t>
      </w:r>
    </w:p>
    <w:p w:rsidR="0032320C" w:rsidRPr="0032320C" w:rsidRDefault="00075147" w:rsidP="0032320C">
      <w:pPr>
        <w:pStyle w:val="2"/>
      </w:pPr>
      <w:bookmarkStart w:id="55" w:name="_Toc498949516"/>
      <w:bookmarkStart w:id="56" w:name="_Toc500083945"/>
      <w:r w:rsidRPr="0032320C">
        <w:lastRenderedPageBreak/>
        <w:t>Маршрутная транспортная сеть</w:t>
      </w:r>
      <w:bookmarkEnd w:id="55"/>
      <w:bookmarkEnd w:id="56"/>
    </w:p>
    <w:p w:rsidR="0032320C" w:rsidRDefault="0032320C" w:rsidP="0032320C">
      <w:pPr>
        <w:rPr>
          <w:highlight w:val="red"/>
          <w:lang w:eastAsia="en-US"/>
        </w:rPr>
      </w:pPr>
      <w:r w:rsidRPr="00075147">
        <w:rPr>
          <w:noProof/>
        </w:rPr>
        <w:drawing>
          <wp:inline distT="0" distB="0" distL="0" distR="0">
            <wp:extent cx="5298175" cy="4965405"/>
            <wp:effectExtent l="19050" t="0" r="16775" b="6645"/>
            <wp:docPr id="36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:rsidR="0032320C" w:rsidRDefault="0032320C" w:rsidP="0032320C">
      <w:pPr>
        <w:rPr>
          <w:highlight w:val="red"/>
          <w:lang w:eastAsia="en-US"/>
        </w:rPr>
      </w:pPr>
    </w:p>
    <w:p w:rsidR="0032320C" w:rsidRDefault="0032320C" w:rsidP="0032320C">
      <w:pPr>
        <w:rPr>
          <w:highlight w:val="red"/>
          <w:lang w:eastAsia="en-US"/>
        </w:rPr>
      </w:pPr>
    </w:p>
    <w:p w:rsidR="0032320C" w:rsidRDefault="0032320C" w:rsidP="0032320C">
      <w:pPr>
        <w:rPr>
          <w:highlight w:val="red"/>
          <w:lang w:eastAsia="en-US"/>
        </w:rPr>
      </w:pPr>
    </w:p>
    <w:p w:rsidR="0032320C" w:rsidRDefault="0032320C" w:rsidP="0032320C">
      <w:proofErr w:type="spellStart"/>
      <w:r>
        <w:t>Пасажиро</w:t>
      </w:r>
      <w:proofErr w:type="spellEnd"/>
      <w:r>
        <w:t xml:space="preserve"> потоки по районам</w:t>
      </w:r>
    </w:p>
    <w:p w:rsidR="0032320C" w:rsidRDefault="0032320C" w:rsidP="0032320C">
      <w:r>
        <w:t>1Маршрут</w:t>
      </w:r>
    </w:p>
    <w:p w:rsidR="0032320C" w:rsidRDefault="0032320C" w:rsidP="0032320C">
      <w:r>
        <w:t>в 12 транспортном районе находится место отстоя маршрутных транспортных  средств.</w:t>
      </w:r>
    </w:p>
    <w:p w:rsidR="0032320C" w:rsidRDefault="0032320C" w:rsidP="0032320C">
      <w:r>
        <w:t>Время стоянки 5 минут для каждого тс. После чего продолжается движение по маршруту.</w:t>
      </w:r>
    </w:p>
    <w:p w:rsidR="0032320C" w:rsidRDefault="0032320C" w:rsidP="0032320C">
      <w:r>
        <w:t>В часы пик не соблюдается  график движение ТС</w:t>
      </w:r>
      <w:proofErr w:type="gramStart"/>
      <w:r>
        <w:t xml:space="preserve"> ,</w:t>
      </w:r>
      <w:proofErr w:type="gramEnd"/>
      <w:r>
        <w:t>Водители движутся по наполнению .</w:t>
      </w:r>
    </w:p>
    <w:p w:rsidR="0032320C" w:rsidRDefault="0032320C" w:rsidP="0032320C">
      <w:r>
        <w:t xml:space="preserve">По городу работает 3 </w:t>
      </w:r>
      <w:proofErr w:type="gramStart"/>
      <w:r>
        <w:t>постоянных</w:t>
      </w:r>
      <w:proofErr w:type="gramEnd"/>
      <w:r>
        <w:t xml:space="preserve"> маршрута под номерами  1,2,7</w:t>
      </w:r>
    </w:p>
    <w:p w:rsidR="0032320C" w:rsidRDefault="0032320C" w:rsidP="0032320C">
      <w:pPr>
        <w:pStyle w:val="IG"/>
      </w:pPr>
      <w:r>
        <w:t xml:space="preserve">Также 5 маршрутов районного значения под номерами 7а,5,6,6а,11,Данные маршруты связывают районный центр с нас5еленными пунктами : с. </w:t>
      </w:r>
      <w:proofErr w:type="spellStart"/>
      <w:r>
        <w:t>Каралат</w:t>
      </w:r>
      <w:proofErr w:type="spellEnd"/>
      <w:r>
        <w:t xml:space="preserve">, п. </w:t>
      </w:r>
      <w:proofErr w:type="spellStart"/>
      <w:r>
        <w:t>Кировский</w:t>
      </w:r>
      <w:proofErr w:type="gramStart"/>
      <w:r>
        <w:t>,с</w:t>
      </w:r>
      <w:proofErr w:type="spellEnd"/>
      <w:proofErr w:type="gramEnd"/>
      <w:r>
        <w:t xml:space="preserve">. </w:t>
      </w:r>
      <w:proofErr w:type="spellStart"/>
      <w:r>
        <w:t>Семибугры</w:t>
      </w:r>
      <w:proofErr w:type="spellEnd"/>
      <w:r>
        <w:t xml:space="preserve"> ,</w:t>
      </w:r>
    </w:p>
    <w:p w:rsidR="0032320C" w:rsidRDefault="0032320C" w:rsidP="0032320C">
      <w:r>
        <w:t xml:space="preserve">с. </w:t>
      </w:r>
      <w:proofErr w:type="spellStart"/>
      <w:r>
        <w:t>Бирючек</w:t>
      </w:r>
      <w:proofErr w:type="spellEnd"/>
      <w:r>
        <w:t xml:space="preserve">, </w:t>
      </w:r>
      <w:proofErr w:type="spellStart"/>
      <w:r>
        <w:t>с</w:t>
      </w:r>
      <w:proofErr w:type="gramStart"/>
      <w:r>
        <w:t>.Т</w:t>
      </w:r>
      <w:proofErr w:type="gramEnd"/>
      <w:r>
        <w:t>узуклей</w:t>
      </w:r>
      <w:proofErr w:type="spellEnd"/>
      <w:r>
        <w:t>, и с.Раздор.</w:t>
      </w:r>
    </w:p>
    <w:p w:rsidR="0032320C" w:rsidRDefault="0032320C" w:rsidP="0032320C">
      <w:r>
        <w:lastRenderedPageBreak/>
        <w:t xml:space="preserve">Маршрут № 1  2раза  в утреннее и вечернее время в день совершает  рейс в 5 транспортный район, в котором проживает 162 человека. Конечные остановки данного маршрута находятся на улицах </w:t>
      </w:r>
      <w:proofErr w:type="spellStart"/>
      <w:r>
        <w:t>Любича</w:t>
      </w:r>
      <w:proofErr w:type="spellEnd"/>
      <w:r>
        <w:t xml:space="preserve"> и Пушкина</w:t>
      </w:r>
      <w:proofErr w:type="gramStart"/>
      <w:r>
        <w:t xml:space="preserve"> ,</w:t>
      </w:r>
      <w:proofErr w:type="gramEnd"/>
      <w:r>
        <w:t>после проведенного анализа пассажиропотоков можно сказать что в часы пик большая часть пассажиров садится а ТС  в 12 ,5 и 2 транспортных районах. Посадка и высадка пассажи происходит по требованию</w:t>
      </w:r>
      <w:proofErr w:type="gramStart"/>
      <w:r>
        <w:t xml:space="preserve"> .</w:t>
      </w:r>
      <w:proofErr w:type="gramEnd"/>
    </w:p>
    <w:p w:rsidR="0032320C" w:rsidRDefault="0032320C" w:rsidP="0032320C">
      <w:r>
        <w:t xml:space="preserve">Маршрут № 2  имеет 2 конечные точки и 1 промежуточную в которых он стоит по 5 минут. они находятся в 10транспортном районе на пересечении улиц </w:t>
      </w:r>
      <w:proofErr w:type="spellStart"/>
      <w:r>
        <w:t>Мусы</w:t>
      </w:r>
      <w:proofErr w:type="spellEnd"/>
      <w:r>
        <w:t xml:space="preserve"> </w:t>
      </w:r>
      <w:proofErr w:type="spellStart"/>
      <w:r>
        <w:t>Джалиляи</w:t>
      </w:r>
      <w:proofErr w:type="spellEnd"/>
      <w:r>
        <w:t xml:space="preserve"> Ульянова, в 19 районе на пересечении улиц Южная и Комсомольская</w:t>
      </w:r>
      <w:proofErr w:type="gramStart"/>
      <w:r>
        <w:t xml:space="preserve"> ,</w:t>
      </w:r>
      <w:proofErr w:type="gramEnd"/>
      <w:r>
        <w:t xml:space="preserve">и промежуточная точка в 12 транспортном районе на улице М.Горького в районе дома №75 у данного маршрута нет ярко выраженных пиковых точек в которых заходит или выходить большее количество пассажиров, оборот пассажиров равномерно раскинут по всему маршруту, посадка и высадка производится по требованию </w:t>
      </w:r>
      <w:proofErr w:type="gramStart"/>
      <w:r>
        <w:t>в</w:t>
      </w:r>
      <w:proofErr w:type="gramEnd"/>
      <w:r>
        <w:t xml:space="preserve"> не зон стационарных остановочных комплексов.</w:t>
      </w:r>
    </w:p>
    <w:p w:rsidR="0032320C" w:rsidRDefault="0032320C" w:rsidP="0032320C">
      <w:r>
        <w:t xml:space="preserve">Маршрут №7 проходит  с заездами в 3 и 16 транспортный районы и забором пассажиров на АД </w:t>
      </w:r>
      <w:proofErr w:type="spellStart"/>
      <w:r>
        <w:t>Камызяк-Каралат</w:t>
      </w:r>
      <w:proofErr w:type="spellEnd"/>
      <w:r>
        <w:t xml:space="preserve">, данный </w:t>
      </w:r>
      <w:proofErr w:type="gramStart"/>
      <w:r>
        <w:t>маршрут</w:t>
      </w:r>
      <w:proofErr w:type="gramEnd"/>
      <w:r>
        <w:t xml:space="preserve"> как и предыдущие имеет 3 точки в которых он стоит по 5 минут находятся они в 3 районе на улице на пересечении  улиц  Мира и Куйбышева. В 16 района на пересечении улиц Дружбы и луговой</w:t>
      </w:r>
      <w:proofErr w:type="gramStart"/>
      <w:r>
        <w:t xml:space="preserve"> ,</w:t>
      </w:r>
      <w:proofErr w:type="gramEnd"/>
      <w:r>
        <w:t xml:space="preserve">а также Луговой и </w:t>
      </w:r>
      <w:proofErr w:type="spellStart"/>
      <w:r>
        <w:t>Солнечной,и</w:t>
      </w:r>
      <w:proofErr w:type="spellEnd"/>
      <w:r>
        <w:t xml:space="preserve"> промежуточная точка в 12 транспортном районе на улице М.Горького в районе дома №75.Большая  часть пассажиров входит и выходит в 21 транспортной районе на улице Лицейской. в районе рынка и Лицея №1., Посадка и высадка пассажиров производится аналогично предыдущим маршрутам  по требованию в не зон стационарных остановочных комплексов.</w:t>
      </w:r>
    </w:p>
    <w:p w:rsidR="0032320C" w:rsidRDefault="0032320C" w:rsidP="0032320C">
      <w:r>
        <w:t>Что касаемо маршрутов районного значения</w:t>
      </w:r>
      <w:proofErr w:type="gramStart"/>
      <w:r>
        <w:t xml:space="preserve"> ,</w:t>
      </w:r>
      <w:proofErr w:type="gramEnd"/>
      <w:r>
        <w:t xml:space="preserve"> большая часть пассажиров на этих направлениях едет в утренние часы с пересадкой на автостанции  расположенной начале 14 района и дальнейшей пересадкой на 108 маршрут до г. Астрахань, и в  вечерние часы в обратном направлении. Основной проблемой данных направления является  отсутствие промежуточных рейсов между регулярными</w:t>
      </w:r>
      <w:proofErr w:type="gramStart"/>
      <w:r>
        <w:t>.</w:t>
      </w:r>
      <w:proofErr w:type="gramEnd"/>
      <w:r>
        <w:t xml:space="preserve"> </w:t>
      </w:r>
      <w:proofErr w:type="gramStart"/>
      <w:r>
        <w:t>н</w:t>
      </w:r>
      <w:proofErr w:type="gramEnd"/>
      <w:r>
        <w:t>аполненность   автобусов  составляет в  среднем 75%</w:t>
      </w:r>
    </w:p>
    <w:p w:rsidR="0032320C" w:rsidRDefault="0032320C" w:rsidP="0032320C">
      <w:pPr>
        <w:rPr>
          <w:highlight w:val="red"/>
          <w:lang w:eastAsia="en-US"/>
        </w:rPr>
      </w:pPr>
    </w:p>
    <w:p w:rsidR="00075147" w:rsidRPr="00311306" w:rsidRDefault="00075147" w:rsidP="00075147">
      <w:pPr>
        <w:tabs>
          <w:tab w:val="left" w:pos="2193"/>
        </w:tabs>
      </w:pPr>
      <w:r>
        <w:tab/>
      </w:r>
    </w:p>
    <w:p w:rsidR="001D59A7" w:rsidRPr="00A8704C" w:rsidRDefault="001D59A7" w:rsidP="00A8704C">
      <w:pPr>
        <w:rPr>
          <w:rFonts w:cstheme="minorHAnsi"/>
          <w:sz w:val="24"/>
          <w:szCs w:val="24"/>
        </w:rPr>
      </w:pPr>
    </w:p>
    <w:p w:rsidR="001D59A7" w:rsidRDefault="00CA7819" w:rsidP="007E1DEA">
      <w:pPr>
        <w:pStyle w:val="1"/>
      </w:pPr>
      <w:bookmarkStart w:id="57" w:name="_Toc500083946"/>
      <w:r w:rsidRPr="007E1DEA">
        <w:lastRenderedPageBreak/>
        <w:t>анализ параметров дорожного движения</w:t>
      </w:r>
      <w:bookmarkEnd w:id="57"/>
    </w:p>
    <w:p w:rsidR="007E1DEA" w:rsidRDefault="007E1DEA" w:rsidP="007E1DEA">
      <w:pPr>
        <w:pStyle w:val="2"/>
      </w:pPr>
      <w:bookmarkStart w:id="58" w:name="_Toc498949520"/>
      <w:bookmarkStart w:id="59" w:name="_Toc500083947"/>
      <w:r>
        <w:t>Скорость движения</w:t>
      </w:r>
      <w:bookmarkEnd w:id="58"/>
      <w:bookmarkEnd w:id="59"/>
    </w:p>
    <w:p w:rsidR="007E1DEA" w:rsidRDefault="007E1DEA" w:rsidP="007E1DEA">
      <w:pPr>
        <w:rPr>
          <w:noProof/>
        </w:rPr>
      </w:pPr>
      <w:r>
        <w:t xml:space="preserve">Граф расчётных скоростей движения по автомобильным дорогам </w:t>
      </w:r>
      <w:r w:rsidRPr="00A8704C">
        <w:t xml:space="preserve">МО «Город Камызяк» </w:t>
      </w:r>
      <w:r>
        <w:t>представлен на рисунке ниже</w:t>
      </w:r>
    </w:p>
    <w:p w:rsidR="007E1DEA" w:rsidRDefault="007E1DEA" w:rsidP="007E1DEA">
      <w:pPr>
        <w:rPr>
          <w:noProof/>
        </w:rPr>
      </w:pPr>
    </w:p>
    <w:p w:rsidR="007E1DEA" w:rsidRDefault="007E1DEA" w:rsidP="007E1DEA">
      <w:pPr>
        <w:rPr>
          <w:noProof/>
        </w:rPr>
      </w:pPr>
    </w:p>
    <w:p w:rsidR="007E1DEA" w:rsidRDefault="007E1DEA" w:rsidP="007E1DEA">
      <w:r>
        <w:t>.</w:t>
      </w:r>
    </w:p>
    <w:p w:rsidR="007E1DEA" w:rsidRDefault="00E54D5E" w:rsidP="00E54D5E">
      <w:pPr>
        <w:pStyle w:val="IG"/>
        <w:rPr>
          <w:lang w:eastAsia="en-US"/>
        </w:rPr>
      </w:pPr>
      <w:r w:rsidRPr="00E54D5E">
        <w:rPr>
          <w:noProof/>
        </w:rPr>
        <w:drawing>
          <wp:inline distT="0" distB="0" distL="0" distR="0">
            <wp:extent cx="6108006" cy="5556300"/>
            <wp:effectExtent l="19050" t="0" r="7044" b="0"/>
            <wp:docPr id="30" name="Рисунок 4" descr="C:\Users\Никита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икита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837" cy="5560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18CC" w:rsidRDefault="001218CC" w:rsidP="00E54D5E">
      <w:pPr>
        <w:pStyle w:val="IG"/>
      </w:pPr>
    </w:p>
    <w:p w:rsidR="001218CC" w:rsidRDefault="001218CC" w:rsidP="001218CC">
      <w:pPr>
        <w:pStyle w:val="IG"/>
        <w:jc w:val="left"/>
      </w:pPr>
      <w:r>
        <w:t xml:space="preserve">На  Территории </w:t>
      </w:r>
      <w:r w:rsidRPr="00471B05">
        <w:t>МО «Город Камызяк»</w:t>
      </w:r>
      <w:r>
        <w:t xml:space="preserve"> находится 15 км дорог общего </w:t>
      </w:r>
      <w:proofErr w:type="gramStart"/>
      <w:r>
        <w:t>пользования</w:t>
      </w:r>
      <w:proofErr w:type="gramEnd"/>
      <w:r>
        <w:t xml:space="preserve"> по которым расчетная скорость передвижения составляет 40км/ч.  ,13,15 км с расчетной скоростью передвижения 40км/ч.</w:t>
      </w:r>
    </w:p>
    <w:p w:rsidR="00E54D5E" w:rsidRDefault="00E54D5E" w:rsidP="00E54D5E">
      <w:pPr>
        <w:pStyle w:val="IG"/>
      </w:pPr>
      <w:r>
        <w:t xml:space="preserve">Фактическая скорость движения по участкам автомобильных дорог будет изучены после калибровки транспортной модели </w:t>
      </w:r>
      <w:r w:rsidRPr="00471B05">
        <w:t>МО «Город Камызяк»</w:t>
      </w:r>
      <w:r>
        <w:t xml:space="preserve"> на текущую ситуацию</w:t>
      </w:r>
    </w:p>
    <w:p w:rsidR="00E54D5E" w:rsidRDefault="00E54D5E" w:rsidP="00E54D5E">
      <w:pPr>
        <w:pStyle w:val="IG"/>
      </w:pPr>
    </w:p>
    <w:p w:rsidR="00E54D5E" w:rsidRDefault="00E54D5E" w:rsidP="00E54D5E">
      <w:pPr>
        <w:pStyle w:val="IG"/>
      </w:pPr>
    </w:p>
    <w:p w:rsidR="00E54D5E" w:rsidRDefault="00E54D5E" w:rsidP="00E54D5E">
      <w:pPr>
        <w:pStyle w:val="IG"/>
      </w:pPr>
    </w:p>
    <w:p w:rsidR="00E54D5E" w:rsidRDefault="00E54D5E" w:rsidP="00E54D5E">
      <w:pPr>
        <w:pStyle w:val="IG"/>
      </w:pPr>
    </w:p>
    <w:p w:rsidR="00E54D5E" w:rsidRDefault="00E54D5E" w:rsidP="00E54D5E">
      <w:pPr>
        <w:pStyle w:val="2"/>
      </w:pPr>
      <w:bookmarkStart w:id="60" w:name="_Toc498949521"/>
      <w:bookmarkStart w:id="61" w:name="_Toc500083948"/>
      <w:r>
        <w:t>Плотность транспортного потока</w:t>
      </w:r>
      <w:bookmarkEnd w:id="60"/>
      <w:bookmarkEnd w:id="61"/>
    </w:p>
    <w:p w:rsidR="00E54D5E" w:rsidRDefault="00E54D5E" w:rsidP="00E54D5E"/>
    <w:p w:rsidR="00E54D5E" w:rsidRDefault="00E54D5E" w:rsidP="00E54D5E">
      <w:r>
        <w:t xml:space="preserve">Плотность транспортного потока – это количество движущихся автомобилей, приходящихся на единицу длины однородного по транспортно-эксплуатационным качествам участка дороги. В качестве единицы длины примем 1 километр, в качестве транспортно-эксплуатационных качеств – расчётную скорость движения. </w:t>
      </w:r>
    </w:p>
    <w:p w:rsidR="00E54D5E" w:rsidRDefault="00E54D5E" w:rsidP="00E54D5E">
      <w:r>
        <w:t xml:space="preserve">Для определения плотности транспортных потоков был произведён анализ </w:t>
      </w:r>
      <w:proofErr w:type="spellStart"/>
      <w:r>
        <w:t>космоснимка</w:t>
      </w:r>
      <w:proofErr w:type="spellEnd"/>
      <w:r>
        <w:t xml:space="preserve"> </w:t>
      </w:r>
      <w:r w:rsidRPr="00471B05">
        <w:t>МО «Город Камызяк</w:t>
      </w:r>
      <w:r>
        <w:t xml:space="preserve"> на предмет наличия движущихся транспортных средств на одном километре автомобильных дорог с различными расчётными скоростями движения. Результаты анализа представлены на диаграмме ниже.</w:t>
      </w:r>
    </w:p>
    <w:p w:rsidR="00E54D5E" w:rsidRDefault="00D34D03" w:rsidP="00D34D03">
      <w:pPr>
        <w:pStyle w:val="IG"/>
      </w:pPr>
      <w:r w:rsidRPr="00D34D03">
        <w:rPr>
          <w:noProof/>
        </w:rPr>
        <w:drawing>
          <wp:inline distT="0" distB="0" distL="0" distR="0">
            <wp:extent cx="5940425" cy="4074731"/>
            <wp:effectExtent l="19050" t="0" r="22225" b="1969"/>
            <wp:docPr id="34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E54D5E" w:rsidRPr="007E1DEA" w:rsidRDefault="00E54D5E" w:rsidP="00E54D5E">
      <w:pPr>
        <w:pStyle w:val="IG"/>
        <w:rPr>
          <w:lang w:eastAsia="en-US"/>
        </w:rPr>
      </w:pPr>
    </w:p>
    <w:p w:rsidR="00301E15" w:rsidRDefault="00301E15" w:rsidP="00301E15">
      <w:r>
        <w:t>Приведённая плотность транспортного потока характерная для успокоенных часов движения буднего дня.</w:t>
      </w:r>
    </w:p>
    <w:p w:rsidR="00301E15" w:rsidRDefault="00301E15" w:rsidP="00301E15">
      <w:r>
        <w:t>Как видно из представленного графика максимальная плотность транспортного потока наблюдается на автомобильных дорогах с расчётной скоростью 60 км/ч. К ним относятся магистральные улицы Темрюкского городского поселения.</w:t>
      </w:r>
    </w:p>
    <w:p w:rsidR="00301E15" w:rsidRDefault="00301E15" w:rsidP="00301E15">
      <w:r>
        <w:t>Распределение количества движущихся транспортных средств по улично-дорожной сети представлено на графике ниже.</w:t>
      </w:r>
    </w:p>
    <w:p w:rsidR="00301E15" w:rsidRDefault="00301E15" w:rsidP="00301E15"/>
    <w:p w:rsidR="00301E15" w:rsidRDefault="00301E15" w:rsidP="00301E15">
      <w:r>
        <w:t>Приведённая плотность транспортного потока характерная для успокоенных часов движения буднего дня.</w:t>
      </w:r>
    </w:p>
    <w:p w:rsidR="00301E15" w:rsidRDefault="00301E15" w:rsidP="00301E15">
      <w:r>
        <w:t xml:space="preserve">Как видно из представленного графика максимальная плотность транспортного потока наблюдается на автомобильных дорогах с расчётной скоростью </w:t>
      </w:r>
      <w:r w:rsidR="001A640F">
        <w:t>40</w:t>
      </w:r>
      <w:r>
        <w:t xml:space="preserve"> км/ч. К ним относятся магистральные улицы </w:t>
      </w:r>
      <w:r w:rsidRPr="00471B05">
        <w:t>МО «Город Камызяк</w:t>
      </w:r>
      <w:r>
        <w:t>.</w:t>
      </w:r>
    </w:p>
    <w:p w:rsidR="00301E15" w:rsidRDefault="00301E15" w:rsidP="00301E15">
      <w:r>
        <w:t>Распределение количества движущихся транспортных средств по улично-дорожной сети представлено на графике ниже.</w:t>
      </w:r>
    </w:p>
    <w:p w:rsidR="001A640F" w:rsidRDefault="001A640F" w:rsidP="00301E15"/>
    <w:p w:rsidR="00301E15" w:rsidRDefault="001A640F" w:rsidP="00D34D03">
      <w:pPr>
        <w:pStyle w:val="IG"/>
      </w:pPr>
      <w:r w:rsidRPr="001A640F">
        <w:rPr>
          <w:noProof/>
        </w:rPr>
        <w:drawing>
          <wp:inline distT="0" distB="0" distL="0" distR="0">
            <wp:extent cx="5334000" cy="4229101"/>
            <wp:effectExtent l="19050" t="0" r="19050" b="0"/>
            <wp:docPr id="33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:rsidR="001A640F" w:rsidRDefault="001A640F" w:rsidP="001A640F">
      <w:pPr>
        <w:ind w:firstLine="708"/>
      </w:pPr>
      <w:r>
        <w:t xml:space="preserve">Судя по представленному графику большинство автомобилистов, перемещаются по автомобильным дорогам с расчётной скоростью 40км/ч. Выбор автомобилистов в пользу автомобильных дорог с меньшей скоростью движения обусловлен </w:t>
      </w:r>
      <w:r w:rsidR="00D34D03">
        <w:t xml:space="preserve"> н</w:t>
      </w:r>
      <w:r>
        <w:t>аправлениями автомобильных дорог с расчётной скоростью 60 км/ч.</w:t>
      </w:r>
    </w:p>
    <w:p w:rsidR="001A640F" w:rsidRPr="0032320C" w:rsidRDefault="001A640F" w:rsidP="00301E15">
      <w:pPr>
        <w:rPr>
          <w:color w:val="000000" w:themeColor="text1"/>
        </w:rPr>
      </w:pPr>
    </w:p>
    <w:p w:rsidR="001A640F" w:rsidRDefault="001A640F" w:rsidP="00403FBC">
      <w:pPr>
        <w:pStyle w:val="2"/>
      </w:pPr>
      <w:bookmarkStart w:id="62" w:name="_Toc498949522"/>
      <w:bookmarkStart w:id="63" w:name="_Toc500083949"/>
      <w:r w:rsidRPr="0032320C">
        <w:lastRenderedPageBreak/>
        <w:t>Интенсивность транспортных потоков</w:t>
      </w:r>
      <w:bookmarkEnd w:id="62"/>
      <w:bookmarkEnd w:id="63"/>
    </w:p>
    <w:p w:rsidR="00403FBC" w:rsidRDefault="00403FBC" w:rsidP="00403FBC">
      <w:pPr>
        <w:pStyle w:val="3"/>
      </w:pPr>
      <w:bookmarkStart w:id="64" w:name="_Toc498949524"/>
      <w:bookmarkStart w:id="65" w:name="_Toc500083950"/>
      <w:r>
        <w:t>Внутренний транспорт</w:t>
      </w:r>
      <w:bookmarkEnd w:id="64"/>
      <w:bookmarkEnd w:id="65"/>
    </w:p>
    <w:p w:rsidR="00403FBC" w:rsidRDefault="006F4B1C" w:rsidP="006F4B1C">
      <w:pPr>
        <w:pStyle w:val="2"/>
        <w:numPr>
          <w:ilvl w:val="0"/>
          <w:numId w:val="0"/>
        </w:numPr>
        <w:ind w:left="860"/>
      </w:pPr>
      <w:bookmarkStart w:id="66" w:name="_Toc500083951"/>
      <w:r w:rsidRPr="006F4B1C">
        <w:t>С целью определения интенсивности дорожного движения были проведены соответствующие исследования на основных транспортных узлах. Детализированные схемы пунктов проведения исследова</w:t>
      </w:r>
      <w:r>
        <w:t>ний отображены на рисунках ниже</w:t>
      </w:r>
      <w:bookmarkEnd w:id="66"/>
    </w:p>
    <w:p w:rsidR="006F4B1C" w:rsidRPr="006F4B1C" w:rsidRDefault="006F4B1C" w:rsidP="006F4B1C">
      <w:pPr>
        <w:rPr>
          <w:lang w:eastAsia="en-US"/>
        </w:rPr>
      </w:pPr>
    </w:p>
    <w:p w:rsidR="006F4B1C" w:rsidRPr="00AB4794" w:rsidRDefault="006F4B1C" w:rsidP="006F4B1C">
      <w:pPr>
        <w:pStyle w:val="4"/>
        <w:ind w:left="864" w:hanging="864"/>
      </w:pPr>
      <w:r>
        <w:t>Пункт обследования интенсивности</w:t>
      </w:r>
      <w:r w:rsidRPr="00AB4794">
        <w:rPr>
          <w:lang w:val="en-US"/>
        </w:rPr>
        <w:t>MCC</w:t>
      </w:r>
      <w:r w:rsidRPr="00AB4794">
        <w:t>-1.</w:t>
      </w:r>
    </w:p>
    <w:p w:rsidR="006F4B1C" w:rsidRDefault="006F4B1C" w:rsidP="006F4B1C">
      <w:pPr>
        <w:ind w:firstLine="0"/>
      </w:pPr>
      <w:r w:rsidRPr="00AB4794">
        <w:rPr>
          <w:szCs w:val="24"/>
        </w:rPr>
        <w:t xml:space="preserve">Координаты: </w:t>
      </w:r>
      <w:r w:rsidR="00EB3290" w:rsidRPr="00475FCC">
        <w:t>N46°07'45,47"E48°04'43,91</w:t>
      </w:r>
    </w:p>
    <w:p w:rsidR="00565AAE" w:rsidRDefault="00565AAE" w:rsidP="006F4B1C">
      <w:pPr>
        <w:ind w:firstLine="0"/>
      </w:pPr>
    </w:p>
    <w:p w:rsidR="001651E6" w:rsidRDefault="001651E6" w:rsidP="006F4B1C">
      <w:pPr>
        <w:ind w:firstLine="0"/>
      </w:pPr>
      <w:r w:rsidRPr="001651E6">
        <w:rPr>
          <w:noProof/>
        </w:rPr>
        <w:drawing>
          <wp:inline distT="0" distB="0" distL="0" distR="0">
            <wp:extent cx="5940425" cy="3341489"/>
            <wp:effectExtent l="19050" t="0" r="3175" b="0"/>
            <wp:docPr id="3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1E6" w:rsidRDefault="001651E6" w:rsidP="006F4B1C">
      <w:pPr>
        <w:ind w:firstLine="0"/>
      </w:pPr>
    </w:p>
    <w:p w:rsidR="00565AAE" w:rsidRDefault="00565AAE" w:rsidP="006F4B1C">
      <w:pPr>
        <w:ind w:firstLine="0"/>
      </w:pPr>
    </w:p>
    <w:p w:rsidR="00565AAE" w:rsidRDefault="00565AAE" w:rsidP="006F4B1C">
      <w:pPr>
        <w:ind w:firstLine="0"/>
      </w:pPr>
    </w:p>
    <w:p w:rsidR="00565AAE" w:rsidRDefault="00565AAE" w:rsidP="006F4B1C">
      <w:pPr>
        <w:ind w:firstLine="0"/>
      </w:pPr>
    </w:p>
    <w:p w:rsidR="00565AAE" w:rsidRDefault="00565AAE" w:rsidP="006F4B1C">
      <w:pPr>
        <w:ind w:firstLine="0"/>
      </w:pPr>
    </w:p>
    <w:p w:rsidR="00565AAE" w:rsidRDefault="00565AAE" w:rsidP="006F4B1C">
      <w:pPr>
        <w:ind w:firstLine="0"/>
      </w:pPr>
    </w:p>
    <w:p w:rsidR="00565AAE" w:rsidRDefault="00565AAE" w:rsidP="006F4B1C">
      <w:pPr>
        <w:ind w:firstLine="0"/>
      </w:pPr>
    </w:p>
    <w:p w:rsidR="00565AAE" w:rsidRDefault="00565AAE" w:rsidP="006F4B1C">
      <w:pPr>
        <w:ind w:firstLine="0"/>
      </w:pPr>
    </w:p>
    <w:p w:rsidR="00565AAE" w:rsidRDefault="00565AAE" w:rsidP="006F4B1C">
      <w:pPr>
        <w:ind w:firstLine="0"/>
      </w:pPr>
    </w:p>
    <w:p w:rsidR="00565AAE" w:rsidRDefault="00565AAE" w:rsidP="006F4B1C">
      <w:pPr>
        <w:ind w:firstLine="0"/>
      </w:pPr>
    </w:p>
    <w:p w:rsidR="00565AAE" w:rsidRPr="001A1C83" w:rsidRDefault="00565AAE" w:rsidP="00565AAE">
      <w:pPr>
        <w:ind w:firstLine="0"/>
        <w:rPr>
          <w:szCs w:val="24"/>
        </w:rPr>
      </w:pPr>
      <w:r w:rsidRPr="001A1C83">
        <w:rPr>
          <w:szCs w:val="24"/>
        </w:rPr>
        <w:t>Снимок со спутника</w:t>
      </w:r>
    </w:p>
    <w:p w:rsidR="00565AAE" w:rsidRDefault="00565AAE" w:rsidP="006F4B1C">
      <w:pPr>
        <w:ind w:firstLine="0"/>
      </w:pPr>
    </w:p>
    <w:p w:rsidR="00565AAE" w:rsidRDefault="00565AAE" w:rsidP="006F4B1C">
      <w:pPr>
        <w:ind w:firstLine="0"/>
      </w:pPr>
      <w:r w:rsidRPr="00565AAE">
        <w:rPr>
          <w:noProof/>
        </w:rPr>
        <w:drawing>
          <wp:inline distT="0" distB="0" distL="0" distR="0">
            <wp:extent cx="5940425" cy="3341489"/>
            <wp:effectExtent l="19050" t="0" r="3175" b="0"/>
            <wp:docPr id="4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AAE" w:rsidRDefault="00565AAE" w:rsidP="00C9516B">
      <w:pPr>
        <w:rPr>
          <w:lang w:eastAsia="en-US"/>
        </w:rPr>
      </w:pPr>
    </w:p>
    <w:p w:rsidR="003720B2" w:rsidRPr="00C9516B" w:rsidRDefault="00C9516B" w:rsidP="00C9516B">
      <w:pPr>
        <w:rPr>
          <w:lang w:eastAsia="en-US"/>
        </w:rPr>
      </w:pPr>
      <w:r>
        <w:rPr>
          <w:lang w:eastAsia="en-US"/>
        </w:rPr>
        <w:t>Ниже представлено фото с места обследования</w:t>
      </w:r>
    </w:p>
    <w:p w:rsidR="003720B2" w:rsidRDefault="003720B2" w:rsidP="003720B2">
      <w:pPr>
        <w:rPr>
          <w:highlight w:val="red"/>
          <w:lang w:eastAsia="en-US"/>
        </w:rPr>
      </w:pPr>
    </w:p>
    <w:p w:rsidR="003720B2" w:rsidRDefault="00EB3290" w:rsidP="00EB3290">
      <w:pPr>
        <w:pStyle w:val="IG"/>
        <w:rPr>
          <w:highlight w:val="red"/>
          <w:lang w:eastAsia="en-US"/>
        </w:rPr>
      </w:pPr>
      <w:r>
        <w:rPr>
          <w:noProof/>
        </w:rPr>
        <w:drawing>
          <wp:inline distT="0" distB="0" distL="0" distR="0">
            <wp:extent cx="5943600" cy="3359785"/>
            <wp:effectExtent l="19050" t="0" r="0" b="0"/>
            <wp:docPr id="4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59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3290" w:rsidRPr="00AB4794" w:rsidRDefault="00EB3290" w:rsidP="00EB3290">
      <w:r w:rsidRPr="00AB4794">
        <w:t>В результате проведения исследования интенсивности дорожного движения были получены значения фактической интенсивности дорожного движения</w:t>
      </w:r>
      <w:r>
        <w:t xml:space="preserve"> в утренний и</w:t>
      </w:r>
      <w:r w:rsidRPr="00AB4794">
        <w:t xml:space="preserve"> вечерний час</w:t>
      </w:r>
      <w:r>
        <w:t>ы</w:t>
      </w:r>
      <w:r w:rsidRPr="00AB4794">
        <w:t xml:space="preserve"> </w:t>
      </w:r>
      <w:r w:rsidRPr="00AB4794">
        <w:lastRenderedPageBreak/>
        <w:t xml:space="preserve">пик с дифференциацией транспортных средств по типам. Значения фактической интенсивности движения в точке проведения исследований </w:t>
      </w:r>
      <w:r w:rsidRPr="00AB4794">
        <w:rPr>
          <w:lang w:val="en-US"/>
        </w:rPr>
        <w:t>MCC</w:t>
      </w:r>
      <w:r w:rsidRPr="00AB4794">
        <w:t>-1 приведены в карточках учётах интенсивности движения, представленных на рисунках ниже.</w:t>
      </w:r>
    </w:p>
    <w:p w:rsidR="00EB3290" w:rsidRDefault="00EB3290" w:rsidP="00EB3290">
      <w:pPr>
        <w:pStyle w:val="IG"/>
        <w:rPr>
          <w:highlight w:val="red"/>
          <w:lang w:eastAsia="en-US"/>
        </w:rPr>
      </w:pPr>
    </w:p>
    <w:p w:rsidR="00EB3290" w:rsidRDefault="00EB3290" w:rsidP="00EB3290">
      <w:pPr>
        <w:pStyle w:val="IG"/>
        <w:rPr>
          <w:highlight w:val="red"/>
          <w:lang w:eastAsia="en-US"/>
        </w:rPr>
      </w:pPr>
    </w:p>
    <w:p w:rsidR="00EB3290" w:rsidRDefault="00EB3290" w:rsidP="00EB3290">
      <w:pPr>
        <w:pStyle w:val="IG"/>
        <w:rPr>
          <w:highlight w:val="red"/>
          <w:lang w:eastAsia="en-US"/>
        </w:rPr>
      </w:pPr>
    </w:p>
    <w:p w:rsidR="00EB3290" w:rsidRDefault="00EB3290" w:rsidP="00EB3290">
      <w:pPr>
        <w:pStyle w:val="IG"/>
        <w:rPr>
          <w:highlight w:val="red"/>
          <w:lang w:eastAsia="en-US"/>
        </w:rPr>
      </w:pPr>
    </w:p>
    <w:p w:rsidR="00EB3290" w:rsidRDefault="00EB3290" w:rsidP="00EB3290">
      <w:pPr>
        <w:pStyle w:val="IG"/>
        <w:rPr>
          <w:highlight w:val="red"/>
          <w:lang w:eastAsia="en-US"/>
        </w:rPr>
      </w:pPr>
    </w:p>
    <w:p w:rsidR="00EB3290" w:rsidRDefault="00EB3290" w:rsidP="00EB3290">
      <w:pPr>
        <w:pStyle w:val="IG"/>
        <w:rPr>
          <w:highlight w:val="red"/>
          <w:lang w:eastAsia="en-US"/>
        </w:rPr>
      </w:pPr>
      <w:r>
        <w:rPr>
          <w:noProof/>
        </w:rPr>
        <w:drawing>
          <wp:inline distT="0" distB="0" distL="0" distR="0">
            <wp:extent cx="5943600" cy="4210685"/>
            <wp:effectExtent l="19050" t="0" r="0" b="0"/>
            <wp:docPr id="45" name="Рисунок 6" descr="Z:\Виолетта\Камызяк\отчет\Новая папка\Учет интенсивности МСС1 ут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Виолетта\Камызяк\отчет\Новая папка\Учет интенсивности МСС1 утро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1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3290" w:rsidRDefault="00EB3290" w:rsidP="00EB3290">
      <w:pPr>
        <w:pStyle w:val="IG"/>
        <w:rPr>
          <w:highlight w:val="red"/>
          <w:lang w:eastAsia="en-US"/>
        </w:rPr>
      </w:pPr>
    </w:p>
    <w:p w:rsidR="00EB3290" w:rsidRDefault="00EB3290" w:rsidP="00EB3290">
      <w:pPr>
        <w:pStyle w:val="IG"/>
        <w:rPr>
          <w:highlight w:val="red"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32805" cy="4178300"/>
            <wp:effectExtent l="19050" t="0" r="0" b="0"/>
            <wp:docPr id="46" name="Рисунок 7" descr="Z:\Виолетта\Камызяк\отчет\Новая папка\Учет интенсивности МСС1 веч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Виолетта\Камызяк\отчет\Новая папка\Учет интенсивности МСС1 вечер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17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3290" w:rsidRDefault="00EB3290" w:rsidP="00EB3290">
      <w:pPr>
        <w:pStyle w:val="IG"/>
        <w:rPr>
          <w:highlight w:val="red"/>
          <w:lang w:eastAsia="en-US"/>
        </w:rPr>
      </w:pPr>
    </w:p>
    <w:p w:rsidR="00EB3290" w:rsidRDefault="00EB3290" w:rsidP="00EB3290">
      <w:pPr>
        <w:pStyle w:val="IG"/>
        <w:rPr>
          <w:szCs w:val="24"/>
        </w:rPr>
      </w:pPr>
      <w:r w:rsidRPr="00AB4794">
        <w:rPr>
          <w:szCs w:val="24"/>
        </w:rPr>
        <w:t>На основании полученных данных выявлен состав автомобильного движения в</w:t>
      </w:r>
      <w:r>
        <w:rPr>
          <w:szCs w:val="24"/>
        </w:rPr>
        <w:t xml:space="preserve"> утренний и</w:t>
      </w:r>
      <w:r w:rsidRPr="00AB4794">
        <w:rPr>
          <w:szCs w:val="24"/>
        </w:rPr>
        <w:t xml:space="preserve"> вечерний час</w:t>
      </w:r>
      <w:r>
        <w:rPr>
          <w:szCs w:val="24"/>
        </w:rPr>
        <w:t>ы</w:t>
      </w:r>
      <w:r w:rsidRPr="00AB4794">
        <w:rPr>
          <w:szCs w:val="24"/>
        </w:rPr>
        <w:t xml:space="preserve"> пик. Результаты анализа приведены на диаграммах ниже</w:t>
      </w:r>
    </w:p>
    <w:p w:rsidR="00C9516B" w:rsidRDefault="00C9516B" w:rsidP="00EB3290">
      <w:pPr>
        <w:pStyle w:val="IG"/>
        <w:rPr>
          <w:szCs w:val="24"/>
        </w:rPr>
      </w:pPr>
    </w:p>
    <w:p w:rsidR="00C9516B" w:rsidRDefault="00C9516B" w:rsidP="00C9516B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МСС</w:t>
      </w:r>
      <w:proofErr w:type="gramStart"/>
      <w:r>
        <w:rPr>
          <w:rFonts w:ascii="Cambria" w:hAnsi="Cambria" w:cs="Cambria"/>
          <w:b/>
          <w:bCs/>
          <w:color w:val="000000"/>
          <w:sz w:val="32"/>
          <w:szCs w:val="32"/>
        </w:rPr>
        <w:t>1</w:t>
      </w:r>
      <w:proofErr w:type="gramEnd"/>
      <w:r>
        <w:rPr>
          <w:rFonts w:ascii="Cambria" w:hAnsi="Cambria" w:cs="Cambria"/>
          <w:b/>
          <w:bCs/>
          <w:color w:val="000000"/>
          <w:sz w:val="32"/>
          <w:szCs w:val="32"/>
        </w:rPr>
        <w:t xml:space="preserve"> УТРО</w:t>
      </w:r>
    </w:p>
    <w:p w:rsidR="00C9516B" w:rsidRDefault="00C9516B" w:rsidP="00C9516B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</w:p>
    <w:p w:rsidR="00C9516B" w:rsidRDefault="00C9516B" w:rsidP="00C9516B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Расчёт интенсивности транспортных потоков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Исследование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 xml:space="preserve">ул. </w:t>
      </w:r>
      <w:proofErr w:type="spellStart"/>
      <w:r>
        <w:rPr>
          <w:rFonts w:ascii="Cambria" w:hAnsi="Cambria" w:cs="Cambria"/>
          <w:color w:val="000000"/>
          <w:sz w:val="20"/>
          <w:szCs w:val="20"/>
        </w:rPr>
        <w:t>Любича</w:t>
      </w:r>
      <w:proofErr w:type="spellEnd"/>
      <w:r>
        <w:rPr>
          <w:rFonts w:ascii="Cambria" w:hAnsi="Cambria" w:cs="Cambria"/>
          <w:color w:val="000000"/>
          <w:sz w:val="20"/>
          <w:szCs w:val="20"/>
        </w:rPr>
        <w:t xml:space="preserve"> / Автодорога </w:t>
      </w:r>
      <w:proofErr w:type="spellStart"/>
      <w:proofErr w:type="gramStart"/>
      <w:r>
        <w:rPr>
          <w:rFonts w:ascii="Cambria" w:hAnsi="Cambria" w:cs="Cambria"/>
          <w:color w:val="000000"/>
          <w:sz w:val="20"/>
          <w:szCs w:val="20"/>
        </w:rPr>
        <w:t>Камызяк-Азовский</w:t>
      </w:r>
      <w:proofErr w:type="spellEnd"/>
      <w:proofErr w:type="gramEnd"/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Параметры расчёта интенсивности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Тип итоговой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Среднесуточная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Учтённые типы транспортных средств и коэффициенты приведения к интенсивности легковых автомобилей: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Легковые: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2,5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Информация о пункте учёта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Название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МСС-1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Конфигурация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Примыкание (разворот)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расчёта интенсивности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потокам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lastRenderedPageBreak/>
        <w:t>Поток №1 (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.Л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юбича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 -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ул.Любича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)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6762</w:t>
      </w:r>
      <w:r>
        <w:rPr>
          <w:rFonts w:ascii="Cambria" w:hAnsi="Cambria" w:cs="Cambria"/>
          <w:color w:val="000000"/>
          <w:sz w:val="20"/>
          <w:szCs w:val="20"/>
        </w:rPr>
        <w:tab/>
        <w:t>79,9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6762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79,9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0,8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391</w:t>
      </w:r>
      <w:r>
        <w:rPr>
          <w:rFonts w:ascii="Cambria" w:hAnsi="Cambria" w:cs="Cambria"/>
          <w:color w:val="000000"/>
          <w:sz w:val="20"/>
          <w:szCs w:val="20"/>
        </w:rPr>
        <w:tab/>
        <w:t>4,6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299</w:t>
      </w:r>
      <w:r>
        <w:rPr>
          <w:rFonts w:ascii="Cambria" w:hAnsi="Cambria" w:cs="Cambria"/>
          <w:color w:val="000000"/>
          <w:sz w:val="20"/>
          <w:szCs w:val="20"/>
        </w:rPr>
        <w:tab/>
        <w:t>3,5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759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736</w:t>
      </w:r>
      <w:r>
        <w:rPr>
          <w:rFonts w:ascii="Cambria" w:hAnsi="Cambria" w:cs="Cambria"/>
          <w:color w:val="000000"/>
          <w:sz w:val="20"/>
          <w:szCs w:val="20"/>
        </w:rPr>
        <w:tab/>
        <w:t>8,7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207</w:t>
      </w:r>
      <w:r>
        <w:rPr>
          <w:rFonts w:ascii="Cambria" w:hAnsi="Cambria" w:cs="Cambria"/>
          <w:color w:val="000000"/>
          <w:sz w:val="20"/>
          <w:szCs w:val="20"/>
        </w:rPr>
        <w:tab/>
        <w:t>2,4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943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№1)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8464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№2 (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.Л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юбича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 -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ул.Любича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)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6670</w:t>
      </w:r>
      <w:r>
        <w:rPr>
          <w:rFonts w:ascii="Cambria" w:hAnsi="Cambria" w:cs="Cambria"/>
          <w:color w:val="000000"/>
          <w:sz w:val="20"/>
          <w:szCs w:val="20"/>
        </w:rPr>
        <w:tab/>
        <w:t>86,1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6670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86,1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253</w:t>
      </w:r>
      <w:r>
        <w:rPr>
          <w:rFonts w:ascii="Cambria" w:hAnsi="Cambria" w:cs="Cambria"/>
          <w:color w:val="000000"/>
          <w:sz w:val="20"/>
          <w:szCs w:val="20"/>
        </w:rPr>
        <w:tab/>
        <w:t>3,3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1,2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345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4,5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621</w:t>
      </w:r>
      <w:r>
        <w:rPr>
          <w:rFonts w:ascii="Cambria" w:hAnsi="Cambria" w:cs="Cambria"/>
          <w:color w:val="000000"/>
          <w:sz w:val="20"/>
          <w:szCs w:val="20"/>
        </w:rPr>
        <w:tab/>
        <w:t>8,0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115</w:t>
      </w:r>
      <w:r>
        <w:rPr>
          <w:rFonts w:ascii="Cambria" w:hAnsi="Cambria" w:cs="Cambria"/>
          <w:color w:val="000000"/>
          <w:sz w:val="20"/>
          <w:szCs w:val="20"/>
        </w:rPr>
        <w:tab/>
        <w:t>1,5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736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9,5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№2)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7751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Поток №3 (Автодорога </w:t>
      </w:r>
      <w:proofErr w:type="spellStart"/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Камызяк-Азовский</w:t>
      </w:r>
      <w:proofErr w:type="spellEnd"/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 - 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Камызяк-Азовский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)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5083</w:t>
      </w:r>
      <w:r>
        <w:rPr>
          <w:rFonts w:ascii="Cambria" w:hAnsi="Cambria" w:cs="Cambria"/>
          <w:color w:val="000000"/>
          <w:sz w:val="20"/>
          <w:szCs w:val="20"/>
        </w:rPr>
        <w:tab/>
        <w:t>90,2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5083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90,2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0,8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0,8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414</w:t>
      </w:r>
      <w:r>
        <w:rPr>
          <w:rFonts w:ascii="Cambria" w:hAnsi="Cambria" w:cs="Cambria"/>
          <w:color w:val="000000"/>
          <w:sz w:val="20"/>
          <w:szCs w:val="20"/>
        </w:rPr>
        <w:tab/>
        <w:t>7,3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1,6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506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№3)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5635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направлениям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.Л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юбича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"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6670</w:t>
      </w:r>
      <w:r>
        <w:rPr>
          <w:rFonts w:ascii="Cambria" w:hAnsi="Cambria" w:cs="Cambria"/>
          <w:color w:val="000000"/>
          <w:sz w:val="20"/>
          <w:szCs w:val="20"/>
        </w:rPr>
        <w:tab/>
        <w:t>86,1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6670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86,1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253</w:t>
      </w:r>
      <w:r>
        <w:rPr>
          <w:rFonts w:ascii="Cambria" w:hAnsi="Cambria" w:cs="Cambria"/>
          <w:color w:val="000000"/>
          <w:sz w:val="20"/>
          <w:szCs w:val="20"/>
        </w:rPr>
        <w:tab/>
        <w:t>3,3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1,2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345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4,5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621</w:t>
      </w:r>
      <w:r>
        <w:rPr>
          <w:rFonts w:ascii="Cambria" w:hAnsi="Cambria" w:cs="Cambria"/>
          <w:color w:val="000000"/>
          <w:sz w:val="20"/>
          <w:szCs w:val="20"/>
        </w:rPr>
        <w:tab/>
        <w:t>8,0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115</w:t>
      </w:r>
      <w:r>
        <w:rPr>
          <w:rFonts w:ascii="Cambria" w:hAnsi="Cambria" w:cs="Cambria"/>
          <w:color w:val="000000"/>
          <w:sz w:val="20"/>
          <w:szCs w:val="20"/>
        </w:rPr>
        <w:tab/>
        <w:t>1,5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736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9,5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7751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6670</w:t>
      </w:r>
      <w:r>
        <w:rPr>
          <w:rFonts w:ascii="Cambria" w:hAnsi="Cambria" w:cs="Cambria"/>
          <w:color w:val="000000"/>
          <w:sz w:val="20"/>
          <w:szCs w:val="20"/>
        </w:rPr>
        <w:tab/>
        <w:t>86,1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6670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86,1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253</w:t>
      </w:r>
      <w:r>
        <w:rPr>
          <w:rFonts w:ascii="Cambria" w:hAnsi="Cambria" w:cs="Cambria"/>
          <w:color w:val="000000"/>
          <w:sz w:val="20"/>
          <w:szCs w:val="20"/>
        </w:rPr>
        <w:tab/>
        <w:t>3,3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1,2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345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4,5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621</w:t>
      </w:r>
      <w:r>
        <w:rPr>
          <w:rFonts w:ascii="Cambria" w:hAnsi="Cambria" w:cs="Cambria"/>
          <w:color w:val="000000"/>
          <w:sz w:val="20"/>
          <w:szCs w:val="20"/>
        </w:rPr>
        <w:tab/>
        <w:t>8,0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115</w:t>
      </w:r>
      <w:r>
        <w:rPr>
          <w:rFonts w:ascii="Cambria" w:hAnsi="Cambria" w:cs="Cambria"/>
          <w:color w:val="000000"/>
          <w:sz w:val="20"/>
          <w:szCs w:val="20"/>
        </w:rPr>
        <w:tab/>
        <w:t>1,5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736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9,5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7751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.Л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юбича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"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6762</w:t>
      </w:r>
      <w:r>
        <w:rPr>
          <w:rFonts w:ascii="Cambria" w:hAnsi="Cambria" w:cs="Cambria"/>
          <w:color w:val="000000"/>
          <w:sz w:val="20"/>
          <w:szCs w:val="20"/>
        </w:rPr>
        <w:tab/>
        <w:t>79,9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6762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79,9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0,8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391</w:t>
      </w:r>
      <w:r>
        <w:rPr>
          <w:rFonts w:ascii="Cambria" w:hAnsi="Cambria" w:cs="Cambria"/>
          <w:color w:val="000000"/>
          <w:sz w:val="20"/>
          <w:szCs w:val="20"/>
        </w:rPr>
        <w:tab/>
        <w:t>4,6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299</w:t>
      </w:r>
      <w:r>
        <w:rPr>
          <w:rFonts w:ascii="Cambria" w:hAnsi="Cambria" w:cs="Cambria"/>
          <w:color w:val="000000"/>
          <w:sz w:val="20"/>
          <w:szCs w:val="20"/>
        </w:rPr>
        <w:tab/>
        <w:t>3,5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759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736</w:t>
      </w:r>
      <w:r>
        <w:rPr>
          <w:rFonts w:ascii="Cambria" w:hAnsi="Cambria" w:cs="Cambria"/>
          <w:color w:val="000000"/>
          <w:sz w:val="20"/>
          <w:szCs w:val="20"/>
        </w:rPr>
        <w:tab/>
        <w:t>8,7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207</w:t>
      </w:r>
      <w:r>
        <w:rPr>
          <w:rFonts w:ascii="Cambria" w:hAnsi="Cambria" w:cs="Cambria"/>
          <w:color w:val="000000"/>
          <w:sz w:val="20"/>
          <w:szCs w:val="20"/>
        </w:rPr>
        <w:tab/>
        <w:t>2,4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943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8464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6762</w:t>
      </w:r>
      <w:r>
        <w:rPr>
          <w:rFonts w:ascii="Cambria" w:hAnsi="Cambria" w:cs="Cambria"/>
          <w:color w:val="000000"/>
          <w:sz w:val="20"/>
          <w:szCs w:val="20"/>
        </w:rPr>
        <w:tab/>
        <w:t>79,9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6762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79,9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0,8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391</w:t>
      </w:r>
      <w:r>
        <w:rPr>
          <w:rFonts w:ascii="Cambria" w:hAnsi="Cambria" w:cs="Cambria"/>
          <w:color w:val="000000"/>
          <w:sz w:val="20"/>
          <w:szCs w:val="20"/>
        </w:rPr>
        <w:tab/>
        <w:t>4,6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299</w:t>
      </w:r>
      <w:r>
        <w:rPr>
          <w:rFonts w:ascii="Cambria" w:hAnsi="Cambria" w:cs="Cambria"/>
          <w:color w:val="000000"/>
          <w:sz w:val="20"/>
          <w:szCs w:val="20"/>
        </w:rPr>
        <w:tab/>
        <w:t>3,5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759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736</w:t>
      </w:r>
      <w:r>
        <w:rPr>
          <w:rFonts w:ascii="Cambria" w:hAnsi="Cambria" w:cs="Cambria"/>
          <w:color w:val="000000"/>
          <w:sz w:val="20"/>
          <w:szCs w:val="20"/>
        </w:rPr>
        <w:tab/>
        <w:t>8,7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207</w:t>
      </w:r>
      <w:r>
        <w:rPr>
          <w:rFonts w:ascii="Cambria" w:hAnsi="Cambria" w:cs="Cambria"/>
          <w:color w:val="000000"/>
          <w:sz w:val="20"/>
          <w:szCs w:val="20"/>
        </w:rPr>
        <w:tab/>
        <w:t>2,4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943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8464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Направление "Автодорога </w:t>
      </w:r>
      <w:proofErr w:type="spellStart"/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Камызяк-Азовский</w:t>
      </w:r>
      <w:proofErr w:type="spellEnd"/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"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5083</w:t>
      </w:r>
      <w:r>
        <w:rPr>
          <w:rFonts w:ascii="Cambria" w:hAnsi="Cambria" w:cs="Cambria"/>
          <w:color w:val="000000"/>
          <w:sz w:val="20"/>
          <w:szCs w:val="20"/>
        </w:rPr>
        <w:tab/>
        <w:t>90,2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5083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90,2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0,8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0,8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414</w:t>
      </w:r>
      <w:r>
        <w:rPr>
          <w:rFonts w:ascii="Cambria" w:hAnsi="Cambria" w:cs="Cambria"/>
          <w:color w:val="000000"/>
          <w:sz w:val="20"/>
          <w:szCs w:val="20"/>
        </w:rPr>
        <w:tab/>
        <w:t>7,3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1,6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506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5635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5083</w:t>
      </w:r>
      <w:r>
        <w:rPr>
          <w:rFonts w:ascii="Cambria" w:hAnsi="Cambria" w:cs="Cambria"/>
          <w:color w:val="000000"/>
          <w:sz w:val="20"/>
          <w:szCs w:val="20"/>
        </w:rPr>
        <w:tab/>
        <w:t>90,2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5083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90,2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0,8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0,8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414</w:t>
      </w:r>
      <w:r>
        <w:rPr>
          <w:rFonts w:ascii="Cambria" w:hAnsi="Cambria" w:cs="Cambria"/>
          <w:color w:val="000000"/>
          <w:sz w:val="20"/>
          <w:szCs w:val="20"/>
        </w:rPr>
        <w:tab/>
        <w:t>7,3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1,6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506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5635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9516B" w:rsidRDefault="00C9516B" w:rsidP="00C9516B">
      <w:pPr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32"/>
          <w:szCs w:val="32"/>
        </w:rPr>
      </w:pPr>
    </w:p>
    <w:p w:rsidR="00C9516B" w:rsidRDefault="00C9516B" w:rsidP="00C9516B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МСС</w:t>
      </w:r>
      <w:proofErr w:type="gramStart"/>
      <w:r>
        <w:rPr>
          <w:rFonts w:ascii="Cambria" w:hAnsi="Cambria" w:cs="Cambria"/>
          <w:b/>
          <w:bCs/>
          <w:color w:val="000000"/>
          <w:sz w:val="32"/>
          <w:szCs w:val="32"/>
        </w:rPr>
        <w:t>1</w:t>
      </w:r>
      <w:proofErr w:type="gramEnd"/>
      <w:r>
        <w:rPr>
          <w:rFonts w:ascii="Cambria" w:hAnsi="Cambria" w:cs="Cambria"/>
          <w:b/>
          <w:bCs/>
          <w:color w:val="000000"/>
          <w:sz w:val="32"/>
          <w:szCs w:val="32"/>
        </w:rPr>
        <w:t xml:space="preserve"> ВЕЧЕР</w:t>
      </w:r>
    </w:p>
    <w:p w:rsidR="00C9516B" w:rsidRDefault="00C9516B" w:rsidP="00C9516B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</w:p>
    <w:p w:rsidR="00C9516B" w:rsidRDefault="00C9516B" w:rsidP="00C9516B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</w:p>
    <w:p w:rsidR="00C9516B" w:rsidRDefault="00C9516B" w:rsidP="00C9516B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Расчёт интенсивности транспортных потоков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Исследование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 xml:space="preserve">ул. </w:t>
      </w:r>
      <w:proofErr w:type="spellStart"/>
      <w:r>
        <w:rPr>
          <w:rFonts w:ascii="Cambria" w:hAnsi="Cambria" w:cs="Cambria"/>
          <w:color w:val="000000"/>
          <w:sz w:val="20"/>
          <w:szCs w:val="20"/>
        </w:rPr>
        <w:t>Любича</w:t>
      </w:r>
      <w:proofErr w:type="spellEnd"/>
      <w:r>
        <w:rPr>
          <w:rFonts w:ascii="Cambria" w:hAnsi="Cambria" w:cs="Cambria"/>
          <w:color w:val="000000"/>
          <w:sz w:val="20"/>
          <w:szCs w:val="20"/>
        </w:rPr>
        <w:t xml:space="preserve"> / Автодорога </w:t>
      </w:r>
      <w:proofErr w:type="spellStart"/>
      <w:proofErr w:type="gramStart"/>
      <w:r>
        <w:rPr>
          <w:rFonts w:ascii="Cambria" w:hAnsi="Cambria" w:cs="Cambria"/>
          <w:color w:val="000000"/>
          <w:sz w:val="20"/>
          <w:szCs w:val="20"/>
        </w:rPr>
        <w:t>Камызяк-Азовский</w:t>
      </w:r>
      <w:proofErr w:type="spellEnd"/>
      <w:proofErr w:type="gramEnd"/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Параметры расчёта интенсивности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Тип итоговой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Среднесуточная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Учтённые типы транспортных средств и коэффициенты приведения к интенсивности легковых автомобилей: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Легковые: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Грузовые от 2-5т: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2,5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Информация о пункте учёта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Название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МСС-1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Конфигурация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Примыкание (разворот)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расчёта интенсивности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потокам</w:t>
      </w:r>
    </w:p>
    <w:p w:rsidR="00C9516B" w:rsidRDefault="00C9516B" w:rsidP="00C9516B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№1 (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.Л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юбича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 -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ул.Любича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)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3462</w:t>
      </w:r>
      <w:r>
        <w:rPr>
          <w:rFonts w:ascii="Cambria" w:hAnsi="Cambria" w:cs="Cambria"/>
          <w:color w:val="000000"/>
          <w:sz w:val="20"/>
          <w:szCs w:val="20"/>
        </w:rPr>
        <w:tab/>
        <w:t>83,6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3462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83,6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136</w:t>
      </w:r>
      <w:r>
        <w:rPr>
          <w:rFonts w:ascii="Cambria" w:hAnsi="Cambria" w:cs="Cambria"/>
          <w:color w:val="000000"/>
          <w:sz w:val="20"/>
          <w:szCs w:val="20"/>
        </w:rPr>
        <w:tab/>
        <w:t>3,3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0,7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217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5,2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394</w:t>
      </w:r>
      <w:r>
        <w:rPr>
          <w:rFonts w:ascii="Cambria" w:hAnsi="Cambria" w:cs="Cambria"/>
          <w:color w:val="000000"/>
          <w:sz w:val="20"/>
          <w:szCs w:val="20"/>
        </w:rPr>
        <w:tab/>
        <w:t>9,5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color w:val="000000"/>
          <w:sz w:val="20"/>
          <w:szCs w:val="20"/>
        </w:rPr>
        <w:tab/>
        <w:t>1,6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№1)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4140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№2 (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.Л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юбича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 -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ул.Любича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)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3231</w:t>
      </w:r>
      <w:r>
        <w:rPr>
          <w:rFonts w:ascii="Cambria" w:hAnsi="Cambria" w:cs="Cambria"/>
          <w:color w:val="000000"/>
          <w:sz w:val="20"/>
          <w:szCs w:val="20"/>
        </w:rPr>
        <w:tab/>
        <w:t>84,1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3231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84,1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176</w:t>
      </w:r>
      <w:r>
        <w:rPr>
          <w:rFonts w:ascii="Cambria" w:hAnsi="Cambria" w:cs="Cambria"/>
          <w:color w:val="000000"/>
          <w:sz w:val="20"/>
          <w:szCs w:val="20"/>
        </w:rPr>
        <w:tab/>
        <w:t>4,6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231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299</w:t>
      </w:r>
      <w:r>
        <w:rPr>
          <w:rFonts w:ascii="Cambria" w:hAnsi="Cambria" w:cs="Cambria"/>
          <w:color w:val="000000"/>
          <w:sz w:val="20"/>
          <w:szCs w:val="20"/>
        </w:rPr>
        <w:tab/>
        <w:t>7,8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81</w:t>
      </w:r>
      <w:r>
        <w:rPr>
          <w:rFonts w:ascii="Cambria" w:hAnsi="Cambria" w:cs="Cambria"/>
          <w:color w:val="000000"/>
          <w:sz w:val="20"/>
          <w:szCs w:val="20"/>
        </w:rPr>
        <w:tab/>
        <w:t>2,1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380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9,9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№2)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3842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№3 (Направление 3 - Направление 3)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937</w:t>
      </w:r>
      <w:r>
        <w:rPr>
          <w:rFonts w:ascii="Cambria" w:hAnsi="Cambria" w:cs="Cambria"/>
          <w:color w:val="000000"/>
          <w:sz w:val="20"/>
          <w:szCs w:val="20"/>
        </w:rPr>
        <w:tab/>
        <w:t>82,1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937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82,1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2,4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color w:val="000000"/>
          <w:sz w:val="20"/>
          <w:szCs w:val="20"/>
        </w:rPr>
        <w:tab/>
        <w:t>6,0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8,3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Автобусы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109</w:t>
      </w:r>
      <w:r>
        <w:rPr>
          <w:rFonts w:ascii="Cambria" w:hAnsi="Cambria" w:cs="Cambria"/>
          <w:color w:val="000000"/>
          <w:sz w:val="20"/>
          <w:szCs w:val="20"/>
        </w:rPr>
        <w:tab/>
        <w:t>9,5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109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9,5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№3)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1140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направлениям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.Л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юбича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"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3231</w:t>
      </w:r>
      <w:r>
        <w:rPr>
          <w:rFonts w:ascii="Cambria" w:hAnsi="Cambria" w:cs="Cambria"/>
          <w:color w:val="000000"/>
          <w:sz w:val="20"/>
          <w:szCs w:val="20"/>
        </w:rPr>
        <w:tab/>
        <w:t>84,1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3231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84,1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176</w:t>
      </w:r>
      <w:r>
        <w:rPr>
          <w:rFonts w:ascii="Cambria" w:hAnsi="Cambria" w:cs="Cambria"/>
          <w:color w:val="000000"/>
          <w:sz w:val="20"/>
          <w:szCs w:val="20"/>
        </w:rPr>
        <w:tab/>
        <w:t>4,6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231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299</w:t>
      </w:r>
      <w:r>
        <w:rPr>
          <w:rFonts w:ascii="Cambria" w:hAnsi="Cambria" w:cs="Cambria"/>
          <w:color w:val="000000"/>
          <w:sz w:val="20"/>
          <w:szCs w:val="20"/>
        </w:rPr>
        <w:tab/>
        <w:t>7,8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81</w:t>
      </w:r>
      <w:r>
        <w:rPr>
          <w:rFonts w:ascii="Cambria" w:hAnsi="Cambria" w:cs="Cambria"/>
          <w:color w:val="000000"/>
          <w:sz w:val="20"/>
          <w:szCs w:val="20"/>
        </w:rPr>
        <w:tab/>
        <w:t>2,1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380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9,9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3842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3231</w:t>
      </w:r>
      <w:r>
        <w:rPr>
          <w:rFonts w:ascii="Cambria" w:hAnsi="Cambria" w:cs="Cambria"/>
          <w:color w:val="000000"/>
          <w:sz w:val="20"/>
          <w:szCs w:val="20"/>
        </w:rPr>
        <w:tab/>
        <w:t>84,1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3231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84,1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176</w:t>
      </w:r>
      <w:r>
        <w:rPr>
          <w:rFonts w:ascii="Cambria" w:hAnsi="Cambria" w:cs="Cambria"/>
          <w:color w:val="000000"/>
          <w:sz w:val="20"/>
          <w:szCs w:val="20"/>
        </w:rPr>
        <w:tab/>
        <w:t>4,6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231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299</w:t>
      </w:r>
      <w:r>
        <w:rPr>
          <w:rFonts w:ascii="Cambria" w:hAnsi="Cambria" w:cs="Cambria"/>
          <w:color w:val="000000"/>
          <w:sz w:val="20"/>
          <w:szCs w:val="20"/>
        </w:rPr>
        <w:tab/>
        <w:t>7,8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81</w:t>
      </w:r>
      <w:r>
        <w:rPr>
          <w:rFonts w:ascii="Cambria" w:hAnsi="Cambria" w:cs="Cambria"/>
          <w:color w:val="000000"/>
          <w:sz w:val="20"/>
          <w:szCs w:val="20"/>
        </w:rPr>
        <w:tab/>
        <w:t>2,1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380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9,9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3842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.Л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юбича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"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3462</w:t>
      </w:r>
      <w:r>
        <w:rPr>
          <w:rFonts w:ascii="Cambria" w:hAnsi="Cambria" w:cs="Cambria"/>
          <w:color w:val="000000"/>
          <w:sz w:val="20"/>
          <w:szCs w:val="20"/>
        </w:rPr>
        <w:tab/>
        <w:t>83,6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3462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83,6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136</w:t>
      </w:r>
      <w:r>
        <w:rPr>
          <w:rFonts w:ascii="Cambria" w:hAnsi="Cambria" w:cs="Cambria"/>
          <w:color w:val="000000"/>
          <w:sz w:val="20"/>
          <w:szCs w:val="20"/>
        </w:rPr>
        <w:tab/>
        <w:t>3,3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0,7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217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5,2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394</w:t>
      </w:r>
      <w:r>
        <w:rPr>
          <w:rFonts w:ascii="Cambria" w:hAnsi="Cambria" w:cs="Cambria"/>
          <w:color w:val="000000"/>
          <w:sz w:val="20"/>
          <w:szCs w:val="20"/>
        </w:rPr>
        <w:tab/>
        <w:t>9,5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color w:val="000000"/>
          <w:sz w:val="20"/>
          <w:szCs w:val="20"/>
        </w:rPr>
        <w:tab/>
        <w:t>1,6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lastRenderedPageBreak/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4140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3462</w:t>
      </w:r>
      <w:r>
        <w:rPr>
          <w:rFonts w:ascii="Cambria" w:hAnsi="Cambria" w:cs="Cambria"/>
          <w:color w:val="000000"/>
          <w:sz w:val="20"/>
          <w:szCs w:val="20"/>
        </w:rPr>
        <w:tab/>
        <w:t>83,6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3462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83,6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136</w:t>
      </w:r>
      <w:r>
        <w:rPr>
          <w:rFonts w:ascii="Cambria" w:hAnsi="Cambria" w:cs="Cambria"/>
          <w:color w:val="000000"/>
          <w:sz w:val="20"/>
          <w:szCs w:val="20"/>
        </w:rPr>
        <w:tab/>
        <w:t>3,3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0,7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217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5,2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394</w:t>
      </w:r>
      <w:r>
        <w:rPr>
          <w:rFonts w:ascii="Cambria" w:hAnsi="Cambria" w:cs="Cambria"/>
          <w:color w:val="000000"/>
          <w:sz w:val="20"/>
          <w:szCs w:val="20"/>
        </w:rPr>
        <w:tab/>
        <w:t>9,5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color w:val="000000"/>
          <w:sz w:val="20"/>
          <w:szCs w:val="20"/>
        </w:rPr>
        <w:tab/>
        <w:t>1,6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4140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"Направление 3"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937</w:t>
      </w:r>
      <w:r>
        <w:rPr>
          <w:rFonts w:ascii="Cambria" w:hAnsi="Cambria" w:cs="Cambria"/>
          <w:color w:val="000000"/>
          <w:sz w:val="20"/>
          <w:szCs w:val="20"/>
        </w:rPr>
        <w:tab/>
        <w:t>82,1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937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82,1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2,4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color w:val="000000"/>
          <w:sz w:val="20"/>
          <w:szCs w:val="20"/>
        </w:rPr>
        <w:tab/>
        <w:t>6,0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8,3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109</w:t>
      </w:r>
      <w:r>
        <w:rPr>
          <w:rFonts w:ascii="Cambria" w:hAnsi="Cambria" w:cs="Cambria"/>
          <w:color w:val="000000"/>
          <w:sz w:val="20"/>
          <w:szCs w:val="20"/>
        </w:rPr>
        <w:tab/>
        <w:t>9,5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109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9,5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1140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937</w:t>
      </w:r>
      <w:r>
        <w:rPr>
          <w:rFonts w:ascii="Cambria" w:hAnsi="Cambria" w:cs="Cambria"/>
          <w:color w:val="000000"/>
          <w:sz w:val="20"/>
          <w:szCs w:val="20"/>
        </w:rPr>
        <w:tab/>
        <w:t>82,1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937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82,1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2,4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color w:val="000000"/>
          <w:sz w:val="20"/>
          <w:szCs w:val="20"/>
        </w:rPr>
        <w:tab/>
        <w:t>6,0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8,3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109</w:t>
      </w:r>
      <w:r>
        <w:rPr>
          <w:rFonts w:ascii="Cambria" w:hAnsi="Cambria" w:cs="Cambria"/>
          <w:color w:val="000000"/>
          <w:sz w:val="20"/>
          <w:szCs w:val="20"/>
        </w:rPr>
        <w:tab/>
        <w:t>9,5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109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9,5</w:t>
      </w:r>
    </w:p>
    <w:p w:rsidR="00C9516B" w:rsidRDefault="00C9516B" w:rsidP="00C9516B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1140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9516B" w:rsidRDefault="00C9516B" w:rsidP="00EB3290">
      <w:pPr>
        <w:pStyle w:val="IG"/>
        <w:rPr>
          <w:szCs w:val="24"/>
        </w:rPr>
      </w:pPr>
    </w:p>
    <w:p w:rsidR="00EB3290" w:rsidRDefault="00EB3290" w:rsidP="00EB3290">
      <w:pPr>
        <w:pStyle w:val="IG"/>
        <w:rPr>
          <w:szCs w:val="24"/>
        </w:rPr>
      </w:pPr>
    </w:p>
    <w:p w:rsidR="00EB3290" w:rsidRDefault="00EB3290" w:rsidP="00EB3290">
      <w:pPr>
        <w:pStyle w:val="IG"/>
        <w:rPr>
          <w:szCs w:val="24"/>
        </w:rPr>
      </w:pPr>
    </w:p>
    <w:p w:rsidR="00EB3290" w:rsidRDefault="00EB3290" w:rsidP="00EB3290">
      <w:pPr>
        <w:pStyle w:val="IG"/>
        <w:rPr>
          <w:szCs w:val="24"/>
        </w:rPr>
      </w:pPr>
    </w:p>
    <w:p w:rsidR="00EB3290" w:rsidRDefault="00EB3290" w:rsidP="00EB3290">
      <w:pPr>
        <w:pStyle w:val="4"/>
        <w:ind w:left="864" w:hanging="864"/>
        <w:rPr>
          <w:szCs w:val="24"/>
        </w:rPr>
      </w:pPr>
      <w:bookmarkStart w:id="67" w:name="_Toc483555436"/>
      <w:r>
        <w:rPr>
          <w:szCs w:val="24"/>
        </w:rPr>
        <w:t>Пункт обследования интенсивности</w:t>
      </w:r>
      <w:r w:rsidRPr="00362C0E">
        <w:rPr>
          <w:szCs w:val="24"/>
        </w:rPr>
        <w:t xml:space="preserve"> MCC-2.</w:t>
      </w:r>
      <w:bookmarkEnd w:id="67"/>
    </w:p>
    <w:p w:rsidR="00EB3290" w:rsidRDefault="00EB3290" w:rsidP="00EB3290">
      <w:r w:rsidRPr="00AB4794">
        <w:rPr>
          <w:szCs w:val="24"/>
        </w:rPr>
        <w:t>Координаты:</w:t>
      </w:r>
      <w:r w:rsidRPr="00475FCC">
        <w:t>N46°07'03,37"E48°05'18,66"</w:t>
      </w:r>
    </w:p>
    <w:p w:rsidR="00565AAE" w:rsidRDefault="00565AAE" w:rsidP="00565AAE">
      <w:pPr>
        <w:pStyle w:val="IG"/>
      </w:pPr>
      <w:r w:rsidRPr="00565AAE">
        <w:rPr>
          <w:noProof/>
        </w:rPr>
        <w:drawing>
          <wp:inline distT="0" distB="0" distL="0" distR="0">
            <wp:extent cx="5940425" cy="3341489"/>
            <wp:effectExtent l="19050" t="0" r="3175" b="0"/>
            <wp:docPr id="4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AAE" w:rsidRDefault="00565AAE" w:rsidP="00565AAE">
      <w:pPr>
        <w:pStyle w:val="IG"/>
      </w:pPr>
    </w:p>
    <w:p w:rsidR="00565AAE" w:rsidRPr="001A1C83" w:rsidRDefault="00565AAE" w:rsidP="00565AAE">
      <w:pPr>
        <w:spacing w:line="240" w:lineRule="auto"/>
        <w:ind w:firstLine="0"/>
        <w:rPr>
          <w:szCs w:val="24"/>
        </w:rPr>
      </w:pPr>
      <w:r w:rsidRPr="001A1C83">
        <w:rPr>
          <w:szCs w:val="24"/>
        </w:rPr>
        <w:t>Снимок со спутника.</w:t>
      </w:r>
    </w:p>
    <w:p w:rsidR="00565AAE" w:rsidRDefault="00565AAE" w:rsidP="00565AAE">
      <w:pPr>
        <w:pStyle w:val="IG"/>
      </w:pPr>
      <w:r w:rsidRPr="00565AAE">
        <w:rPr>
          <w:noProof/>
        </w:rPr>
        <w:drawing>
          <wp:inline distT="0" distB="0" distL="0" distR="0">
            <wp:extent cx="5940425" cy="3341489"/>
            <wp:effectExtent l="19050" t="0" r="3175" b="0"/>
            <wp:docPr id="4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16B" w:rsidRPr="00C9516B" w:rsidRDefault="00C9516B" w:rsidP="00C9516B">
      <w:pPr>
        <w:rPr>
          <w:lang w:eastAsia="en-US"/>
        </w:rPr>
      </w:pPr>
      <w:r>
        <w:rPr>
          <w:lang w:eastAsia="en-US"/>
        </w:rPr>
        <w:t>Ниже представлено фото с места обследования</w:t>
      </w:r>
    </w:p>
    <w:p w:rsidR="00C9516B" w:rsidRDefault="00C9516B" w:rsidP="00C9516B">
      <w:pPr>
        <w:pStyle w:val="IG"/>
      </w:pPr>
      <w:r>
        <w:rPr>
          <w:noProof/>
        </w:rPr>
        <w:lastRenderedPageBreak/>
        <w:drawing>
          <wp:inline distT="0" distB="0" distL="0" distR="0">
            <wp:extent cx="5571490" cy="3157855"/>
            <wp:effectExtent l="19050" t="0" r="0" b="0"/>
            <wp:docPr id="73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490" cy="315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16B" w:rsidRPr="00AB4794" w:rsidRDefault="00C9516B" w:rsidP="00C9516B">
      <w:r w:rsidRPr="00AB4794">
        <w:t>В результате проведения исследования интенсивности дорожного движения были получены значения фактической интенсивности дорожного движения</w:t>
      </w:r>
      <w:r>
        <w:t xml:space="preserve"> в утренний и</w:t>
      </w:r>
      <w:r w:rsidRPr="00AB4794">
        <w:t xml:space="preserve"> вечерний час</w:t>
      </w:r>
      <w:r>
        <w:t>ы</w:t>
      </w:r>
      <w:r w:rsidRPr="00AB4794">
        <w:t xml:space="preserve"> пик с дифференциацией транспортных средств по типам. Значения фактической интенсивности движения в точке проведения исследований </w:t>
      </w:r>
      <w:r w:rsidRPr="00AB4794">
        <w:rPr>
          <w:lang w:val="en-US"/>
        </w:rPr>
        <w:t>MCC</w:t>
      </w:r>
      <w:r w:rsidRPr="00AB4794">
        <w:t>-1 приведены в карточках учётах интенсивности движения, представленных на рисунках ниже.</w:t>
      </w:r>
    </w:p>
    <w:p w:rsidR="00EB3290" w:rsidRDefault="00EB3290" w:rsidP="00EB3290"/>
    <w:p w:rsidR="00C9516B" w:rsidRDefault="00C9516B" w:rsidP="00EB3290"/>
    <w:p w:rsidR="00C9516B" w:rsidRDefault="00C9516B" w:rsidP="00EB3290"/>
    <w:p w:rsidR="00C9516B" w:rsidRDefault="00C9516B" w:rsidP="00EB3290"/>
    <w:p w:rsidR="00C9516B" w:rsidRDefault="00C9516B" w:rsidP="00EB3290"/>
    <w:p w:rsidR="00EB3290" w:rsidRDefault="00EB3290" w:rsidP="00EB3290">
      <w:pPr>
        <w:pStyle w:val="4"/>
        <w:ind w:left="864" w:hanging="864"/>
        <w:rPr>
          <w:szCs w:val="24"/>
        </w:rPr>
      </w:pPr>
      <w:r>
        <w:rPr>
          <w:szCs w:val="24"/>
        </w:rPr>
        <w:t>Пункт обследования интенсивности MCC-3</w:t>
      </w:r>
      <w:r w:rsidRPr="00362C0E">
        <w:rPr>
          <w:szCs w:val="24"/>
        </w:rPr>
        <w:t>.</w:t>
      </w:r>
    </w:p>
    <w:p w:rsidR="00EB3290" w:rsidRDefault="00EB3290" w:rsidP="00EB3290">
      <w:r w:rsidRPr="00AB4794">
        <w:rPr>
          <w:szCs w:val="24"/>
        </w:rPr>
        <w:t>Координаты</w:t>
      </w:r>
      <w:r w:rsidRPr="00475FCC">
        <w:t>N46°06'52,69"E48°04'30,90</w:t>
      </w:r>
    </w:p>
    <w:p w:rsidR="00565AAE" w:rsidRDefault="00565AAE" w:rsidP="00565AAE">
      <w:pPr>
        <w:pStyle w:val="IG"/>
      </w:pPr>
      <w:r w:rsidRPr="00565AAE">
        <w:rPr>
          <w:noProof/>
        </w:rPr>
        <w:lastRenderedPageBreak/>
        <w:drawing>
          <wp:inline distT="0" distB="0" distL="0" distR="0">
            <wp:extent cx="5940425" cy="3341489"/>
            <wp:effectExtent l="19050" t="0" r="3175" b="0"/>
            <wp:docPr id="7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AAE" w:rsidRPr="001A1C83" w:rsidRDefault="00565AAE" w:rsidP="00565AAE">
      <w:pPr>
        <w:ind w:firstLine="0"/>
        <w:rPr>
          <w:szCs w:val="24"/>
        </w:rPr>
      </w:pPr>
      <w:r w:rsidRPr="001A1C83">
        <w:rPr>
          <w:szCs w:val="24"/>
        </w:rPr>
        <w:t>Снимок со спутника.</w:t>
      </w:r>
    </w:p>
    <w:p w:rsidR="00565AAE" w:rsidRDefault="00565AAE" w:rsidP="00565AAE">
      <w:pPr>
        <w:pStyle w:val="IG"/>
      </w:pPr>
      <w:r w:rsidRPr="00565AAE">
        <w:rPr>
          <w:noProof/>
        </w:rPr>
        <w:drawing>
          <wp:inline distT="0" distB="0" distL="0" distR="0">
            <wp:extent cx="5940425" cy="3343139"/>
            <wp:effectExtent l="19050" t="0" r="3175" b="0"/>
            <wp:docPr id="7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16B" w:rsidRPr="00C9516B" w:rsidRDefault="00C9516B" w:rsidP="00C9516B">
      <w:pPr>
        <w:rPr>
          <w:lang w:eastAsia="en-US"/>
        </w:rPr>
      </w:pPr>
      <w:r>
        <w:rPr>
          <w:lang w:eastAsia="en-US"/>
        </w:rPr>
        <w:t>Ниже представлено фото с места обследования</w:t>
      </w:r>
    </w:p>
    <w:p w:rsidR="00C9516B" w:rsidRPr="00EB3290" w:rsidRDefault="00C9516B" w:rsidP="00EB3290">
      <w:pPr>
        <w:rPr>
          <w:lang w:eastAsia="en-US"/>
        </w:rPr>
      </w:pPr>
    </w:p>
    <w:p w:rsidR="00EB3290" w:rsidRPr="00EB3290" w:rsidRDefault="00EB3290" w:rsidP="00EB3290">
      <w:pPr>
        <w:pStyle w:val="IG"/>
      </w:pPr>
      <w:r>
        <w:rPr>
          <w:noProof/>
        </w:rPr>
        <w:lastRenderedPageBreak/>
        <w:drawing>
          <wp:inline distT="0" distB="0" distL="0" distR="0">
            <wp:extent cx="5624830" cy="3242945"/>
            <wp:effectExtent l="19050" t="0" r="0" b="0"/>
            <wp:docPr id="4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830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3290" w:rsidRDefault="00EB3290" w:rsidP="00EB3290">
      <w:pPr>
        <w:pStyle w:val="IG"/>
        <w:rPr>
          <w:szCs w:val="24"/>
        </w:rPr>
      </w:pPr>
    </w:p>
    <w:p w:rsidR="002A7914" w:rsidRDefault="002A7914" w:rsidP="002A7914">
      <w:pPr>
        <w:rPr>
          <w:szCs w:val="24"/>
        </w:rPr>
      </w:pPr>
      <w:r w:rsidRPr="00AB4794">
        <w:rPr>
          <w:szCs w:val="24"/>
        </w:rPr>
        <w:t>В результате проведения исследования интенсивности дорожного движения были получены значения фактической интенсивности дорожного движения в</w:t>
      </w:r>
      <w:r>
        <w:rPr>
          <w:szCs w:val="24"/>
        </w:rPr>
        <w:t xml:space="preserve"> утренний и</w:t>
      </w:r>
      <w:r w:rsidRPr="00AB4794">
        <w:rPr>
          <w:szCs w:val="24"/>
        </w:rPr>
        <w:t xml:space="preserve"> вечерний час</w:t>
      </w:r>
      <w:r>
        <w:rPr>
          <w:szCs w:val="24"/>
        </w:rPr>
        <w:t>ы</w:t>
      </w:r>
      <w:r w:rsidRPr="00AB4794">
        <w:rPr>
          <w:szCs w:val="24"/>
        </w:rPr>
        <w:t xml:space="preserve"> пик с дифференциацией транспортных средств по типам. Значения фактической интенсивности движения в точке проведения исследований </w:t>
      </w:r>
      <w:r w:rsidRPr="00AB4794">
        <w:rPr>
          <w:szCs w:val="24"/>
          <w:lang w:val="en-US"/>
        </w:rPr>
        <w:t>MCC</w:t>
      </w:r>
      <w:r w:rsidRPr="00AB4794">
        <w:rPr>
          <w:szCs w:val="24"/>
        </w:rPr>
        <w:t>-3 приведены в карточках учётах интенсивности движения, представленных на рисунках ниже.</w:t>
      </w:r>
    </w:p>
    <w:p w:rsidR="00EB3290" w:rsidRDefault="00EB3290" w:rsidP="00EB3290">
      <w:pPr>
        <w:pStyle w:val="IG"/>
        <w:rPr>
          <w:szCs w:val="24"/>
        </w:rPr>
      </w:pPr>
    </w:p>
    <w:p w:rsidR="002A7914" w:rsidRDefault="002A7914" w:rsidP="00EB3290">
      <w:pPr>
        <w:pStyle w:val="IG"/>
        <w:rPr>
          <w:szCs w:val="24"/>
        </w:rPr>
      </w:pPr>
    </w:p>
    <w:p w:rsidR="002A7914" w:rsidRDefault="002A7914" w:rsidP="00EB3290">
      <w:pPr>
        <w:pStyle w:val="IG"/>
        <w:rPr>
          <w:szCs w:val="24"/>
        </w:rPr>
      </w:pPr>
    </w:p>
    <w:p w:rsidR="002A7914" w:rsidRDefault="002A7914" w:rsidP="00EB3290">
      <w:pPr>
        <w:pStyle w:val="IG"/>
        <w:rPr>
          <w:szCs w:val="24"/>
        </w:rPr>
      </w:pPr>
    </w:p>
    <w:p w:rsidR="002A7914" w:rsidRDefault="002A7914" w:rsidP="00EB3290">
      <w:pPr>
        <w:pStyle w:val="IG"/>
        <w:rPr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5945815" cy="4167963"/>
            <wp:effectExtent l="19050" t="0" r="0" b="0"/>
            <wp:docPr id="49" name="Рисунок 10" descr="Z:\Виолетта\Камызяк\отчет\Новая папка\Учет интенсивности МСС3 ут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Виолетта\Камызяк\отчет\Новая папка\Учет интенсивности МСС3 утро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067" cy="416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914" w:rsidRDefault="002A7914" w:rsidP="00EB3290">
      <w:pPr>
        <w:pStyle w:val="IG"/>
        <w:rPr>
          <w:szCs w:val="24"/>
        </w:rPr>
      </w:pPr>
    </w:p>
    <w:p w:rsidR="002A7914" w:rsidRDefault="002A7914" w:rsidP="00EB3290">
      <w:pPr>
        <w:pStyle w:val="IG"/>
        <w:rPr>
          <w:szCs w:val="24"/>
        </w:rPr>
      </w:pPr>
    </w:p>
    <w:p w:rsidR="00EB3290" w:rsidRDefault="002A7914" w:rsidP="00EB3290">
      <w:pPr>
        <w:pStyle w:val="IG"/>
        <w:rPr>
          <w:highlight w:val="red"/>
          <w:lang w:eastAsia="en-US"/>
        </w:rPr>
      </w:pPr>
      <w:r>
        <w:rPr>
          <w:noProof/>
        </w:rPr>
        <w:drawing>
          <wp:inline distT="0" distB="0" distL="0" distR="0">
            <wp:extent cx="5932805" cy="4189095"/>
            <wp:effectExtent l="19050" t="0" r="0" b="0"/>
            <wp:docPr id="50" name="Рисунок 11" descr="Z:\Виолетта\Камызяк\отчет\Новая папка\Учет интенсивности МСС3 веч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Виолетта\Камызяк\отчет\Новая папка\Учет интенсивности МСС3 вечер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189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914" w:rsidRDefault="002A7914" w:rsidP="002A7914">
      <w:pPr>
        <w:rPr>
          <w:szCs w:val="24"/>
        </w:rPr>
      </w:pPr>
      <w:r w:rsidRPr="00AB4794">
        <w:rPr>
          <w:szCs w:val="24"/>
        </w:rPr>
        <w:lastRenderedPageBreak/>
        <w:t>На основании полученных данных выявлен состав автомобильного движения в</w:t>
      </w:r>
      <w:r>
        <w:rPr>
          <w:szCs w:val="24"/>
        </w:rPr>
        <w:t xml:space="preserve"> утренний и</w:t>
      </w:r>
      <w:r w:rsidRPr="00AB4794">
        <w:rPr>
          <w:szCs w:val="24"/>
        </w:rPr>
        <w:t xml:space="preserve"> вечерний час</w:t>
      </w:r>
      <w:r>
        <w:rPr>
          <w:szCs w:val="24"/>
        </w:rPr>
        <w:t>ы</w:t>
      </w:r>
      <w:r w:rsidRPr="00AB4794">
        <w:rPr>
          <w:szCs w:val="24"/>
        </w:rPr>
        <w:t xml:space="preserve"> пик. Результаты анализа приведены на диаграммах ниже.</w:t>
      </w: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МСС 3 УТРО</w:t>
      </w: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Расчёт интенсивности транспортных потоков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Исследование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ул. Комсомольская / ул. Тараканова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Параметры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Тип итоговой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Среднесуточная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Учтённые типы транспортных средств и коэффициенты приведения к интенсивности легковых автомобилей: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Легковые: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2,5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Информация о пункте учёта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Название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МСС-3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Конфигурация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Примыкание (разворот)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потокам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№1 (ул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.Т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араканова - ул.Тараканова)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10120</w:t>
      </w:r>
      <w:r>
        <w:rPr>
          <w:rFonts w:ascii="Cambria" w:hAnsi="Cambria" w:cs="Cambria"/>
          <w:color w:val="000000"/>
          <w:sz w:val="20"/>
          <w:szCs w:val="20"/>
        </w:rPr>
        <w:tab/>
        <w:t>84,0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10120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84,0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0,8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483</w:t>
      </w:r>
      <w:r>
        <w:rPr>
          <w:rFonts w:ascii="Cambria" w:hAnsi="Cambria" w:cs="Cambria"/>
          <w:color w:val="000000"/>
          <w:sz w:val="20"/>
          <w:szCs w:val="20"/>
        </w:rPr>
        <w:tab/>
        <w:t>4,0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184</w:t>
      </w:r>
      <w:r>
        <w:rPr>
          <w:rFonts w:ascii="Cambria" w:hAnsi="Cambria" w:cs="Cambria"/>
          <w:color w:val="000000"/>
          <w:sz w:val="20"/>
          <w:szCs w:val="20"/>
        </w:rPr>
        <w:tab/>
        <w:t>1,5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0,4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805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1081</w:t>
      </w:r>
      <w:r>
        <w:rPr>
          <w:rFonts w:ascii="Cambria" w:hAnsi="Cambria" w:cs="Cambria"/>
          <w:color w:val="000000"/>
          <w:sz w:val="20"/>
          <w:szCs w:val="20"/>
        </w:rPr>
        <w:tab/>
        <w:t>9,0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0,4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№1)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12052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№2 (ул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.Т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араканова - ул.Тараканова)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4715</w:t>
      </w:r>
      <w:r>
        <w:rPr>
          <w:rFonts w:ascii="Cambria" w:hAnsi="Cambria" w:cs="Cambria"/>
          <w:color w:val="000000"/>
          <w:sz w:val="20"/>
          <w:szCs w:val="20"/>
        </w:rPr>
        <w:tab/>
        <w:t>91,1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4715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91,1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207</w:t>
      </w:r>
      <w:r>
        <w:rPr>
          <w:rFonts w:ascii="Cambria" w:hAnsi="Cambria" w:cs="Cambria"/>
          <w:color w:val="000000"/>
          <w:sz w:val="20"/>
          <w:szCs w:val="20"/>
        </w:rPr>
        <w:tab/>
        <w:t>4,0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253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color w:val="000000"/>
          <w:sz w:val="20"/>
          <w:szCs w:val="20"/>
        </w:rPr>
        <w:tab/>
        <w:t>2,7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207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№2)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5175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№3 (ул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.К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омсомольская - ул.Комсомольская)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7015</w:t>
      </w:r>
      <w:r>
        <w:rPr>
          <w:rFonts w:ascii="Cambria" w:hAnsi="Cambria" w:cs="Cambria"/>
          <w:color w:val="000000"/>
          <w:sz w:val="20"/>
          <w:szCs w:val="20"/>
        </w:rPr>
        <w:tab/>
        <w:t>83,8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7015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83,8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184</w:t>
      </w:r>
      <w:r>
        <w:rPr>
          <w:rFonts w:ascii="Cambria" w:hAnsi="Cambria" w:cs="Cambria"/>
          <w:color w:val="000000"/>
          <w:sz w:val="20"/>
          <w:szCs w:val="20"/>
        </w:rPr>
        <w:tab/>
        <w:t>2,2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color w:val="000000"/>
          <w:sz w:val="20"/>
          <w:szCs w:val="20"/>
        </w:rPr>
        <w:tab/>
        <w:t>1,6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0,5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368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989</w:t>
      </w:r>
      <w:r>
        <w:rPr>
          <w:rFonts w:ascii="Cambria" w:hAnsi="Cambria" w:cs="Cambria"/>
          <w:color w:val="000000"/>
          <w:sz w:val="20"/>
          <w:szCs w:val="20"/>
        </w:rPr>
        <w:tab/>
        <w:t>11,8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989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№3)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8372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направлениям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.Т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араканова"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4715</w:t>
      </w:r>
      <w:r>
        <w:rPr>
          <w:rFonts w:ascii="Cambria" w:hAnsi="Cambria" w:cs="Cambria"/>
          <w:color w:val="000000"/>
          <w:sz w:val="20"/>
          <w:szCs w:val="20"/>
        </w:rPr>
        <w:tab/>
        <w:t>91,1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4715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91,1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207</w:t>
      </w:r>
      <w:r>
        <w:rPr>
          <w:rFonts w:ascii="Cambria" w:hAnsi="Cambria" w:cs="Cambria"/>
          <w:color w:val="000000"/>
          <w:sz w:val="20"/>
          <w:szCs w:val="20"/>
        </w:rPr>
        <w:tab/>
        <w:t>4,0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253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color w:val="000000"/>
          <w:sz w:val="20"/>
          <w:szCs w:val="20"/>
        </w:rPr>
        <w:tab/>
        <w:t>2,7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207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5175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4715</w:t>
      </w:r>
      <w:r>
        <w:rPr>
          <w:rFonts w:ascii="Cambria" w:hAnsi="Cambria" w:cs="Cambria"/>
          <w:color w:val="000000"/>
          <w:sz w:val="20"/>
          <w:szCs w:val="20"/>
        </w:rPr>
        <w:tab/>
        <w:t>91,1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4715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91,1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207</w:t>
      </w:r>
      <w:r>
        <w:rPr>
          <w:rFonts w:ascii="Cambria" w:hAnsi="Cambria" w:cs="Cambria"/>
          <w:color w:val="000000"/>
          <w:sz w:val="20"/>
          <w:szCs w:val="20"/>
        </w:rPr>
        <w:tab/>
        <w:t>4,0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253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color w:val="000000"/>
          <w:sz w:val="20"/>
          <w:szCs w:val="20"/>
        </w:rPr>
        <w:tab/>
        <w:t>2,7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207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5175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.Т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араканова"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lastRenderedPageBreak/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10120</w:t>
      </w:r>
      <w:r>
        <w:rPr>
          <w:rFonts w:ascii="Cambria" w:hAnsi="Cambria" w:cs="Cambria"/>
          <w:color w:val="000000"/>
          <w:sz w:val="20"/>
          <w:szCs w:val="20"/>
        </w:rPr>
        <w:tab/>
        <w:t>84,0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10120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84,0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0,8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483</w:t>
      </w:r>
      <w:r>
        <w:rPr>
          <w:rFonts w:ascii="Cambria" w:hAnsi="Cambria" w:cs="Cambria"/>
          <w:color w:val="000000"/>
          <w:sz w:val="20"/>
          <w:szCs w:val="20"/>
        </w:rPr>
        <w:tab/>
        <w:t>4,0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184</w:t>
      </w:r>
      <w:r>
        <w:rPr>
          <w:rFonts w:ascii="Cambria" w:hAnsi="Cambria" w:cs="Cambria"/>
          <w:color w:val="000000"/>
          <w:sz w:val="20"/>
          <w:szCs w:val="20"/>
        </w:rPr>
        <w:tab/>
        <w:t>1,5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0,4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805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1081</w:t>
      </w:r>
      <w:r>
        <w:rPr>
          <w:rFonts w:ascii="Cambria" w:hAnsi="Cambria" w:cs="Cambria"/>
          <w:color w:val="000000"/>
          <w:sz w:val="20"/>
          <w:szCs w:val="20"/>
        </w:rPr>
        <w:tab/>
        <w:t>9,0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0,4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12052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10120</w:t>
      </w:r>
      <w:r>
        <w:rPr>
          <w:rFonts w:ascii="Cambria" w:hAnsi="Cambria" w:cs="Cambria"/>
          <w:color w:val="000000"/>
          <w:sz w:val="20"/>
          <w:szCs w:val="20"/>
        </w:rPr>
        <w:tab/>
        <w:t>84,0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10120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84,0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0,8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483</w:t>
      </w:r>
      <w:r>
        <w:rPr>
          <w:rFonts w:ascii="Cambria" w:hAnsi="Cambria" w:cs="Cambria"/>
          <w:color w:val="000000"/>
          <w:sz w:val="20"/>
          <w:szCs w:val="20"/>
        </w:rPr>
        <w:tab/>
        <w:t>4,0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184</w:t>
      </w:r>
      <w:r>
        <w:rPr>
          <w:rFonts w:ascii="Cambria" w:hAnsi="Cambria" w:cs="Cambria"/>
          <w:color w:val="000000"/>
          <w:sz w:val="20"/>
          <w:szCs w:val="20"/>
        </w:rPr>
        <w:tab/>
        <w:t>1,5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0,4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805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1081</w:t>
      </w:r>
      <w:r>
        <w:rPr>
          <w:rFonts w:ascii="Cambria" w:hAnsi="Cambria" w:cs="Cambria"/>
          <w:color w:val="000000"/>
          <w:sz w:val="20"/>
          <w:szCs w:val="20"/>
        </w:rPr>
        <w:tab/>
        <w:t>9,0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0,4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12052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.К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омсомольская"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7015</w:t>
      </w:r>
      <w:r>
        <w:rPr>
          <w:rFonts w:ascii="Cambria" w:hAnsi="Cambria" w:cs="Cambria"/>
          <w:color w:val="000000"/>
          <w:sz w:val="20"/>
          <w:szCs w:val="20"/>
        </w:rPr>
        <w:tab/>
        <w:t>83,8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7015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83,8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184</w:t>
      </w:r>
      <w:r>
        <w:rPr>
          <w:rFonts w:ascii="Cambria" w:hAnsi="Cambria" w:cs="Cambria"/>
          <w:color w:val="000000"/>
          <w:sz w:val="20"/>
          <w:szCs w:val="20"/>
        </w:rPr>
        <w:tab/>
        <w:t>2,2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color w:val="000000"/>
          <w:sz w:val="20"/>
          <w:szCs w:val="20"/>
        </w:rPr>
        <w:tab/>
        <w:t>1,6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0,5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368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989</w:t>
      </w:r>
      <w:r>
        <w:rPr>
          <w:rFonts w:ascii="Cambria" w:hAnsi="Cambria" w:cs="Cambria"/>
          <w:color w:val="000000"/>
          <w:sz w:val="20"/>
          <w:szCs w:val="20"/>
        </w:rPr>
        <w:tab/>
        <w:t>11,8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989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8372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7015</w:t>
      </w:r>
      <w:r>
        <w:rPr>
          <w:rFonts w:ascii="Cambria" w:hAnsi="Cambria" w:cs="Cambria"/>
          <w:color w:val="000000"/>
          <w:sz w:val="20"/>
          <w:szCs w:val="20"/>
        </w:rPr>
        <w:tab/>
        <w:t>83,8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7015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83,8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184</w:t>
      </w:r>
      <w:r>
        <w:rPr>
          <w:rFonts w:ascii="Cambria" w:hAnsi="Cambria" w:cs="Cambria"/>
          <w:color w:val="000000"/>
          <w:sz w:val="20"/>
          <w:szCs w:val="20"/>
        </w:rPr>
        <w:tab/>
        <w:t>2,2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color w:val="000000"/>
          <w:sz w:val="20"/>
          <w:szCs w:val="20"/>
        </w:rPr>
        <w:tab/>
        <w:t>1,6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0,5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368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989</w:t>
      </w:r>
      <w:r>
        <w:rPr>
          <w:rFonts w:ascii="Cambria" w:hAnsi="Cambria" w:cs="Cambria"/>
          <w:color w:val="000000"/>
          <w:sz w:val="20"/>
          <w:szCs w:val="20"/>
        </w:rPr>
        <w:tab/>
        <w:t>11,8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989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8372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МСС 3  Вечер</w:t>
      </w: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Расчёт интенсивности транспортных потоков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Исследование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ул. Комсомольская / ул. Тараканова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Параметры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Тип итоговой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Среднесуточная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Учтённые типы транспортных средств и коэффициенты приведения к интенсивности легковых автомобилей: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Легковые: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2,5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Информация о пункте учёта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Название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МСС-3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Конфигурация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Примыкание (разворот)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потокам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№1 (ул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.Т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араканова - ул.Тараканова)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4140</w:t>
      </w:r>
      <w:r>
        <w:rPr>
          <w:rFonts w:ascii="Cambria" w:hAnsi="Cambria" w:cs="Cambria"/>
          <w:color w:val="000000"/>
          <w:sz w:val="20"/>
          <w:szCs w:val="20"/>
        </w:rPr>
        <w:tab/>
        <w:t>89,7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4140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89,7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109</w:t>
      </w:r>
      <w:r>
        <w:rPr>
          <w:rFonts w:ascii="Cambria" w:hAnsi="Cambria" w:cs="Cambria"/>
          <w:color w:val="000000"/>
          <w:sz w:val="20"/>
          <w:szCs w:val="20"/>
        </w:rPr>
        <w:tab/>
        <w:t>2,4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0,6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136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299</w:t>
      </w:r>
      <w:r>
        <w:rPr>
          <w:rFonts w:ascii="Cambria" w:hAnsi="Cambria" w:cs="Cambria"/>
          <w:color w:val="000000"/>
          <w:sz w:val="20"/>
          <w:szCs w:val="20"/>
        </w:rPr>
        <w:tab/>
        <w:t>6,5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41</w:t>
      </w:r>
      <w:r>
        <w:rPr>
          <w:rFonts w:ascii="Cambria" w:hAnsi="Cambria" w:cs="Cambria"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339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№1)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4616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№2 (ул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.Т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араканова - ул.Тараканова)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lastRenderedPageBreak/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1914</w:t>
      </w:r>
      <w:r>
        <w:rPr>
          <w:rFonts w:ascii="Cambria" w:hAnsi="Cambria" w:cs="Cambria"/>
          <w:color w:val="000000"/>
          <w:sz w:val="20"/>
          <w:szCs w:val="20"/>
        </w:rPr>
        <w:tab/>
        <w:t>95,3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1914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95,3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color w:val="000000"/>
          <w:sz w:val="20"/>
          <w:szCs w:val="20"/>
        </w:rPr>
        <w:tab/>
        <w:t>3,4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№2)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2009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№3 (ул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.К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омсомольская - ул.Комсомольская)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2946</w:t>
      </w:r>
      <w:r>
        <w:rPr>
          <w:rFonts w:ascii="Cambria" w:hAnsi="Cambria" w:cs="Cambria"/>
          <w:color w:val="000000"/>
          <w:sz w:val="20"/>
          <w:szCs w:val="20"/>
        </w:rPr>
        <w:tab/>
        <w:t>93,1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2946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93,1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190</w:t>
      </w:r>
      <w:r>
        <w:rPr>
          <w:rFonts w:ascii="Cambria" w:hAnsi="Cambria" w:cs="Cambria"/>
          <w:color w:val="000000"/>
          <w:sz w:val="20"/>
          <w:szCs w:val="20"/>
        </w:rPr>
        <w:tab/>
        <w:t>6,0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190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№3)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3163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направлениям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.Т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араканова"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1914</w:t>
      </w:r>
      <w:r>
        <w:rPr>
          <w:rFonts w:ascii="Cambria" w:hAnsi="Cambria" w:cs="Cambria"/>
          <w:color w:val="000000"/>
          <w:sz w:val="20"/>
          <w:szCs w:val="20"/>
        </w:rPr>
        <w:tab/>
        <w:t>95,3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1914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95,3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color w:val="000000"/>
          <w:sz w:val="20"/>
          <w:szCs w:val="20"/>
        </w:rPr>
        <w:tab/>
        <w:t>3,4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2009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1914</w:t>
      </w:r>
      <w:r>
        <w:rPr>
          <w:rFonts w:ascii="Cambria" w:hAnsi="Cambria" w:cs="Cambria"/>
          <w:color w:val="000000"/>
          <w:sz w:val="20"/>
          <w:szCs w:val="20"/>
        </w:rPr>
        <w:tab/>
        <w:t>95,3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1914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95,3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color w:val="000000"/>
          <w:sz w:val="20"/>
          <w:szCs w:val="20"/>
        </w:rPr>
        <w:tab/>
        <w:t>3,4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2009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.Т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араканова"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4140</w:t>
      </w:r>
      <w:r>
        <w:rPr>
          <w:rFonts w:ascii="Cambria" w:hAnsi="Cambria" w:cs="Cambria"/>
          <w:color w:val="000000"/>
          <w:sz w:val="20"/>
          <w:szCs w:val="20"/>
        </w:rPr>
        <w:tab/>
        <w:t>89,7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4140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89,7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109</w:t>
      </w:r>
      <w:r>
        <w:rPr>
          <w:rFonts w:ascii="Cambria" w:hAnsi="Cambria" w:cs="Cambria"/>
          <w:color w:val="000000"/>
          <w:sz w:val="20"/>
          <w:szCs w:val="20"/>
        </w:rPr>
        <w:tab/>
        <w:t>2,4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0,6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136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299</w:t>
      </w:r>
      <w:r>
        <w:rPr>
          <w:rFonts w:ascii="Cambria" w:hAnsi="Cambria" w:cs="Cambria"/>
          <w:color w:val="000000"/>
          <w:sz w:val="20"/>
          <w:szCs w:val="20"/>
        </w:rPr>
        <w:tab/>
        <w:t>6,5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41</w:t>
      </w:r>
      <w:r>
        <w:rPr>
          <w:rFonts w:ascii="Cambria" w:hAnsi="Cambria" w:cs="Cambria"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339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4616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4140</w:t>
      </w:r>
      <w:r>
        <w:rPr>
          <w:rFonts w:ascii="Cambria" w:hAnsi="Cambria" w:cs="Cambria"/>
          <w:color w:val="000000"/>
          <w:sz w:val="20"/>
          <w:szCs w:val="20"/>
        </w:rPr>
        <w:tab/>
        <w:t>89,7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4140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89,7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109</w:t>
      </w:r>
      <w:r>
        <w:rPr>
          <w:rFonts w:ascii="Cambria" w:hAnsi="Cambria" w:cs="Cambria"/>
          <w:color w:val="000000"/>
          <w:sz w:val="20"/>
          <w:szCs w:val="20"/>
        </w:rPr>
        <w:tab/>
        <w:t>2,4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0,6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136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299</w:t>
      </w:r>
      <w:r>
        <w:rPr>
          <w:rFonts w:ascii="Cambria" w:hAnsi="Cambria" w:cs="Cambria"/>
          <w:color w:val="000000"/>
          <w:sz w:val="20"/>
          <w:szCs w:val="20"/>
        </w:rPr>
        <w:tab/>
        <w:t>6,5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41</w:t>
      </w:r>
      <w:r>
        <w:rPr>
          <w:rFonts w:ascii="Cambria" w:hAnsi="Cambria" w:cs="Cambria"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339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4616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.К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омсомольская"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2946</w:t>
      </w:r>
      <w:r>
        <w:rPr>
          <w:rFonts w:ascii="Cambria" w:hAnsi="Cambria" w:cs="Cambria"/>
          <w:color w:val="000000"/>
          <w:sz w:val="20"/>
          <w:szCs w:val="20"/>
        </w:rPr>
        <w:tab/>
        <w:t>93,1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2946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93,1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190</w:t>
      </w:r>
      <w:r>
        <w:rPr>
          <w:rFonts w:ascii="Cambria" w:hAnsi="Cambria" w:cs="Cambria"/>
          <w:color w:val="000000"/>
          <w:sz w:val="20"/>
          <w:szCs w:val="20"/>
        </w:rPr>
        <w:tab/>
        <w:t>6,0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190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3163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2946</w:t>
      </w:r>
      <w:r>
        <w:rPr>
          <w:rFonts w:ascii="Cambria" w:hAnsi="Cambria" w:cs="Cambria"/>
          <w:color w:val="000000"/>
          <w:sz w:val="20"/>
          <w:szCs w:val="20"/>
        </w:rPr>
        <w:tab/>
        <w:t>93,1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2946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93,1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190</w:t>
      </w:r>
      <w:r>
        <w:rPr>
          <w:rFonts w:ascii="Cambria" w:hAnsi="Cambria" w:cs="Cambria"/>
          <w:color w:val="000000"/>
          <w:sz w:val="20"/>
          <w:szCs w:val="20"/>
        </w:rPr>
        <w:tab/>
        <w:t>6,0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190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3163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Tahoma" w:hAnsi="Tahoma" w:cs="Tahoma"/>
          <w:sz w:val="16"/>
          <w:szCs w:val="16"/>
        </w:rPr>
      </w:pPr>
    </w:p>
    <w:p w:rsidR="00C9516B" w:rsidRDefault="00C9516B" w:rsidP="002A7914">
      <w:pPr>
        <w:rPr>
          <w:szCs w:val="24"/>
        </w:rPr>
      </w:pPr>
    </w:p>
    <w:p w:rsidR="00C9516B" w:rsidRDefault="00C9516B" w:rsidP="002A7914">
      <w:pPr>
        <w:rPr>
          <w:szCs w:val="24"/>
        </w:rPr>
      </w:pPr>
    </w:p>
    <w:p w:rsidR="002A7914" w:rsidRDefault="002A7914" w:rsidP="002A7914">
      <w:pPr>
        <w:pStyle w:val="4"/>
        <w:ind w:left="864" w:hanging="864"/>
        <w:rPr>
          <w:szCs w:val="24"/>
        </w:rPr>
      </w:pPr>
      <w:bookmarkStart w:id="68" w:name="_Toc483555438"/>
      <w:r>
        <w:rPr>
          <w:szCs w:val="24"/>
        </w:rPr>
        <w:t>Пункт обследования интенсивности</w:t>
      </w:r>
      <w:r w:rsidRPr="00362C0E">
        <w:rPr>
          <w:szCs w:val="24"/>
        </w:rPr>
        <w:t xml:space="preserve"> MCC-4.</w:t>
      </w:r>
      <w:bookmarkEnd w:id="68"/>
    </w:p>
    <w:p w:rsidR="002A7914" w:rsidRDefault="002A7914" w:rsidP="002A7914">
      <w:r w:rsidRPr="00AB4794">
        <w:rPr>
          <w:szCs w:val="24"/>
        </w:rPr>
        <w:t>Координаты:</w:t>
      </w:r>
      <w:r w:rsidRPr="00475FCC">
        <w:t>N46°06'43,82"E48°04'14,32"</w:t>
      </w:r>
    </w:p>
    <w:p w:rsidR="00565AAE" w:rsidRDefault="00565AAE" w:rsidP="00565AAE">
      <w:pPr>
        <w:pStyle w:val="IG"/>
      </w:pPr>
      <w:r w:rsidRPr="00565AAE">
        <w:rPr>
          <w:noProof/>
        </w:rPr>
        <w:drawing>
          <wp:inline distT="0" distB="0" distL="0" distR="0">
            <wp:extent cx="5940425" cy="3343139"/>
            <wp:effectExtent l="19050" t="0" r="3175" b="0"/>
            <wp:docPr id="77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AAE" w:rsidRDefault="00565AAE" w:rsidP="00565AAE">
      <w:pPr>
        <w:pStyle w:val="IG"/>
      </w:pPr>
    </w:p>
    <w:p w:rsidR="00565AAE" w:rsidRDefault="00565AAE" w:rsidP="002A7914"/>
    <w:p w:rsidR="00565AAE" w:rsidRPr="001A1C83" w:rsidRDefault="00565AAE" w:rsidP="00565AAE">
      <w:pPr>
        <w:ind w:firstLine="0"/>
        <w:rPr>
          <w:szCs w:val="24"/>
        </w:rPr>
      </w:pPr>
      <w:r w:rsidRPr="001A1C83">
        <w:rPr>
          <w:szCs w:val="24"/>
        </w:rPr>
        <w:t>Снимок со спутника.</w:t>
      </w:r>
    </w:p>
    <w:p w:rsidR="00565AAE" w:rsidRDefault="00565AAE" w:rsidP="00565AAE">
      <w:pPr>
        <w:pStyle w:val="IG"/>
      </w:pPr>
      <w:r w:rsidRPr="00565AAE">
        <w:rPr>
          <w:noProof/>
        </w:rPr>
        <w:lastRenderedPageBreak/>
        <w:drawing>
          <wp:inline distT="0" distB="0" distL="0" distR="0">
            <wp:extent cx="5940425" cy="3343139"/>
            <wp:effectExtent l="19050" t="0" r="3175" b="0"/>
            <wp:docPr id="7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16B" w:rsidRPr="00C9516B" w:rsidRDefault="00C9516B" w:rsidP="00C9516B">
      <w:pPr>
        <w:rPr>
          <w:lang w:eastAsia="en-US"/>
        </w:rPr>
      </w:pPr>
      <w:r>
        <w:rPr>
          <w:lang w:eastAsia="en-US"/>
        </w:rPr>
        <w:t>Ниже представлено фото с места обследования</w:t>
      </w:r>
    </w:p>
    <w:p w:rsidR="00C9516B" w:rsidRDefault="00C9516B" w:rsidP="002A7914"/>
    <w:p w:rsidR="002A7914" w:rsidRPr="002A7914" w:rsidRDefault="002A7914" w:rsidP="002A7914">
      <w:pPr>
        <w:pStyle w:val="IG"/>
        <w:rPr>
          <w:szCs w:val="22"/>
          <w:lang w:eastAsia="en-US"/>
        </w:rPr>
      </w:pPr>
      <w:r>
        <w:rPr>
          <w:noProof/>
        </w:rPr>
        <w:drawing>
          <wp:inline distT="0" distB="0" distL="0" distR="0">
            <wp:extent cx="5358765" cy="2955925"/>
            <wp:effectExtent l="19050" t="0" r="0" b="0"/>
            <wp:docPr id="5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765" cy="295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4794">
        <w:t xml:space="preserve">В </w:t>
      </w:r>
      <w:proofErr w:type="spellStart"/>
      <w:r>
        <w:t>В</w:t>
      </w:r>
      <w:r w:rsidRPr="00AB4794">
        <w:t>результате</w:t>
      </w:r>
      <w:proofErr w:type="spellEnd"/>
      <w:r w:rsidRPr="00AB4794">
        <w:t xml:space="preserve"> проведения исследования интенсивности дорожного движения были получены значения фактической интенсивности дорожного движения в</w:t>
      </w:r>
      <w:r>
        <w:t xml:space="preserve"> утренний и</w:t>
      </w:r>
      <w:r w:rsidRPr="00AB4794">
        <w:t xml:space="preserve"> вечерний час</w:t>
      </w:r>
      <w:r>
        <w:t>ы</w:t>
      </w:r>
      <w:r w:rsidRPr="00AB4794">
        <w:t xml:space="preserve"> пик с дифференциацией транспортных средств по типам. Значения фактической интенсивности движения в точке проведения исследований </w:t>
      </w:r>
      <w:r w:rsidRPr="00AB4794">
        <w:rPr>
          <w:lang w:val="en-US"/>
        </w:rPr>
        <w:t>MCC</w:t>
      </w:r>
      <w:r w:rsidRPr="00AB4794">
        <w:t>-</w:t>
      </w:r>
      <w:r>
        <w:t>4</w:t>
      </w:r>
    </w:p>
    <w:p w:rsidR="002A7914" w:rsidRDefault="002A7914" w:rsidP="002A7914">
      <w:pPr>
        <w:pStyle w:val="IG"/>
        <w:rPr>
          <w:highlight w:val="red"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32805" cy="4157345"/>
            <wp:effectExtent l="19050" t="0" r="0" b="0"/>
            <wp:docPr id="52" name="Рисунок 13" descr="Z:\Виолетта\Камызяк\отчет\Новая папка\Учет интенсивности МСС4 ут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Виолетта\Камызяк\отчет\Новая папка\Учет интенсивности МСС4 утро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157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914" w:rsidRPr="002A7914" w:rsidRDefault="002A7914" w:rsidP="002A7914">
      <w:pPr>
        <w:pStyle w:val="IG"/>
        <w:rPr>
          <w:highlight w:val="red"/>
          <w:lang w:eastAsia="en-US"/>
        </w:rPr>
      </w:pPr>
      <w:r>
        <w:rPr>
          <w:noProof/>
        </w:rPr>
        <w:drawing>
          <wp:inline distT="0" distB="0" distL="0" distR="0">
            <wp:extent cx="5943600" cy="4189095"/>
            <wp:effectExtent l="19050" t="0" r="0" b="0"/>
            <wp:docPr id="53" name="Рисунок 14" descr="Z:\Виолетта\Камызяк\отчет\Новая папка\Учет интенсивности МСС4 веч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Виолетта\Камызяк\отчет\Новая папка\Учет интенсивности МСС4 вечер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89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914" w:rsidRDefault="002A7914" w:rsidP="00EB3290">
      <w:pPr>
        <w:pStyle w:val="IG"/>
        <w:rPr>
          <w:highlight w:val="red"/>
          <w:lang w:eastAsia="en-US"/>
        </w:rPr>
      </w:pPr>
    </w:p>
    <w:p w:rsidR="002A7914" w:rsidRDefault="002A7914" w:rsidP="002A7914">
      <w:pPr>
        <w:rPr>
          <w:szCs w:val="24"/>
        </w:rPr>
      </w:pPr>
      <w:r w:rsidRPr="00AB4794">
        <w:rPr>
          <w:szCs w:val="24"/>
        </w:rPr>
        <w:t>На основании полученных данных выявлен состав автомобильного движения в</w:t>
      </w:r>
      <w:r>
        <w:rPr>
          <w:szCs w:val="24"/>
        </w:rPr>
        <w:t xml:space="preserve"> утренний и</w:t>
      </w:r>
      <w:r w:rsidRPr="00AB4794">
        <w:rPr>
          <w:szCs w:val="24"/>
        </w:rPr>
        <w:t xml:space="preserve"> вечерний час</w:t>
      </w:r>
      <w:r>
        <w:rPr>
          <w:szCs w:val="24"/>
        </w:rPr>
        <w:t>ы</w:t>
      </w:r>
      <w:r w:rsidRPr="00AB4794">
        <w:rPr>
          <w:szCs w:val="24"/>
        </w:rPr>
        <w:t xml:space="preserve"> пик. Результаты анализа приведены на диаграммах ниже.</w:t>
      </w: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lastRenderedPageBreak/>
        <w:t>МСС</w:t>
      </w:r>
      <w:proofErr w:type="gramStart"/>
      <w:r>
        <w:rPr>
          <w:rFonts w:ascii="Cambria" w:hAnsi="Cambria" w:cs="Cambria"/>
          <w:b/>
          <w:bCs/>
          <w:color w:val="000000"/>
          <w:sz w:val="32"/>
          <w:szCs w:val="32"/>
        </w:rPr>
        <w:t>4</w:t>
      </w:r>
      <w:proofErr w:type="gramEnd"/>
      <w:r>
        <w:rPr>
          <w:rFonts w:ascii="Cambria" w:hAnsi="Cambria" w:cs="Cambria"/>
          <w:b/>
          <w:bCs/>
          <w:color w:val="000000"/>
          <w:sz w:val="32"/>
          <w:szCs w:val="32"/>
        </w:rPr>
        <w:t xml:space="preserve"> утро</w:t>
      </w: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Расчёт интенсивности транспортных потоков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Исследование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ул. М. Горького/ул. Гужвина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Параметры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Тип итоговой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Среднесуточная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Учтённые типы транспортных средств и коэффициенты приведения к интенсивности легковых автомобилей: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Легковые: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2,5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Информация о пункте учёта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Название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МСС-4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Конфигурация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Примыкание (разворот)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потокам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№1 (ул.М. Горького - ул.М. Горького)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3726</w:t>
      </w:r>
      <w:r>
        <w:rPr>
          <w:rFonts w:ascii="Cambria" w:hAnsi="Cambria" w:cs="Cambria"/>
          <w:color w:val="000000"/>
          <w:sz w:val="20"/>
          <w:szCs w:val="20"/>
        </w:rPr>
        <w:tab/>
        <w:t>96,4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3726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96,4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2,4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1,2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№1)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3864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№2 (ул.М. Горького - ул.М. Горького)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4761</w:t>
      </w:r>
      <w:r>
        <w:rPr>
          <w:rFonts w:ascii="Cambria" w:hAnsi="Cambria" w:cs="Cambria"/>
          <w:color w:val="000000"/>
          <w:sz w:val="20"/>
          <w:szCs w:val="20"/>
        </w:rPr>
        <w:tab/>
        <w:t>80,9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4761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color w:val="000000"/>
          <w:sz w:val="20"/>
          <w:szCs w:val="20"/>
        </w:rPr>
        <w:tab/>
        <w:t>2,3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989</w:t>
      </w:r>
      <w:r>
        <w:rPr>
          <w:rFonts w:ascii="Cambria" w:hAnsi="Cambria" w:cs="Cambria"/>
          <w:color w:val="000000"/>
          <w:sz w:val="20"/>
          <w:szCs w:val="20"/>
        </w:rPr>
        <w:tab/>
        <w:t>16,8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989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16,8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№2)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5888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№3 (ул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.Г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ужвина - ул.Гужвина)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1173</w:t>
      </w:r>
      <w:r>
        <w:rPr>
          <w:rFonts w:ascii="Cambria" w:hAnsi="Cambria" w:cs="Cambria"/>
          <w:color w:val="000000"/>
          <w:sz w:val="20"/>
          <w:szCs w:val="20"/>
        </w:rPr>
        <w:tab/>
        <w:t>60,7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1173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60,7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2,4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713</w:t>
      </w:r>
      <w:r>
        <w:rPr>
          <w:rFonts w:ascii="Cambria" w:hAnsi="Cambria" w:cs="Cambria"/>
          <w:color w:val="000000"/>
          <w:sz w:val="20"/>
          <w:szCs w:val="20"/>
        </w:rPr>
        <w:tab/>
        <w:t>36,9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713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36,9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№3)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1932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направлениям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"ул.М. Горького"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4761</w:t>
      </w:r>
      <w:r>
        <w:rPr>
          <w:rFonts w:ascii="Cambria" w:hAnsi="Cambria" w:cs="Cambria"/>
          <w:color w:val="000000"/>
          <w:sz w:val="20"/>
          <w:szCs w:val="20"/>
        </w:rPr>
        <w:tab/>
        <w:t>80,9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4761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color w:val="000000"/>
          <w:sz w:val="20"/>
          <w:szCs w:val="20"/>
        </w:rPr>
        <w:tab/>
        <w:t>2,3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989</w:t>
      </w:r>
      <w:r>
        <w:rPr>
          <w:rFonts w:ascii="Cambria" w:hAnsi="Cambria" w:cs="Cambria"/>
          <w:color w:val="000000"/>
          <w:sz w:val="20"/>
          <w:szCs w:val="20"/>
        </w:rPr>
        <w:tab/>
        <w:t>16,8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989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16,8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5888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4761</w:t>
      </w:r>
      <w:r>
        <w:rPr>
          <w:rFonts w:ascii="Cambria" w:hAnsi="Cambria" w:cs="Cambria"/>
          <w:color w:val="000000"/>
          <w:sz w:val="20"/>
          <w:szCs w:val="20"/>
        </w:rPr>
        <w:tab/>
        <w:t>80,9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4761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color w:val="000000"/>
          <w:sz w:val="20"/>
          <w:szCs w:val="20"/>
        </w:rPr>
        <w:tab/>
        <w:t>2,3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989</w:t>
      </w:r>
      <w:r>
        <w:rPr>
          <w:rFonts w:ascii="Cambria" w:hAnsi="Cambria" w:cs="Cambria"/>
          <w:color w:val="000000"/>
          <w:sz w:val="20"/>
          <w:szCs w:val="20"/>
        </w:rPr>
        <w:tab/>
        <w:t>16,8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989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16,8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5888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"ул.М. Горького"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3726</w:t>
      </w:r>
      <w:r>
        <w:rPr>
          <w:rFonts w:ascii="Cambria" w:hAnsi="Cambria" w:cs="Cambria"/>
          <w:color w:val="000000"/>
          <w:sz w:val="20"/>
          <w:szCs w:val="20"/>
        </w:rPr>
        <w:tab/>
        <w:t>96,4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3726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96,4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2,4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1,2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3864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3726</w:t>
      </w:r>
      <w:r>
        <w:rPr>
          <w:rFonts w:ascii="Cambria" w:hAnsi="Cambria" w:cs="Cambria"/>
          <w:color w:val="000000"/>
          <w:sz w:val="20"/>
          <w:szCs w:val="20"/>
        </w:rPr>
        <w:tab/>
        <w:t>96,4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3726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96,4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2,4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1,2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3864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.Г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ужвина"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1173</w:t>
      </w:r>
      <w:r>
        <w:rPr>
          <w:rFonts w:ascii="Cambria" w:hAnsi="Cambria" w:cs="Cambria"/>
          <w:color w:val="000000"/>
          <w:sz w:val="20"/>
          <w:szCs w:val="20"/>
        </w:rPr>
        <w:tab/>
        <w:t>60,7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1173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60,7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2,4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713</w:t>
      </w:r>
      <w:r>
        <w:rPr>
          <w:rFonts w:ascii="Cambria" w:hAnsi="Cambria" w:cs="Cambria"/>
          <w:color w:val="000000"/>
          <w:sz w:val="20"/>
          <w:szCs w:val="20"/>
        </w:rPr>
        <w:tab/>
        <w:t>36,9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713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36,9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1932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1173</w:t>
      </w:r>
      <w:r>
        <w:rPr>
          <w:rFonts w:ascii="Cambria" w:hAnsi="Cambria" w:cs="Cambria"/>
          <w:color w:val="000000"/>
          <w:sz w:val="20"/>
          <w:szCs w:val="20"/>
        </w:rPr>
        <w:tab/>
        <w:t>60,7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1173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60,7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2,4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713</w:t>
      </w:r>
      <w:r>
        <w:rPr>
          <w:rFonts w:ascii="Cambria" w:hAnsi="Cambria" w:cs="Cambria"/>
          <w:color w:val="000000"/>
          <w:sz w:val="20"/>
          <w:szCs w:val="20"/>
        </w:rPr>
        <w:tab/>
        <w:t>36,9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713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36,9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1932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МСС 4 вечер</w:t>
      </w: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Расчёт интенсивности транспортных потоков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Исследование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ул. М. Горького/ул. Гужвина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Параметры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Тип итоговой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Среднесуточная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Учтённые типы транспортных средств и коэффициенты приведения к интенсивности легковых автомобилей: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Легковые: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2,5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Информация о пункте учёта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Название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МСС-4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Конфигурация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Примыкание (разворот)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потокам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№1 (ул.М. Горького - ул.М. Горького)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1697</w:t>
      </w:r>
      <w:r>
        <w:rPr>
          <w:rFonts w:ascii="Cambria" w:hAnsi="Cambria" w:cs="Cambria"/>
          <w:color w:val="000000"/>
          <w:sz w:val="20"/>
          <w:szCs w:val="20"/>
        </w:rPr>
        <w:tab/>
        <w:t>86,2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1697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86,2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81</w:t>
      </w:r>
      <w:r>
        <w:rPr>
          <w:rFonts w:ascii="Cambria" w:hAnsi="Cambria" w:cs="Cambria"/>
          <w:color w:val="000000"/>
          <w:sz w:val="20"/>
          <w:szCs w:val="20"/>
        </w:rPr>
        <w:tab/>
        <w:t>4,1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81</w:t>
      </w:r>
      <w:r>
        <w:rPr>
          <w:rFonts w:ascii="Cambria" w:hAnsi="Cambria" w:cs="Cambria"/>
          <w:color w:val="000000"/>
          <w:sz w:val="20"/>
          <w:szCs w:val="20"/>
        </w:rPr>
        <w:tab/>
        <w:t>4,1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163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109</w:t>
      </w:r>
      <w:r>
        <w:rPr>
          <w:rFonts w:ascii="Cambria" w:hAnsi="Cambria" w:cs="Cambria"/>
          <w:color w:val="000000"/>
          <w:sz w:val="20"/>
          <w:szCs w:val="20"/>
        </w:rPr>
        <w:tab/>
        <w:t>5,5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109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№1)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1968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№2 (ул.М. Горького - ул.М. Горького)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2457</w:t>
      </w:r>
      <w:r>
        <w:rPr>
          <w:rFonts w:ascii="Cambria" w:hAnsi="Cambria" w:cs="Cambria"/>
          <w:color w:val="000000"/>
          <w:sz w:val="20"/>
          <w:szCs w:val="20"/>
        </w:rPr>
        <w:tab/>
        <w:t>81,2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2457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81,2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color w:val="000000"/>
          <w:sz w:val="20"/>
          <w:szCs w:val="20"/>
        </w:rPr>
        <w:tab/>
        <w:t>1,8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407</w:t>
      </w:r>
      <w:r>
        <w:rPr>
          <w:rFonts w:ascii="Cambria" w:hAnsi="Cambria" w:cs="Cambria"/>
          <w:color w:val="000000"/>
          <w:sz w:val="20"/>
          <w:szCs w:val="20"/>
        </w:rPr>
        <w:tab/>
        <w:t>13,5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81</w:t>
      </w:r>
      <w:r>
        <w:rPr>
          <w:rFonts w:ascii="Cambria" w:hAnsi="Cambria" w:cs="Cambria"/>
          <w:color w:val="000000"/>
          <w:sz w:val="20"/>
          <w:szCs w:val="20"/>
        </w:rPr>
        <w:tab/>
        <w:t>2,7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489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16,1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№2)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3027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№3 (ул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.Г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ужвина - ул.Гужвина)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679</w:t>
      </w:r>
      <w:r>
        <w:rPr>
          <w:rFonts w:ascii="Cambria" w:hAnsi="Cambria" w:cs="Cambria"/>
          <w:color w:val="000000"/>
          <w:sz w:val="20"/>
          <w:szCs w:val="20"/>
        </w:rPr>
        <w:tab/>
        <w:t>68,5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679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68,5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312</w:t>
      </w:r>
      <w:r>
        <w:rPr>
          <w:rFonts w:ascii="Cambria" w:hAnsi="Cambria" w:cs="Cambria"/>
          <w:color w:val="000000"/>
          <w:sz w:val="20"/>
          <w:szCs w:val="20"/>
        </w:rPr>
        <w:tab/>
        <w:t>31,5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312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31,5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№3)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991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направлениям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"ул.М. Горького"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2457</w:t>
      </w:r>
      <w:r>
        <w:rPr>
          <w:rFonts w:ascii="Cambria" w:hAnsi="Cambria" w:cs="Cambria"/>
          <w:color w:val="000000"/>
          <w:sz w:val="20"/>
          <w:szCs w:val="20"/>
        </w:rPr>
        <w:tab/>
        <w:t>81,2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2457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81,2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color w:val="000000"/>
          <w:sz w:val="20"/>
          <w:szCs w:val="20"/>
        </w:rPr>
        <w:tab/>
        <w:t>1,8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407</w:t>
      </w:r>
      <w:r>
        <w:rPr>
          <w:rFonts w:ascii="Cambria" w:hAnsi="Cambria" w:cs="Cambria"/>
          <w:color w:val="000000"/>
          <w:sz w:val="20"/>
          <w:szCs w:val="20"/>
        </w:rPr>
        <w:tab/>
        <w:t>13,5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81</w:t>
      </w:r>
      <w:r>
        <w:rPr>
          <w:rFonts w:ascii="Cambria" w:hAnsi="Cambria" w:cs="Cambria"/>
          <w:color w:val="000000"/>
          <w:sz w:val="20"/>
          <w:szCs w:val="20"/>
        </w:rPr>
        <w:tab/>
        <w:t>2,7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489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16,1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3027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2457</w:t>
      </w:r>
      <w:r>
        <w:rPr>
          <w:rFonts w:ascii="Cambria" w:hAnsi="Cambria" w:cs="Cambria"/>
          <w:color w:val="000000"/>
          <w:sz w:val="20"/>
          <w:szCs w:val="20"/>
        </w:rPr>
        <w:tab/>
        <w:t>81,2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2457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81,2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color w:val="000000"/>
          <w:sz w:val="20"/>
          <w:szCs w:val="20"/>
        </w:rPr>
        <w:tab/>
        <w:t>1,8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407</w:t>
      </w:r>
      <w:r>
        <w:rPr>
          <w:rFonts w:ascii="Cambria" w:hAnsi="Cambria" w:cs="Cambria"/>
          <w:color w:val="000000"/>
          <w:sz w:val="20"/>
          <w:szCs w:val="20"/>
        </w:rPr>
        <w:tab/>
        <w:t>13,5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81</w:t>
      </w:r>
      <w:r>
        <w:rPr>
          <w:rFonts w:ascii="Cambria" w:hAnsi="Cambria" w:cs="Cambria"/>
          <w:color w:val="000000"/>
          <w:sz w:val="20"/>
          <w:szCs w:val="20"/>
        </w:rPr>
        <w:tab/>
        <w:t>2,7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489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16,1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3027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"ул.М. Горького"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1697</w:t>
      </w:r>
      <w:r>
        <w:rPr>
          <w:rFonts w:ascii="Cambria" w:hAnsi="Cambria" w:cs="Cambria"/>
          <w:color w:val="000000"/>
          <w:sz w:val="20"/>
          <w:szCs w:val="20"/>
        </w:rPr>
        <w:tab/>
        <w:t>86,2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1697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86,2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81</w:t>
      </w:r>
      <w:r>
        <w:rPr>
          <w:rFonts w:ascii="Cambria" w:hAnsi="Cambria" w:cs="Cambria"/>
          <w:color w:val="000000"/>
          <w:sz w:val="20"/>
          <w:szCs w:val="20"/>
        </w:rPr>
        <w:tab/>
        <w:t>4,1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81</w:t>
      </w:r>
      <w:r>
        <w:rPr>
          <w:rFonts w:ascii="Cambria" w:hAnsi="Cambria" w:cs="Cambria"/>
          <w:color w:val="000000"/>
          <w:sz w:val="20"/>
          <w:szCs w:val="20"/>
        </w:rPr>
        <w:tab/>
        <w:t>4,1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163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109</w:t>
      </w:r>
      <w:r>
        <w:rPr>
          <w:rFonts w:ascii="Cambria" w:hAnsi="Cambria" w:cs="Cambria"/>
          <w:color w:val="000000"/>
          <w:sz w:val="20"/>
          <w:szCs w:val="20"/>
        </w:rPr>
        <w:tab/>
        <w:t>5,5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109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1968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1697</w:t>
      </w:r>
      <w:r>
        <w:rPr>
          <w:rFonts w:ascii="Cambria" w:hAnsi="Cambria" w:cs="Cambria"/>
          <w:color w:val="000000"/>
          <w:sz w:val="20"/>
          <w:szCs w:val="20"/>
        </w:rPr>
        <w:tab/>
        <w:t>86,2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1697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86,2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81</w:t>
      </w:r>
      <w:r>
        <w:rPr>
          <w:rFonts w:ascii="Cambria" w:hAnsi="Cambria" w:cs="Cambria"/>
          <w:color w:val="000000"/>
          <w:sz w:val="20"/>
          <w:szCs w:val="20"/>
        </w:rPr>
        <w:tab/>
        <w:t>4,1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81</w:t>
      </w:r>
      <w:r>
        <w:rPr>
          <w:rFonts w:ascii="Cambria" w:hAnsi="Cambria" w:cs="Cambria"/>
          <w:color w:val="000000"/>
          <w:sz w:val="20"/>
          <w:szCs w:val="20"/>
        </w:rPr>
        <w:tab/>
        <w:t>4,1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163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109</w:t>
      </w:r>
      <w:r>
        <w:rPr>
          <w:rFonts w:ascii="Cambria" w:hAnsi="Cambria" w:cs="Cambria"/>
          <w:color w:val="000000"/>
          <w:sz w:val="20"/>
          <w:szCs w:val="20"/>
        </w:rPr>
        <w:tab/>
        <w:t>5,5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109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1968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.Г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ужвина"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679</w:t>
      </w:r>
      <w:r>
        <w:rPr>
          <w:rFonts w:ascii="Cambria" w:hAnsi="Cambria" w:cs="Cambria"/>
          <w:color w:val="000000"/>
          <w:sz w:val="20"/>
          <w:szCs w:val="20"/>
        </w:rPr>
        <w:tab/>
        <w:t>68,5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679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68,5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312</w:t>
      </w:r>
      <w:r>
        <w:rPr>
          <w:rFonts w:ascii="Cambria" w:hAnsi="Cambria" w:cs="Cambria"/>
          <w:color w:val="000000"/>
          <w:sz w:val="20"/>
          <w:szCs w:val="20"/>
        </w:rPr>
        <w:tab/>
        <w:t>31,5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312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31,5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lastRenderedPageBreak/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991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679</w:t>
      </w:r>
      <w:r>
        <w:rPr>
          <w:rFonts w:ascii="Cambria" w:hAnsi="Cambria" w:cs="Cambria"/>
          <w:color w:val="000000"/>
          <w:sz w:val="20"/>
          <w:szCs w:val="20"/>
        </w:rPr>
        <w:tab/>
        <w:t>68,5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679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68,5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312</w:t>
      </w:r>
      <w:r>
        <w:rPr>
          <w:rFonts w:ascii="Cambria" w:hAnsi="Cambria" w:cs="Cambria"/>
          <w:color w:val="000000"/>
          <w:sz w:val="20"/>
          <w:szCs w:val="20"/>
        </w:rPr>
        <w:tab/>
        <w:t>31,5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312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31,5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991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Tahoma" w:hAnsi="Tahoma" w:cs="Tahoma"/>
          <w:sz w:val="16"/>
          <w:szCs w:val="16"/>
        </w:rPr>
      </w:pPr>
    </w:p>
    <w:p w:rsidR="00C044DF" w:rsidRDefault="00C044DF" w:rsidP="002A7914">
      <w:pPr>
        <w:rPr>
          <w:szCs w:val="24"/>
        </w:rPr>
      </w:pPr>
    </w:p>
    <w:p w:rsidR="00C044DF" w:rsidRDefault="00C044DF" w:rsidP="002A7914">
      <w:pPr>
        <w:rPr>
          <w:szCs w:val="24"/>
        </w:rPr>
      </w:pPr>
    </w:p>
    <w:p w:rsidR="00BA1735" w:rsidRDefault="00BA1735" w:rsidP="00BA1735">
      <w:pPr>
        <w:pStyle w:val="4"/>
        <w:ind w:left="864" w:hanging="864"/>
        <w:rPr>
          <w:szCs w:val="24"/>
        </w:rPr>
      </w:pPr>
      <w:r>
        <w:rPr>
          <w:szCs w:val="24"/>
        </w:rPr>
        <w:t>Пункт обследования интенсивности MCC-5</w:t>
      </w:r>
      <w:r w:rsidRPr="00362C0E">
        <w:rPr>
          <w:szCs w:val="24"/>
        </w:rPr>
        <w:t>.</w:t>
      </w:r>
    </w:p>
    <w:p w:rsidR="00BA1735" w:rsidRDefault="00BA1735" w:rsidP="00BA1735">
      <w:pPr>
        <w:pStyle w:val="4"/>
        <w:numPr>
          <w:ilvl w:val="0"/>
          <w:numId w:val="0"/>
        </w:numPr>
        <w:ind w:left="709"/>
      </w:pPr>
      <w:r w:rsidRPr="00AB4794">
        <w:rPr>
          <w:szCs w:val="24"/>
        </w:rPr>
        <w:t>Координаты:</w:t>
      </w:r>
      <w:r w:rsidRPr="00475FCC">
        <w:t>N46°06'18,19"E48°04'41,62"</w:t>
      </w:r>
    </w:p>
    <w:p w:rsidR="00565AAE" w:rsidRDefault="00565AAE" w:rsidP="00565AAE">
      <w:pPr>
        <w:pStyle w:val="IG"/>
        <w:rPr>
          <w:lang w:eastAsia="en-US"/>
        </w:rPr>
      </w:pPr>
      <w:r w:rsidRPr="00565AAE">
        <w:rPr>
          <w:noProof/>
        </w:rPr>
        <w:drawing>
          <wp:inline distT="0" distB="0" distL="0" distR="0">
            <wp:extent cx="5940425" cy="3343139"/>
            <wp:effectExtent l="19050" t="0" r="3175" b="0"/>
            <wp:docPr id="79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AAE" w:rsidRPr="001A1C83" w:rsidRDefault="00565AAE" w:rsidP="00565AAE">
      <w:pPr>
        <w:ind w:firstLine="0"/>
        <w:rPr>
          <w:szCs w:val="24"/>
        </w:rPr>
      </w:pPr>
    </w:p>
    <w:p w:rsidR="00565AAE" w:rsidRPr="001A1C83" w:rsidRDefault="00565AAE" w:rsidP="00565AAE">
      <w:pPr>
        <w:ind w:firstLine="0"/>
        <w:rPr>
          <w:szCs w:val="24"/>
        </w:rPr>
      </w:pPr>
      <w:r w:rsidRPr="001A1C83">
        <w:rPr>
          <w:szCs w:val="24"/>
        </w:rPr>
        <w:t>Снимок со спутника.</w:t>
      </w:r>
    </w:p>
    <w:p w:rsidR="00565AAE" w:rsidRPr="00565AAE" w:rsidRDefault="00565AAE" w:rsidP="00565AAE">
      <w:pPr>
        <w:pStyle w:val="IG"/>
        <w:rPr>
          <w:lang w:eastAsia="en-US"/>
        </w:rPr>
      </w:pPr>
      <w:r w:rsidRPr="00565AAE">
        <w:rPr>
          <w:noProof/>
        </w:rPr>
        <w:lastRenderedPageBreak/>
        <w:drawing>
          <wp:inline distT="0" distB="0" distL="0" distR="0">
            <wp:extent cx="5940425" cy="3343139"/>
            <wp:effectExtent l="19050" t="0" r="3175" b="0"/>
            <wp:docPr id="8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16B" w:rsidRPr="00C9516B" w:rsidRDefault="00C9516B" w:rsidP="00C9516B">
      <w:pPr>
        <w:rPr>
          <w:lang w:eastAsia="en-US"/>
        </w:rPr>
      </w:pPr>
      <w:r>
        <w:rPr>
          <w:lang w:eastAsia="en-US"/>
        </w:rPr>
        <w:t>Ниже представлено фото с места обследования</w:t>
      </w:r>
    </w:p>
    <w:p w:rsidR="00C9516B" w:rsidRPr="00C9516B" w:rsidRDefault="00C9516B" w:rsidP="00C9516B">
      <w:pPr>
        <w:rPr>
          <w:lang w:eastAsia="en-US"/>
        </w:rPr>
      </w:pPr>
    </w:p>
    <w:p w:rsidR="00BA1735" w:rsidRDefault="00BA1735" w:rsidP="00BA1735">
      <w:pPr>
        <w:rPr>
          <w:lang w:eastAsia="en-US"/>
        </w:rPr>
      </w:pPr>
      <w:r>
        <w:rPr>
          <w:noProof/>
        </w:rPr>
        <w:drawing>
          <wp:inline distT="0" distB="0" distL="0" distR="0">
            <wp:extent cx="5125085" cy="2806700"/>
            <wp:effectExtent l="19050" t="0" r="0" b="0"/>
            <wp:docPr id="5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085" cy="280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735" w:rsidRDefault="00BA1735" w:rsidP="00BA1735">
      <w:pPr>
        <w:pStyle w:val="IG"/>
      </w:pPr>
      <w:proofErr w:type="spellStart"/>
      <w:r>
        <w:t>В</w:t>
      </w:r>
      <w:r w:rsidRPr="00AB4794">
        <w:t>результате</w:t>
      </w:r>
      <w:proofErr w:type="spellEnd"/>
      <w:r w:rsidRPr="00AB4794">
        <w:t xml:space="preserve"> проведения исследования интенсивности дорожного движения были получены значения фактической интенсивности дорожного движения в</w:t>
      </w:r>
      <w:r>
        <w:t xml:space="preserve"> утренний и</w:t>
      </w:r>
      <w:r w:rsidRPr="00AB4794">
        <w:t xml:space="preserve"> вечерний час</w:t>
      </w:r>
      <w:r>
        <w:t>ы</w:t>
      </w:r>
      <w:r w:rsidRPr="00AB4794">
        <w:t xml:space="preserve"> пик с дифференциацией транспортных средств по типам. Значения фактической интенсивности движения в точке проведения </w:t>
      </w:r>
      <w:r w:rsidRPr="00AB4794">
        <w:lastRenderedPageBreak/>
        <w:t xml:space="preserve">исследований </w:t>
      </w:r>
      <w:r w:rsidRPr="00AB4794">
        <w:rPr>
          <w:lang w:val="en-US"/>
        </w:rPr>
        <w:t>MCC</w:t>
      </w:r>
      <w:r w:rsidRPr="00AB4794">
        <w:t>-</w:t>
      </w:r>
      <w:r>
        <w:t>5</w:t>
      </w:r>
      <w:r>
        <w:rPr>
          <w:noProof/>
        </w:rPr>
        <w:drawing>
          <wp:inline distT="0" distB="0" distL="0" distR="0">
            <wp:extent cx="5943600" cy="4189095"/>
            <wp:effectExtent l="19050" t="0" r="0" b="0"/>
            <wp:docPr id="55" name="Рисунок 16" descr="Z:\Виолетта\Камызяк\отчет\Новая папка\Учет интенсивности МСС5 ут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Виолетта\Камызяк\отчет\Новая папка\Учет интенсивности МСС5 утро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89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735" w:rsidRDefault="00BA1735" w:rsidP="00BA1735">
      <w:pPr>
        <w:pStyle w:val="IG"/>
      </w:pPr>
    </w:p>
    <w:p w:rsidR="00BA1735" w:rsidRDefault="00BA1735" w:rsidP="00BA1735">
      <w:pPr>
        <w:pStyle w:val="IG"/>
      </w:pPr>
      <w:r>
        <w:rPr>
          <w:noProof/>
        </w:rPr>
        <w:drawing>
          <wp:inline distT="0" distB="0" distL="0" distR="0">
            <wp:extent cx="5932805" cy="4189095"/>
            <wp:effectExtent l="19050" t="0" r="0" b="0"/>
            <wp:docPr id="56" name="Рисунок 17" descr="Z:\Виолетта\Камызяк\отчет\Новая папка\Учет интенсивности МСС5 веч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Виолетта\Камызяк\отчет\Новая папка\Учет интенсивности МСС5 вечер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189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735" w:rsidRDefault="00BA1735" w:rsidP="00BA1735">
      <w:pPr>
        <w:rPr>
          <w:szCs w:val="24"/>
        </w:rPr>
      </w:pPr>
      <w:r w:rsidRPr="00AB4794">
        <w:rPr>
          <w:szCs w:val="24"/>
        </w:rPr>
        <w:lastRenderedPageBreak/>
        <w:t>На основании полученных данных выявлен состав автомобильного движения в</w:t>
      </w:r>
      <w:r>
        <w:rPr>
          <w:szCs w:val="24"/>
        </w:rPr>
        <w:t xml:space="preserve"> утренний и</w:t>
      </w:r>
      <w:r w:rsidRPr="00AB4794">
        <w:rPr>
          <w:szCs w:val="24"/>
        </w:rPr>
        <w:t xml:space="preserve"> вечерний час</w:t>
      </w:r>
      <w:r>
        <w:rPr>
          <w:szCs w:val="24"/>
        </w:rPr>
        <w:t>ы</w:t>
      </w:r>
      <w:r w:rsidRPr="00AB4794">
        <w:rPr>
          <w:szCs w:val="24"/>
        </w:rPr>
        <w:t xml:space="preserve"> пик. Результаты анализа приведены на диаграммах ниже.</w:t>
      </w: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МСС 5 УТРО</w:t>
      </w: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Расчёт интенсивности транспортных потоков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Исследование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ул. Лицейская/ул. Комсомольская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Параметры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Тип итоговой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Среднесуточная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Учтённые типы транспортных средств и коэффициенты приведения к интенсивности легковых автомобилей: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Легковые: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2,5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Информация о пункте учёта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Название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МСС-5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Конфигурация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Пересечение (разворот) (</w:t>
      </w:r>
      <w:proofErr w:type="gramStart"/>
      <w:r>
        <w:rPr>
          <w:rFonts w:ascii="Cambria" w:hAnsi="Cambria" w:cs="Cambria"/>
          <w:color w:val="000000"/>
          <w:sz w:val="20"/>
          <w:szCs w:val="20"/>
        </w:rPr>
        <w:t>без</w:t>
      </w:r>
      <w:proofErr w:type="gramEnd"/>
      <w:r>
        <w:rPr>
          <w:rFonts w:ascii="Cambria" w:hAnsi="Cambria" w:cs="Cambria"/>
          <w:color w:val="000000"/>
          <w:sz w:val="20"/>
          <w:szCs w:val="20"/>
        </w:rPr>
        <w:t xml:space="preserve"> пеш)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потокам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№1 (ул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.Л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ицейская - ул.Лицейская)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1081</w:t>
      </w:r>
      <w:r>
        <w:rPr>
          <w:rFonts w:ascii="Cambria" w:hAnsi="Cambria" w:cs="Cambria"/>
          <w:color w:val="000000"/>
          <w:sz w:val="20"/>
          <w:szCs w:val="20"/>
        </w:rPr>
        <w:tab/>
        <w:t>78,3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1081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78,3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115</w:t>
      </w:r>
      <w:r>
        <w:rPr>
          <w:rFonts w:ascii="Cambria" w:hAnsi="Cambria" w:cs="Cambria"/>
          <w:color w:val="000000"/>
          <w:sz w:val="20"/>
          <w:szCs w:val="20"/>
        </w:rPr>
        <w:tab/>
        <w:t>8,3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207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15,0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№1)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1380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№2 (ул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.Л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ицейская - ул.Лицейская)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4485</w:t>
      </w:r>
      <w:r>
        <w:rPr>
          <w:rFonts w:ascii="Cambria" w:hAnsi="Cambria" w:cs="Cambria"/>
          <w:color w:val="000000"/>
          <w:sz w:val="20"/>
          <w:szCs w:val="20"/>
        </w:rPr>
        <w:tab/>
        <w:t>80,9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4485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color w:val="000000"/>
          <w:sz w:val="20"/>
          <w:szCs w:val="20"/>
        </w:rPr>
        <w:tab/>
        <w:t>2,5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345</w:t>
      </w:r>
      <w:r>
        <w:rPr>
          <w:rFonts w:ascii="Cambria" w:hAnsi="Cambria" w:cs="Cambria"/>
          <w:color w:val="000000"/>
          <w:sz w:val="20"/>
          <w:szCs w:val="20"/>
        </w:rPr>
        <w:tab/>
        <w:t>6,2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483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529</w:t>
      </w:r>
      <w:r>
        <w:rPr>
          <w:rFonts w:ascii="Cambria" w:hAnsi="Cambria" w:cs="Cambria"/>
          <w:color w:val="000000"/>
          <w:sz w:val="20"/>
          <w:szCs w:val="20"/>
        </w:rPr>
        <w:tab/>
        <w:t>9,5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0,8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575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10,4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№2)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5543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№3 (ул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.К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омсомольская - ул.Комсомольская)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3634</w:t>
      </w:r>
      <w:r>
        <w:rPr>
          <w:rFonts w:ascii="Cambria" w:hAnsi="Cambria" w:cs="Cambria"/>
          <w:color w:val="000000"/>
          <w:sz w:val="20"/>
          <w:szCs w:val="20"/>
        </w:rPr>
        <w:tab/>
        <w:t>81,4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3634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81,4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368</w:t>
      </w:r>
      <w:r>
        <w:rPr>
          <w:rFonts w:ascii="Cambria" w:hAnsi="Cambria" w:cs="Cambria"/>
          <w:color w:val="000000"/>
          <w:sz w:val="20"/>
          <w:szCs w:val="20"/>
        </w:rPr>
        <w:tab/>
        <w:t>8,2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253</w:t>
      </w:r>
      <w:r>
        <w:rPr>
          <w:rFonts w:ascii="Cambria" w:hAnsi="Cambria" w:cs="Cambria"/>
          <w:color w:val="000000"/>
          <w:sz w:val="20"/>
          <w:szCs w:val="20"/>
        </w:rPr>
        <w:tab/>
        <w:t>5,7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2,1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713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16,0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115</w:t>
      </w:r>
      <w:r>
        <w:rPr>
          <w:rFonts w:ascii="Cambria" w:hAnsi="Cambria" w:cs="Cambria"/>
          <w:color w:val="000000"/>
          <w:sz w:val="20"/>
          <w:szCs w:val="20"/>
        </w:rPr>
        <w:tab/>
        <w:t>2,6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№3)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4462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№4 (ул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.К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омсомольская - ул.Комсомольская)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1265</w:t>
      </w:r>
      <w:r>
        <w:rPr>
          <w:rFonts w:ascii="Cambria" w:hAnsi="Cambria" w:cs="Cambria"/>
          <w:color w:val="000000"/>
          <w:sz w:val="20"/>
          <w:szCs w:val="20"/>
        </w:rPr>
        <w:tab/>
        <w:t>68,8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1265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68,8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color w:val="000000"/>
          <w:sz w:val="20"/>
          <w:szCs w:val="20"/>
        </w:rPr>
        <w:tab/>
        <w:t>7,5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5,0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2,5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15,0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299</w:t>
      </w:r>
      <w:r>
        <w:rPr>
          <w:rFonts w:ascii="Cambria" w:hAnsi="Cambria" w:cs="Cambria"/>
          <w:color w:val="000000"/>
          <w:sz w:val="20"/>
          <w:szCs w:val="20"/>
        </w:rPr>
        <w:tab/>
        <w:t>16,3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299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16,3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№4)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1840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направлениям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.Л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ицейская"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4485</w:t>
      </w:r>
      <w:r>
        <w:rPr>
          <w:rFonts w:ascii="Cambria" w:hAnsi="Cambria" w:cs="Cambria"/>
          <w:color w:val="000000"/>
          <w:sz w:val="20"/>
          <w:szCs w:val="20"/>
        </w:rPr>
        <w:tab/>
        <w:t>80,9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4485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color w:val="000000"/>
          <w:sz w:val="20"/>
          <w:szCs w:val="20"/>
        </w:rPr>
        <w:tab/>
        <w:t>2,5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345</w:t>
      </w:r>
      <w:r>
        <w:rPr>
          <w:rFonts w:ascii="Cambria" w:hAnsi="Cambria" w:cs="Cambria"/>
          <w:color w:val="000000"/>
          <w:sz w:val="20"/>
          <w:szCs w:val="20"/>
        </w:rPr>
        <w:tab/>
        <w:t>6,2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483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529</w:t>
      </w:r>
      <w:r>
        <w:rPr>
          <w:rFonts w:ascii="Cambria" w:hAnsi="Cambria" w:cs="Cambria"/>
          <w:color w:val="000000"/>
          <w:sz w:val="20"/>
          <w:szCs w:val="20"/>
        </w:rPr>
        <w:tab/>
        <w:t>9,5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0,8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575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10,4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5543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4485</w:t>
      </w:r>
      <w:r>
        <w:rPr>
          <w:rFonts w:ascii="Cambria" w:hAnsi="Cambria" w:cs="Cambria"/>
          <w:color w:val="000000"/>
          <w:sz w:val="20"/>
          <w:szCs w:val="20"/>
        </w:rPr>
        <w:tab/>
        <w:t>80,9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4485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color w:val="000000"/>
          <w:sz w:val="20"/>
          <w:szCs w:val="20"/>
        </w:rPr>
        <w:tab/>
        <w:t>2,5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345</w:t>
      </w:r>
      <w:r>
        <w:rPr>
          <w:rFonts w:ascii="Cambria" w:hAnsi="Cambria" w:cs="Cambria"/>
          <w:color w:val="000000"/>
          <w:sz w:val="20"/>
          <w:szCs w:val="20"/>
        </w:rPr>
        <w:tab/>
        <w:t>6,2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483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529</w:t>
      </w:r>
      <w:r>
        <w:rPr>
          <w:rFonts w:ascii="Cambria" w:hAnsi="Cambria" w:cs="Cambria"/>
          <w:color w:val="000000"/>
          <w:sz w:val="20"/>
          <w:szCs w:val="20"/>
        </w:rPr>
        <w:tab/>
        <w:t>9,5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0,8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575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10,4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5543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.К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омсомольская"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3634</w:t>
      </w:r>
      <w:r>
        <w:rPr>
          <w:rFonts w:ascii="Cambria" w:hAnsi="Cambria" w:cs="Cambria"/>
          <w:color w:val="000000"/>
          <w:sz w:val="20"/>
          <w:szCs w:val="20"/>
        </w:rPr>
        <w:tab/>
        <w:t>81,4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3634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81,4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368</w:t>
      </w:r>
      <w:r>
        <w:rPr>
          <w:rFonts w:ascii="Cambria" w:hAnsi="Cambria" w:cs="Cambria"/>
          <w:color w:val="000000"/>
          <w:sz w:val="20"/>
          <w:szCs w:val="20"/>
        </w:rPr>
        <w:tab/>
        <w:t>8,2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253</w:t>
      </w:r>
      <w:r>
        <w:rPr>
          <w:rFonts w:ascii="Cambria" w:hAnsi="Cambria" w:cs="Cambria"/>
          <w:color w:val="000000"/>
          <w:sz w:val="20"/>
          <w:szCs w:val="20"/>
        </w:rPr>
        <w:tab/>
        <w:t>5,7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2,1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713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16,0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115</w:t>
      </w:r>
      <w:r>
        <w:rPr>
          <w:rFonts w:ascii="Cambria" w:hAnsi="Cambria" w:cs="Cambria"/>
          <w:color w:val="000000"/>
          <w:sz w:val="20"/>
          <w:szCs w:val="20"/>
        </w:rPr>
        <w:tab/>
        <w:t>2,6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4462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3634</w:t>
      </w:r>
      <w:r>
        <w:rPr>
          <w:rFonts w:ascii="Cambria" w:hAnsi="Cambria" w:cs="Cambria"/>
          <w:color w:val="000000"/>
          <w:sz w:val="20"/>
          <w:szCs w:val="20"/>
        </w:rPr>
        <w:tab/>
        <w:t>81,4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3634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81,4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368</w:t>
      </w:r>
      <w:r>
        <w:rPr>
          <w:rFonts w:ascii="Cambria" w:hAnsi="Cambria" w:cs="Cambria"/>
          <w:color w:val="000000"/>
          <w:sz w:val="20"/>
          <w:szCs w:val="20"/>
        </w:rPr>
        <w:tab/>
        <w:t>8,2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253</w:t>
      </w:r>
      <w:r>
        <w:rPr>
          <w:rFonts w:ascii="Cambria" w:hAnsi="Cambria" w:cs="Cambria"/>
          <w:color w:val="000000"/>
          <w:sz w:val="20"/>
          <w:szCs w:val="20"/>
        </w:rPr>
        <w:tab/>
        <w:t>5,7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2,1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713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16,0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115</w:t>
      </w:r>
      <w:r>
        <w:rPr>
          <w:rFonts w:ascii="Cambria" w:hAnsi="Cambria" w:cs="Cambria"/>
          <w:color w:val="000000"/>
          <w:sz w:val="20"/>
          <w:szCs w:val="20"/>
        </w:rPr>
        <w:tab/>
        <w:t>2,6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4462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.Л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ицейская"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1081</w:t>
      </w:r>
      <w:r>
        <w:rPr>
          <w:rFonts w:ascii="Cambria" w:hAnsi="Cambria" w:cs="Cambria"/>
          <w:color w:val="000000"/>
          <w:sz w:val="20"/>
          <w:szCs w:val="20"/>
        </w:rPr>
        <w:tab/>
        <w:t>78,3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lastRenderedPageBreak/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1081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78,3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115</w:t>
      </w:r>
      <w:r>
        <w:rPr>
          <w:rFonts w:ascii="Cambria" w:hAnsi="Cambria" w:cs="Cambria"/>
          <w:color w:val="000000"/>
          <w:sz w:val="20"/>
          <w:szCs w:val="20"/>
        </w:rPr>
        <w:tab/>
        <w:t>8,3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207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15,0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1380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1081</w:t>
      </w:r>
      <w:r>
        <w:rPr>
          <w:rFonts w:ascii="Cambria" w:hAnsi="Cambria" w:cs="Cambria"/>
          <w:color w:val="000000"/>
          <w:sz w:val="20"/>
          <w:szCs w:val="20"/>
        </w:rPr>
        <w:tab/>
        <w:t>78,3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1081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78,3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115</w:t>
      </w:r>
      <w:r>
        <w:rPr>
          <w:rFonts w:ascii="Cambria" w:hAnsi="Cambria" w:cs="Cambria"/>
          <w:color w:val="000000"/>
          <w:sz w:val="20"/>
          <w:szCs w:val="20"/>
        </w:rPr>
        <w:tab/>
        <w:t>8,3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207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15,0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1380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.К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омсомольская"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1265</w:t>
      </w:r>
      <w:r>
        <w:rPr>
          <w:rFonts w:ascii="Cambria" w:hAnsi="Cambria" w:cs="Cambria"/>
          <w:color w:val="000000"/>
          <w:sz w:val="20"/>
          <w:szCs w:val="20"/>
        </w:rPr>
        <w:tab/>
        <w:t>68,8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1265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68,8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color w:val="000000"/>
          <w:sz w:val="20"/>
          <w:szCs w:val="20"/>
        </w:rPr>
        <w:tab/>
        <w:t>7,5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5,0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2,5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15,0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299</w:t>
      </w:r>
      <w:r>
        <w:rPr>
          <w:rFonts w:ascii="Cambria" w:hAnsi="Cambria" w:cs="Cambria"/>
          <w:color w:val="000000"/>
          <w:sz w:val="20"/>
          <w:szCs w:val="20"/>
        </w:rPr>
        <w:tab/>
        <w:t>16,3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299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16,3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1840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1265</w:t>
      </w:r>
      <w:r>
        <w:rPr>
          <w:rFonts w:ascii="Cambria" w:hAnsi="Cambria" w:cs="Cambria"/>
          <w:color w:val="000000"/>
          <w:sz w:val="20"/>
          <w:szCs w:val="20"/>
        </w:rPr>
        <w:tab/>
        <w:t>68,8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1265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68,8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color w:val="000000"/>
          <w:sz w:val="20"/>
          <w:szCs w:val="20"/>
        </w:rPr>
        <w:tab/>
        <w:t>7,5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5,0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2,5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lastRenderedPageBreak/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15,0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299</w:t>
      </w:r>
      <w:r>
        <w:rPr>
          <w:rFonts w:ascii="Cambria" w:hAnsi="Cambria" w:cs="Cambria"/>
          <w:color w:val="000000"/>
          <w:sz w:val="20"/>
          <w:szCs w:val="20"/>
        </w:rPr>
        <w:tab/>
        <w:t>16,3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299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16,3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1840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Tahoma" w:hAnsi="Tahoma" w:cs="Tahoma"/>
          <w:sz w:val="16"/>
          <w:szCs w:val="16"/>
        </w:rPr>
      </w:pP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МСС 5 ВЕЧЕР</w:t>
      </w: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Расчёт интенсивности транспортных потоков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Исследование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ул. Лицейская/ул. Комсомольская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Параметры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Тип итоговой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Среднесуточная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Учтённые типы транспортных средств и коэффициенты приведения к интенсивности легковых автомобилей: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Легковые: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2,5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Информация о пункте учёта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Название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МСС-5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Конфигурация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Пересечение (разворот) (</w:t>
      </w:r>
      <w:proofErr w:type="gramStart"/>
      <w:r>
        <w:rPr>
          <w:rFonts w:ascii="Cambria" w:hAnsi="Cambria" w:cs="Cambria"/>
          <w:color w:val="000000"/>
          <w:sz w:val="20"/>
          <w:szCs w:val="20"/>
        </w:rPr>
        <w:t>без</w:t>
      </w:r>
      <w:proofErr w:type="gramEnd"/>
      <w:r>
        <w:rPr>
          <w:rFonts w:ascii="Cambria" w:hAnsi="Cambria" w:cs="Cambria"/>
          <w:color w:val="000000"/>
          <w:sz w:val="20"/>
          <w:szCs w:val="20"/>
        </w:rPr>
        <w:t xml:space="preserve"> пеш)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потокам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№1 (ул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.Л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ицейская - ул.Лицейская)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638</w:t>
      </w:r>
      <w:r>
        <w:rPr>
          <w:rFonts w:ascii="Cambria" w:hAnsi="Cambria" w:cs="Cambria"/>
          <w:color w:val="000000"/>
          <w:sz w:val="20"/>
          <w:szCs w:val="20"/>
        </w:rPr>
        <w:tab/>
        <w:t>95,9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638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95,9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4,1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№1)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665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№2 (ул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.Л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ицейская - ул.Лицейская)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2267</w:t>
      </w:r>
      <w:r>
        <w:rPr>
          <w:rFonts w:ascii="Cambria" w:hAnsi="Cambria" w:cs="Cambria"/>
          <w:color w:val="000000"/>
          <w:sz w:val="20"/>
          <w:szCs w:val="20"/>
        </w:rPr>
        <w:tab/>
        <w:t>98,8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2267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98,8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1,2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№2)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2294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№3 (ул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.К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омсомольская - ул.Комсомольская)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1371</w:t>
      </w:r>
      <w:r>
        <w:rPr>
          <w:rFonts w:ascii="Cambria" w:hAnsi="Cambria" w:cs="Cambria"/>
          <w:color w:val="000000"/>
          <w:sz w:val="20"/>
          <w:szCs w:val="20"/>
        </w:rPr>
        <w:tab/>
        <w:t>91,8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1371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91,8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color w:val="000000"/>
          <w:sz w:val="20"/>
          <w:szCs w:val="20"/>
        </w:rPr>
        <w:tab/>
        <w:t>4,5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color w:val="000000"/>
          <w:sz w:val="20"/>
          <w:szCs w:val="20"/>
        </w:rPr>
        <w:tab/>
        <w:t>3,6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№3)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1493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№4 (ул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.К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омсомольская - ул.Комсомольская)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570</w:t>
      </w:r>
      <w:r>
        <w:rPr>
          <w:rFonts w:ascii="Cambria" w:hAnsi="Cambria" w:cs="Cambria"/>
          <w:color w:val="000000"/>
          <w:sz w:val="20"/>
          <w:szCs w:val="20"/>
        </w:rPr>
        <w:tab/>
        <w:t>93,3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570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93,3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41</w:t>
      </w:r>
      <w:r>
        <w:rPr>
          <w:rFonts w:ascii="Cambria" w:hAnsi="Cambria" w:cs="Cambria"/>
          <w:color w:val="000000"/>
          <w:sz w:val="20"/>
          <w:szCs w:val="20"/>
        </w:rPr>
        <w:tab/>
        <w:t>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№4)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611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направлениям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.Л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ицейская"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2267</w:t>
      </w:r>
      <w:r>
        <w:rPr>
          <w:rFonts w:ascii="Cambria" w:hAnsi="Cambria" w:cs="Cambria"/>
          <w:color w:val="000000"/>
          <w:sz w:val="20"/>
          <w:szCs w:val="20"/>
        </w:rPr>
        <w:tab/>
        <w:t>98,8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2267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98,8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1,2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2294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2267</w:t>
      </w:r>
      <w:r>
        <w:rPr>
          <w:rFonts w:ascii="Cambria" w:hAnsi="Cambria" w:cs="Cambria"/>
          <w:color w:val="000000"/>
          <w:sz w:val="20"/>
          <w:szCs w:val="20"/>
        </w:rPr>
        <w:tab/>
        <w:t>98,8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2267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98,8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1,2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2294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.К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омсомольская"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1371</w:t>
      </w:r>
      <w:r>
        <w:rPr>
          <w:rFonts w:ascii="Cambria" w:hAnsi="Cambria" w:cs="Cambria"/>
          <w:color w:val="000000"/>
          <w:sz w:val="20"/>
          <w:szCs w:val="20"/>
        </w:rPr>
        <w:tab/>
        <w:t>91,8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1371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91,8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color w:val="000000"/>
          <w:sz w:val="20"/>
          <w:szCs w:val="20"/>
        </w:rPr>
        <w:tab/>
        <w:t>4,5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color w:val="000000"/>
          <w:sz w:val="20"/>
          <w:szCs w:val="20"/>
        </w:rPr>
        <w:tab/>
        <w:t>3,6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1493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1371</w:t>
      </w:r>
      <w:r>
        <w:rPr>
          <w:rFonts w:ascii="Cambria" w:hAnsi="Cambria" w:cs="Cambria"/>
          <w:color w:val="000000"/>
          <w:sz w:val="20"/>
          <w:szCs w:val="20"/>
        </w:rPr>
        <w:tab/>
        <w:t>91,8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1371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91,8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color w:val="000000"/>
          <w:sz w:val="20"/>
          <w:szCs w:val="20"/>
        </w:rPr>
        <w:tab/>
        <w:t>4,5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color w:val="000000"/>
          <w:sz w:val="20"/>
          <w:szCs w:val="20"/>
        </w:rPr>
        <w:tab/>
        <w:t>3,6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1493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lastRenderedPageBreak/>
        <w:t>Направление "ул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.Л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ицейская"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638</w:t>
      </w:r>
      <w:r>
        <w:rPr>
          <w:rFonts w:ascii="Cambria" w:hAnsi="Cambria" w:cs="Cambria"/>
          <w:color w:val="000000"/>
          <w:sz w:val="20"/>
          <w:szCs w:val="20"/>
        </w:rPr>
        <w:tab/>
        <w:t>95,9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638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95,9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4,1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665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638</w:t>
      </w:r>
      <w:r>
        <w:rPr>
          <w:rFonts w:ascii="Cambria" w:hAnsi="Cambria" w:cs="Cambria"/>
          <w:color w:val="000000"/>
          <w:sz w:val="20"/>
          <w:szCs w:val="20"/>
        </w:rPr>
        <w:tab/>
        <w:t>95,9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638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95,9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4,1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665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.К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омсомольская"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570</w:t>
      </w:r>
      <w:r>
        <w:rPr>
          <w:rFonts w:ascii="Cambria" w:hAnsi="Cambria" w:cs="Cambria"/>
          <w:color w:val="000000"/>
          <w:sz w:val="20"/>
          <w:szCs w:val="20"/>
        </w:rPr>
        <w:tab/>
        <w:t>93,3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570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93,3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41</w:t>
      </w:r>
      <w:r>
        <w:rPr>
          <w:rFonts w:ascii="Cambria" w:hAnsi="Cambria" w:cs="Cambria"/>
          <w:color w:val="000000"/>
          <w:sz w:val="20"/>
          <w:szCs w:val="20"/>
        </w:rPr>
        <w:tab/>
        <w:t>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611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570</w:t>
      </w:r>
      <w:r>
        <w:rPr>
          <w:rFonts w:ascii="Cambria" w:hAnsi="Cambria" w:cs="Cambria"/>
          <w:color w:val="000000"/>
          <w:sz w:val="20"/>
          <w:szCs w:val="20"/>
        </w:rPr>
        <w:tab/>
        <w:t>93,3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570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93,3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41</w:t>
      </w:r>
      <w:r>
        <w:rPr>
          <w:rFonts w:ascii="Cambria" w:hAnsi="Cambria" w:cs="Cambria"/>
          <w:color w:val="000000"/>
          <w:sz w:val="20"/>
          <w:szCs w:val="20"/>
        </w:rPr>
        <w:tab/>
        <w:t>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611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BA1735">
      <w:pPr>
        <w:rPr>
          <w:szCs w:val="24"/>
        </w:rPr>
      </w:pPr>
    </w:p>
    <w:p w:rsidR="00BA1735" w:rsidRDefault="00BA1735" w:rsidP="00BA1735">
      <w:pPr>
        <w:pStyle w:val="IG"/>
        <w:rPr>
          <w:szCs w:val="22"/>
          <w:lang w:eastAsia="en-US"/>
        </w:rPr>
      </w:pPr>
    </w:p>
    <w:p w:rsidR="00647F6F" w:rsidRPr="002A7914" w:rsidRDefault="00647F6F" w:rsidP="00BA1735">
      <w:pPr>
        <w:pStyle w:val="IG"/>
        <w:rPr>
          <w:szCs w:val="22"/>
          <w:lang w:eastAsia="en-US"/>
        </w:rPr>
      </w:pPr>
    </w:p>
    <w:p w:rsidR="00647F6F" w:rsidRDefault="00647F6F" w:rsidP="00647F6F">
      <w:pPr>
        <w:pStyle w:val="4"/>
        <w:ind w:left="864" w:hanging="864"/>
        <w:rPr>
          <w:szCs w:val="24"/>
        </w:rPr>
      </w:pPr>
      <w:r>
        <w:rPr>
          <w:szCs w:val="24"/>
        </w:rPr>
        <w:t>Пункт обследования интенсивности MCC-6</w:t>
      </w:r>
      <w:r w:rsidRPr="00362C0E">
        <w:rPr>
          <w:szCs w:val="24"/>
        </w:rPr>
        <w:t>.</w:t>
      </w:r>
    </w:p>
    <w:p w:rsidR="00BA1735" w:rsidRDefault="00647F6F" w:rsidP="00647F6F">
      <w:pPr>
        <w:pStyle w:val="4"/>
        <w:numPr>
          <w:ilvl w:val="0"/>
          <w:numId w:val="0"/>
        </w:numPr>
        <w:ind w:left="709"/>
      </w:pPr>
      <w:r w:rsidRPr="00AB4794">
        <w:rPr>
          <w:szCs w:val="24"/>
        </w:rPr>
        <w:t>Координаты:</w:t>
      </w:r>
      <w:r w:rsidRPr="00475FCC">
        <w:t>N46°06'12,79E48°05'08,47</w:t>
      </w:r>
    </w:p>
    <w:p w:rsidR="00565AAE" w:rsidRDefault="00565AAE" w:rsidP="00565AAE">
      <w:pPr>
        <w:pStyle w:val="IG"/>
        <w:rPr>
          <w:lang w:eastAsia="en-US"/>
        </w:rPr>
      </w:pPr>
      <w:r w:rsidRPr="00565AAE">
        <w:rPr>
          <w:noProof/>
        </w:rPr>
        <w:drawing>
          <wp:inline distT="0" distB="0" distL="0" distR="0">
            <wp:extent cx="5940425" cy="3343139"/>
            <wp:effectExtent l="19050" t="0" r="3175" b="0"/>
            <wp:docPr id="81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AAE" w:rsidRDefault="00565AAE" w:rsidP="00565AAE">
      <w:pPr>
        <w:pStyle w:val="IG"/>
        <w:rPr>
          <w:lang w:eastAsia="en-US"/>
        </w:rPr>
      </w:pPr>
    </w:p>
    <w:p w:rsidR="00AE3D1B" w:rsidRPr="001A1C83" w:rsidRDefault="00AE3D1B" w:rsidP="00AE3D1B">
      <w:pPr>
        <w:ind w:firstLine="0"/>
        <w:rPr>
          <w:szCs w:val="24"/>
        </w:rPr>
      </w:pPr>
      <w:r w:rsidRPr="001A1C83">
        <w:rPr>
          <w:szCs w:val="24"/>
        </w:rPr>
        <w:t>Снимок со спутника.</w:t>
      </w:r>
    </w:p>
    <w:p w:rsidR="00AE3D1B" w:rsidRPr="00565AAE" w:rsidRDefault="00AE3D1B" w:rsidP="00565AAE">
      <w:pPr>
        <w:pStyle w:val="IG"/>
        <w:rPr>
          <w:lang w:eastAsia="en-US"/>
        </w:rPr>
      </w:pPr>
      <w:r w:rsidRPr="00AE3D1B">
        <w:rPr>
          <w:noProof/>
        </w:rPr>
        <w:lastRenderedPageBreak/>
        <w:drawing>
          <wp:inline distT="0" distB="0" distL="0" distR="0">
            <wp:extent cx="5940425" cy="3343139"/>
            <wp:effectExtent l="19050" t="0" r="3175" b="0"/>
            <wp:docPr id="82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16B" w:rsidRPr="00C9516B" w:rsidRDefault="00C9516B" w:rsidP="00C9516B">
      <w:pPr>
        <w:rPr>
          <w:lang w:eastAsia="en-US"/>
        </w:rPr>
      </w:pPr>
      <w:r>
        <w:rPr>
          <w:lang w:eastAsia="en-US"/>
        </w:rPr>
        <w:t>Ниже представлено фото с места обследования</w:t>
      </w:r>
    </w:p>
    <w:p w:rsidR="00647F6F" w:rsidRPr="00647F6F" w:rsidRDefault="00647F6F" w:rsidP="00647F6F">
      <w:pPr>
        <w:rPr>
          <w:lang w:eastAsia="en-US"/>
        </w:rPr>
      </w:pPr>
    </w:p>
    <w:p w:rsidR="00647F6F" w:rsidRPr="00647F6F" w:rsidRDefault="00647F6F" w:rsidP="00647F6F">
      <w:pPr>
        <w:pStyle w:val="IG"/>
        <w:rPr>
          <w:lang w:eastAsia="en-US"/>
        </w:rPr>
      </w:pPr>
      <w:r>
        <w:rPr>
          <w:noProof/>
        </w:rPr>
        <w:drawing>
          <wp:inline distT="0" distB="0" distL="0" distR="0">
            <wp:extent cx="5127109" cy="2828260"/>
            <wp:effectExtent l="19050" t="0" r="0" b="0"/>
            <wp:docPr id="57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7163" cy="282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735" w:rsidRDefault="00647F6F" w:rsidP="002A7914">
      <w:proofErr w:type="spellStart"/>
      <w:r>
        <w:t>В</w:t>
      </w:r>
      <w:r w:rsidRPr="00AB4794">
        <w:t>результате</w:t>
      </w:r>
      <w:proofErr w:type="spellEnd"/>
      <w:r w:rsidRPr="00AB4794">
        <w:t xml:space="preserve"> проведения исследования интенсивности дорожного движения были получены значения фактической интенсивности дорожного движения в</w:t>
      </w:r>
      <w:r>
        <w:t xml:space="preserve"> утренний и</w:t>
      </w:r>
      <w:r w:rsidRPr="00AB4794">
        <w:t xml:space="preserve"> вечерний час</w:t>
      </w:r>
      <w:r>
        <w:t>ы</w:t>
      </w:r>
      <w:r w:rsidRPr="00AB4794">
        <w:t xml:space="preserve"> пик с дифференциацией транспортных средств по типам. Значения фактической интенсивности движения в точке проведения</w:t>
      </w:r>
    </w:p>
    <w:p w:rsidR="00647F6F" w:rsidRDefault="00647F6F" w:rsidP="00647F6F">
      <w:pPr>
        <w:pStyle w:val="IG"/>
        <w:rPr>
          <w:szCs w:val="24"/>
        </w:rPr>
      </w:pPr>
      <w:r>
        <w:rPr>
          <w:noProof/>
        </w:rPr>
        <w:lastRenderedPageBreak/>
        <w:drawing>
          <wp:inline distT="0" distB="0" distL="0" distR="0">
            <wp:extent cx="5932805" cy="4168140"/>
            <wp:effectExtent l="19050" t="0" r="0" b="0"/>
            <wp:docPr id="58" name="Рисунок 19" descr="Z:\Виолетта\Камызяк\отчет\Новая папка\Учет интенсивности МСС6 ут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Виолетта\Камызяк\отчет\Новая папка\Учет интенсивности МСС6 утро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16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914" w:rsidRDefault="002A7914" w:rsidP="00EB3290">
      <w:pPr>
        <w:pStyle w:val="IG"/>
        <w:rPr>
          <w:highlight w:val="red"/>
          <w:lang w:eastAsia="en-US"/>
        </w:rPr>
      </w:pPr>
    </w:p>
    <w:p w:rsidR="00647F6F" w:rsidRDefault="00647F6F" w:rsidP="00EB3290">
      <w:pPr>
        <w:pStyle w:val="IG"/>
        <w:rPr>
          <w:highlight w:val="red"/>
          <w:lang w:eastAsia="en-US"/>
        </w:rPr>
      </w:pPr>
      <w:r>
        <w:rPr>
          <w:noProof/>
        </w:rPr>
        <w:drawing>
          <wp:inline distT="0" distB="0" distL="0" distR="0">
            <wp:extent cx="5943600" cy="4189095"/>
            <wp:effectExtent l="19050" t="0" r="0" b="0"/>
            <wp:docPr id="59" name="Рисунок 20" descr="Z:\Виолетта\Камызяк\отчет\Новая папка\Учет интенсивности МСС6 веч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Виолетта\Камызяк\отчет\Новая папка\Учет интенсивности МСС6 вечер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89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F6F" w:rsidRDefault="00647F6F" w:rsidP="00647F6F">
      <w:pPr>
        <w:rPr>
          <w:szCs w:val="24"/>
        </w:rPr>
      </w:pPr>
      <w:r w:rsidRPr="00AB4794">
        <w:rPr>
          <w:szCs w:val="24"/>
        </w:rPr>
        <w:t>На основании полученных данных выявлен состав автомобильного движения в</w:t>
      </w:r>
      <w:r>
        <w:rPr>
          <w:szCs w:val="24"/>
        </w:rPr>
        <w:t xml:space="preserve"> утренний и</w:t>
      </w:r>
      <w:r w:rsidRPr="00AB4794">
        <w:rPr>
          <w:szCs w:val="24"/>
        </w:rPr>
        <w:t xml:space="preserve"> вечерний час</w:t>
      </w:r>
      <w:r>
        <w:rPr>
          <w:szCs w:val="24"/>
        </w:rPr>
        <w:t>ы</w:t>
      </w:r>
      <w:r w:rsidRPr="00AB4794">
        <w:rPr>
          <w:szCs w:val="24"/>
        </w:rPr>
        <w:t xml:space="preserve"> пик. Результаты анализа приведены на диаграммах ниже.</w:t>
      </w: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lastRenderedPageBreak/>
        <w:t>МСС 6 утро</w:t>
      </w: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Расчёт интенсивности транспортных потоков</w:t>
      </w:r>
    </w:p>
    <w:p w:rsidR="00C044DF" w:rsidRPr="004D62C9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Исследование интенсивности:                              ул. Лицейская/</w:t>
      </w:r>
      <w:r w:rsidRPr="004D62C9">
        <w:rPr>
          <w:rFonts w:ascii="Cambria" w:hAnsi="Cambria" w:cs="Cambria"/>
          <w:bCs/>
          <w:color w:val="000000"/>
          <w:sz w:val="20"/>
          <w:szCs w:val="20"/>
        </w:rPr>
        <w:t xml:space="preserve">Автодорога </w:t>
      </w:r>
      <w:proofErr w:type="spellStart"/>
      <w:r w:rsidRPr="004D62C9">
        <w:rPr>
          <w:rFonts w:ascii="Cambria" w:hAnsi="Cambria" w:cs="Cambria"/>
          <w:bCs/>
          <w:color w:val="000000"/>
          <w:sz w:val="20"/>
          <w:szCs w:val="20"/>
        </w:rPr>
        <w:t>Камызяк-Верхнекалиновский</w:t>
      </w:r>
      <w:proofErr w:type="spellEnd"/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Параметры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Тип итоговой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Среднесуточная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Учтённые типы транспортных средств и коэффициенты приведения к интенсивности легковых автомобилей: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Легковые: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2,5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Информация о пункте учёта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Название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МСС-6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Конфигурация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Примыкание (разворот) (</w:t>
      </w:r>
      <w:proofErr w:type="gramStart"/>
      <w:r>
        <w:rPr>
          <w:rFonts w:ascii="Cambria" w:hAnsi="Cambria" w:cs="Cambria"/>
          <w:color w:val="000000"/>
          <w:sz w:val="20"/>
          <w:szCs w:val="20"/>
        </w:rPr>
        <w:t>без</w:t>
      </w:r>
      <w:proofErr w:type="gramEnd"/>
      <w:r>
        <w:rPr>
          <w:rFonts w:ascii="Cambria" w:hAnsi="Cambria" w:cs="Cambria"/>
          <w:color w:val="000000"/>
          <w:sz w:val="20"/>
          <w:szCs w:val="20"/>
        </w:rPr>
        <w:t xml:space="preserve"> пеш)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потокам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Поток №1 (Автодорога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 - 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1771</w:t>
      </w:r>
      <w:r>
        <w:rPr>
          <w:rFonts w:ascii="Cambria" w:hAnsi="Cambria" w:cs="Cambria"/>
          <w:color w:val="000000"/>
          <w:sz w:val="20"/>
          <w:szCs w:val="20"/>
        </w:rPr>
        <w:tab/>
        <w:t>77,8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1771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77,8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4,0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299</w:t>
      </w:r>
      <w:r>
        <w:rPr>
          <w:rFonts w:ascii="Cambria" w:hAnsi="Cambria" w:cs="Cambria"/>
          <w:color w:val="000000"/>
          <w:sz w:val="20"/>
          <w:szCs w:val="20"/>
        </w:rPr>
        <w:tab/>
        <w:t>13,1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20,2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2,0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№1)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2277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Поток №2 (Автодорога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 - 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1311</w:t>
      </w:r>
      <w:r>
        <w:rPr>
          <w:rFonts w:ascii="Cambria" w:hAnsi="Cambria" w:cs="Cambria"/>
          <w:color w:val="000000"/>
          <w:sz w:val="20"/>
          <w:szCs w:val="20"/>
        </w:rPr>
        <w:tab/>
        <w:t>87,7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1311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87,7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3,1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color w:val="000000"/>
          <w:sz w:val="20"/>
          <w:szCs w:val="20"/>
        </w:rPr>
        <w:tab/>
        <w:t>9,2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184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12,3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№2)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1495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№3 (ул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.Л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ицейская - ул.Лицейская)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851</w:t>
      </w:r>
      <w:r>
        <w:rPr>
          <w:rFonts w:ascii="Cambria" w:hAnsi="Cambria" w:cs="Cambria"/>
          <w:color w:val="000000"/>
          <w:sz w:val="20"/>
          <w:szCs w:val="20"/>
        </w:rPr>
        <w:tab/>
        <w:t>90,2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851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90,2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9,8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№3)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943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направлениям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Направление "Автодорога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1311</w:t>
      </w:r>
      <w:r>
        <w:rPr>
          <w:rFonts w:ascii="Cambria" w:hAnsi="Cambria" w:cs="Cambria"/>
          <w:color w:val="000000"/>
          <w:sz w:val="20"/>
          <w:szCs w:val="20"/>
        </w:rPr>
        <w:tab/>
        <w:t>87,7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1311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87,7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3,1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color w:val="000000"/>
          <w:sz w:val="20"/>
          <w:szCs w:val="20"/>
        </w:rPr>
        <w:tab/>
        <w:t>9,2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184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12,3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1495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1311</w:t>
      </w:r>
      <w:r>
        <w:rPr>
          <w:rFonts w:ascii="Cambria" w:hAnsi="Cambria" w:cs="Cambria"/>
          <w:color w:val="000000"/>
          <w:sz w:val="20"/>
          <w:szCs w:val="20"/>
        </w:rPr>
        <w:tab/>
        <w:t>87,7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1311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87,7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3,1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color w:val="000000"/>
          <w:sz w:val="20"/>
          <w:szCs w:val="20"/>
        </w:rPr>
        <w:tab/>
        <w:t>9,2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184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12,3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1495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Направление "Автодорога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lastRenderedPageBreak/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1771</w:t>
      </w:r>
      <w:r>
        <w:rPr>
          <w:rFonts w:ascii="Cambria" w:hAnsi="Cambria" w:cs="Cambria"/>
          <w:color w:val="000000"/>
          <w:sz w:val="20"/>
          <w:szCs w:val="20"/>
        </w:rPr>
        <w:tab/>
        <w:t>77,8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1771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77,8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4,0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299</w:t>
      </w:r>
      <w:r>
        <w:rPr>
          <w:rFonts w:ascii="Cambria" w:hAnsi="Cambria" w:cs="Cambria"/>
          <w:color w:val="000000"/>
          <w:sz w:val="20"/>
          <w:szCs w:val="20"/>
        </w:rPr>
        <w:tab/>
        <w:t>13,1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20,2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2,0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2277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1771</w:t>
      </w:r>
      <w:r>
        <w:rPr>
          <w:rFonts w:ascii="Cambria" w:hAnsi="Cambria" w:cs="Cambria"/>
          <w:color w:val="000000"/>
          <w:sz w:val="20"/>
          <w:szCs w:val="20"/>
        </w:rPr>
        <w:tab/>
        <w:t>77,8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1771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77,8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4,0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299</w:t>
      </w:r>
      <w:r>
        <w:rPr>
          <w:rFonts w:ascii="Cambria" w:hAnsi="Cambria" w:cs="Cambria"/>
          <w:color w:val="000000"/>
          <w:sz w:val="20"/>
          <w:szCs w:val="20"/>
        </w:rPr>
        <w:tab/>
        <w:t>13,1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20,2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2,0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2277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.Л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ицейская"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851</w:t>
      </w:r>
      <w:r>
        <w:rPr>
          <w:rFonts w:ascii="Cambria" w:hAnsi="Cambria" w:cs="Cambria"/>
          <w:color w:val="000000"/>
          <w:sz w:val="20"/>
          <w:szCs w:val="20"/>
        </w:rPr>
        <w:tab/>
        <w:t>90,2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851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90,2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9,8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943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851</w:t>
      </w:r>
      <w:r>
        <w:rPr>
          <w:rFonts w:ascii="Cambria" w:hAnsi="Cambria" w:cs="Cambria"/>
          <w:color w:val="000000"/>
          <w:sz w:val="20"/>
          <w:szCs w:val="20"/>
        </w:rPr>
        <w:tab/>
        <w:t>90,2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851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90,2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9,8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943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Tahoma" w:hAnsi="Tahoma" w:cs="Tahoma"/>
          <w:sz w:val="16"/>
          <w:szCs w:val="16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Tahoma" w:hAnsi="Tahoma" w:cs="Tahoma"/>
          <w:sz w:val="16"/>
          <w:szCs w:val="16"/>
        </w:rPr>
      </w:pP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</w:p>
    <w:p w:rsidR="00C044DF" w:rsidRDefault="00C044DF" w:rsidP="00C044DF">
      <w:pPr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МСС 6 вечер</w:t>
      </w: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Расчёт интенсивности транспортных потоков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Исследование интенсивности:                              ул. Лицейская/</w:t>
      </w:r>
      <w:r w:rsidRPr="004D62C9">
        <w:rPr>
          <w:rFonts w:ascii="Cambria" w:hAnsi="Cambria" w:cs="Cambria"/>
          <w:bCs/>
          <w:color w:val="000000"/>
          <w:sz w:val="20"/>
          <w:szCs w:val="20"/>
        </w:rPr>
        <w:t xml:space="preserve">Автодорога </w:t>
      </w:r>
      <w:proofErr w:type="spellStart"/>
      <w:r w:rsidRPr="004D62C9">
        <w:rPr>
          <w:rFonts w:ascii="Cambria" w:hAnsi="Cambria" w:cs="Cambria"/>
          <w:bCs/>
          <w:color w:val="000000"/>
          <w:sz w:val="20"/>
          <w:szCs w:val="20"/>
        </w:rPr>
        <w:t>Камызяк-Верхнекалиновский</w:t>
      </w:r>
      <w:proofErr w:type="spellEnd"/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Параметры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Тип итоговой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Среднесуточная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Учтённые типы транспортных средств и коэффициенты приведения к интенсивности легковых автомобилей: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Легковые: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2,5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Информация о пункте учёта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Название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МСС-6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Конфигурация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Примыкание (разворот) (</w:t>
      </w:r>
      <w:proofErr w:type="gramStart"/>
      <w:r>
        <w:rPr>
          <w:rFonts w:ascii="Cambria" w:hAnsi="Cambria" w:cs="Cambria"/>
          <w:color w:val="000000"/>
          <w:sz w:val="20"/>
          <w:szCs w:val="20"/>
        </w:rPr>
        <w:t>без</w:t>
      </w:r>
      <w:proofErr w:type="gramEnd"/>
      <w:r>
        <w:rPr>
          <w:rFonts w:ascii="Cambria" w:hAnsi="Cambria" w:cs="Cambria"/>
          <w:color w:val="000000"/>
          <w:sz w:val="20"/>
          <w:szCs w:val="20"/>
        </w:rPr>
        <w:t xml:space="preserve"> пеш)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потокам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Поток №1 (Автодорога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 - 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475</w:t>
      </w:r>
      <w:r>
        <w:rPr>
          <w:rFonts w:ascii="Cambria" w:hAnsi="Cambria" w:cs="Cambria"/>
          <w:color w:val="000000"/>
          <w:sz w:val="20"/>
          <w:szCs w:val="20"/>
        </w:rPr>
        <w:tab/>
        <w:t>74,5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475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74,5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color w:val="000000"/>
          <w:sz w:val="20"/>
          <w:szCs w:val="20"/>
        </w:rPr>
        <w:tab/>
        <w:t>10,6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41</w:t>
      </w:r>
      <w:r>
        <w:rPr>
          <w:rFonts w:ascii="Cambria" w:hAnsi="Cambria" w:cs="Cambria"/>
          <w:color w:val="000000"/>
          <w:sz w:val="20"/>
          <w:szCs w:val="20"/>
        </w:rPr>
        <w:tab/>
        <w:t>6,4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109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17,0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color w:val="000000"/>
          <w:sz w:val="20"/>
          <w:szCs w:val="20"/>
        </w:rPr>
        <w:tab/>
        <w:t>8,5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№1)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638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Поток №2 (Автодорога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 - 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394</w:t>
      </w:r>
      <w:r>
        <w:rPr>
          <w:rFonts w:ascii="Cambria" w:hAnsi="Cambria" w:cs="Cambria"/>
          <w:color w:val="000000"/>
          <w:sz w:val="20"/>
          <w:szCs w:val="20"/>
        </w:rPr>
        <w:tab/>
        <w:t>70,7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394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70,7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95</w:t>
      </w:r>
      <w:r>
        <w:rPr>
          <w:rFonts w:ascii="Cambria" w:hAnsi="Cambria" w:cs="Cambria"/>
          <w:color w:val="000000"/>
          <w:sz w:val="20"/>
          <w:szCs w:val="20"/>
        </w:rPr>
        <w:tab/>
        <w:t>17,1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17,1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color w:val="000000"/>
          <w:sz w:val="20"/>
          <w:szCs w:val="20"/>
        </w:rPr>
        <w:tab/>
        <w:t>12,2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12,2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№2)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557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№3 (ул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.Л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ицейская - ул.Лицейская)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367</w:t>
      </w:r>
      <w:r>
        <w:rPr>
          <w:rFonts w:ascii="Cambria" w:hAnsi="Cambria" w:cs="Cambria"/>
          <w:color w:val="000000"/>
          <w:sz w:val="20"/>
          <w:szCs w:val="20"/>
        </w:rPr>
        <w:tab/>
        <w:t>73,0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367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73,0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color w:val="000000"/>
          <w:sz w:val="20"/>
          <w:szCs w:val="20"/>
        </w:rPr>
        <w:tab/>
        <w:t>10,8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10,8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81</w:t>
      </w:r>
      <w:r>
        <w:rPr>
          <w:rFonts w:ascii="Cambria" w:hAnsi="Cambria" w:cs="Cambria"/>
          <w:color w:val="000000"/>
          <w:sz w:val="20"/>
          <w:szCs w:val="20"/>
        </w:rPr>
        <w:tab/>
        <w:t>16,2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16,2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№3)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502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направлениям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Направление "Автодорога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394</w:t>
      </w:r>
      <w:r>
        <w:rPr>
          <w:rFonts w:ascii="Cambria" w:hAnsi="Cambria" w:cs="Cambria"/>
          <w:color w:val="000000"/>
          <w:sz w:val="20"/>
          <w:szCs w:val="20"/>
        </w:rPr>
        <w:tab/>
        <w:t>70,7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394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70,7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95</w:t>
      </w:r>
      <w:r>
        <w:rPr>
          <w:rFonts w:ascii="Cambria" w:hAnsi="Cambria" w:cs="Cambria"/>
          <w:color w:val="000000"/>
          <w:sz w:val="20"/>
          <w:szCs w:val="20"/>
        </w:rPr>
        <w:tab/>
        <w:t>17,1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17,1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color w:val="000000"/>
          <w:sz w:val="20"/>
          <w:szCs w:val="20"/>
        </w:rPr>
        <w:tab/>
        <w:t>12,2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12,2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557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394</w:t>
      </w:r>
      <w:r>
        <w:rPr>
          <w:rFonts w:ascii="Cambria" w:hAnsi="Cambria" w:cs="Cambria"/>
          <w:color w:val="000000"/>
          <w:sz w:val="20"/>
          <w:szCs w:val="20"/>
        </w:rPr>
        <w:tab/>
        <w:t>70,7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394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70,7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95</w:t>
      </w:r>
      <w:r>
        <w:rPr>
          <w:rFonts w:ascii="Cambria" w:hAnsi="Cambria" w:cs="Cambria"/>
          <w:color w:val="000000"/>
          <w:sz w:val="20"/>
          <w:szCs w:val="20"/>
        </w:rPr>
        <w:tab/>
        <w:t>17,1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17,1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color w:val="000000"/>
          <w:sz w:val="20"/>
          <w:szCs w:val="20"/>
        </w:rPr>
        <w:tab/>
        <w:t>12,2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12,2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557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Направление "Автодорога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475</w:t>
      </w:r>
      <w:r>
        <w:rPr>
          <w:rFonts w:ascii="Cambria" w:hAnsi="Cambria" w:cs="Cambria"/>
          <w:color w:val="000000"/>
          <w:sz w:val="20"/>
          <w:szCs w:val="20"/>
        </w:rPr>
        <w:tab/>
        <w:t>74,5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475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74,5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color w:val="000000"/>
          <w:sz w:val="20"/>
          <w:szCs w:val="20"/>
        </w:rPr>
        <w:tab/>
        <w:t>10,6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41</w:t>
      </w:r>
      <w:r>
        <w:rPr>
          <w:rFonts w:ascii="Cambria" w:hAnsi="Cambria" w:cs="Cambria"/>
          <w:color w:val="000000"/>
          <w:sz w:val="20"/>
          <w:szCs w:val="20"/>
        </w:rPr>
        <w:tab/>
        <w:t>6,4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109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17,0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color w:val="000000"/>
          <w:sz w:val="20"/>
          <w:szCs w:val="20"/>
        </w:rPr>
        <w:tab/>
        <w:t>8,5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638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475</w:t>
      </w:r>
      <w:r>
        <w:rPr>
          <w:rFonts w:ascii="Cambria" w:hAnsi="Cambria" w:cs="Cambria"/>
          <w:color w:val="000000"/>
          <w:sz w:val="20"/>
          <w:szCs w:val="20"/>
        </w:rPr>
        <w:tab/>
        <w:t>74,5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475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74,5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color w:val="000000"/>
          <w:sz w:val="20"/>
          <w:szCs w:val="20"/>
        </w:rPr>
        <w:tab/>
        <w:t>10,6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41</w:t>
      </w:r>
      <w:r>
        <w:rPr>
          <w:rFonts w:ascii="Cambria" w:hAnsi="Cambria" w:cs="Cambria"/>
          <w:color w:val="000000"/>
          <w:sz w:val="20"/>
          <w:szCs w:val="20"/>
        </w:rPr>
        <w:tab/>
        <w:t>6,4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109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17,0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color w:val="000000"/>
          <w:sz w:val="20"/>
          <w:szCs w:val="20"/>
        </w:rPr>
        <w:tab/>
        <w:t>8,5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638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.Л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ицейская"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367</w:t>
      </w:r>
      <w:r>
        <w:rPr>
          <w:rFonts w:ascii="Cambria" w:hAnsi="Cambria" w:cs="Cambria"/>
          <w:color w:val="000000"/>
          <w:sz w:val="20"/>
          <w:szCs w:val="20"/>
        </w:rPr>
        <w:tab/>
        <w:t>73,0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367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73,0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color w:val="000000"/>
          <w:sz w:val="20"/>
          <w:szCs w:val="20"/>
        </w:rPr>
        <w:tab/>
        <w:t>10,8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10,8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81</w:t>
      </w:r>
      <w:r>
        <w:rPr>
          <w:rFonts w:ascii="Cambria" w:hAnsi="Cambria" w:cs="Cambria"/>
          <w:color w:val="000000"/>
          <w:sz w:val="20"/>
          <w:szCs w:val="20"/>
        </w:rPr>
        <w:tab/>
        <w:t>16,2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16,2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502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367</w:t>
      </w:r>
      <w:r>
        <w:rPr>
          <w:rFonts w:ascii="Cambria" w:hAnsi="Cambria" w:cs="Cambria"/>
          <w:color w:val="000000"/>
          <w:sz w:val="20"/>
          <w:szCs w:val="20"/>
        </w:rPr>
        <w:tab/>
        <w:t>73,0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367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73,0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color w:val="000000"/>
          <w:sz w:val="20"/>
          <w:szCs w:val="20"/>
        </w:rPr>
        <w:tab/>
        <w:t>10,8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10,8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81</w:t>
      </w:r>
      <w:r>
        <w:rPr>
          <w:rFonts w:ascii="Cambria" w:hAnsi="Cambria" w:cs="Cambria"/>
          <w:color w:val="000000"/>
          <w:sz w:val="20"/>
          <w:szCs w:val="20"/>
        </w:rPr>
        <w:tab/>
        <w:t>16,2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16,2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502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647F6F">
      <w:pPr>
        <w:rPr>
          <w:szCs w:val="24"/>
        </w:rPr>
      </w:pPr>
    </w:p>
    <w:p w:rsidR="00C044DF" w:rsidRDefault="00C044DF" w:rsidP="00647F6F">
      <w:pPr>
        <w:rPr>
          <w:szCs w:val="24"/>
        </w:rPr>
      </w:pPr>
    </w:p>
    <w:p w:rsidR="00647F6F" w:rsidRDefault="00647F6F" w:rsidP="00647F6F">
      <w:pPr>
        <w:pStyle w:val="4"/>
        <w:ind w:left="864" w:hanging="864"/>
        <w:rPr>
          <w:szCs w:val="24"/>
        </w:rPr>
      </w:pPr>
      <w:r>
        <w:rPr>
          <w:szCs w:val="24"/>
        </w:rPr>
        <w:t>Пункт обследования интенсивности MCC-7</w:t>
      </w:r>
      <w:r w:rsidRPr="00362C0E">
        <w:rPr>
          <w:szCs w:val="24"/>
        </w:rPr>
        <w:t>.</w:t>
      </w:r>
    </w:p>
    <w:p w:rsidR="00647F6F" w:rsidRDefault="00647F6F" w:rsidP="00647F6F">
      <w:pPr>
        <w:pStyle w:val="4"/>
        <w:numPr>
          <w:ilvl w:val="0"/>
          <w:numId w:val="0"/>
        </w:numPr>
        <w:ind w:left="709"/>
      </w:pPr>
      <w:r w:rsidRPr="00AB4794">
        <w:rPr>
          <w:szCs w:val="24"/>
        </w:rPr>
        <w:t>Координаты:</w:t>
      </w:r>
      <w:r w:rsidRPr="00475FCC">
        <w:t>N46°05'56,97"E48°05'17,85"</w:t>
      </w:r>
    </w:p>
    <w:p w:rsidR="00AE3D1B" w:rsidRDefault="00AE3D1B" w:rsidP="00AE3D1B">
      <w:pPr>
        <w:pStyle w:val="IG"/>
        <w:rPr>
          <w:lang w:eastAsia="en-US"/>
        </w:rPr>
      </w:pPr>
      <w:r w:rsidRPr="00AE3D1B">
        <w:rPr>
          <w:noProof/>
        </w:rPr>
        <w:drawing>
          <wp:inline distT="0" distB="0" distL="0" distR="0">
            <wp:extent cx="5940425" cy="3343139"/>
            <wp:effectExtent l="19050" t="0" r="3175" b="0"/>
            <wp:docPr id="83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D1B" w:rsidRDefault="00AE3D1B" w:rsidP="00AE3D1B">
      <w:pPr>
        <w:pStyle w:val="IG"/>
        <w:rPr>
          <w:lang w:eastAsia="en-US"/>
        </w:rPr>
      </w:pPr>
    </w:p>
    <w:p w:rsidR="00AE3D1B" w:rsidRDefault="00AE3D1B" w:rsidP="00AE3D1B">
      <w:pPr>
        <w:ind w:firstLine="0"/>
        <w:rPr>
          <w:szCs w:val="24"/>
        </w:rPr>
      </w:pPr>
      <w:r w:rsidRPr="001A1C83">
        <w:rPr>
          <w:szCs w:val="24"/>
        </w:rPr>
        <w:lastRenderedPageBreak/>
        <w:t>Снимок со спутника.</w:t>
      </w:r>
    </w:p>
    <w:p w:rsidR="00AE3D1B" w:rsidRPr="001A1C83" w:rsidRDefault="00AE3D1B" w:rsidP="00AE3D1B">
      <w:pPr>
        <w:ind w:firstLine="0"/>
        <w:rPr>
          <w:szCs w:val="24"/>
        </w:rPr>
      </w:pPr>
      <w:r w:rsidRPr="00AE3D1B">
        <w:rPr>
          <w:noProof/>
          <w:szCs w:val="24"/>
        </w:rPr>
        <w:drawing>
          <wp:inline distT="0" distB="0" distL="0" distR="0">
            <wp:extent cx="5940425" cy="3343139"/>
            <wp:effectExtent l="19050" t="0" r="3175" b="0"/>
            <wp:docPr id="84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D1B" w:rsidRPr="00AE3D1B" w:rsidRDefault="00AE3D1B" w:rsidP="00AE3D1B">
      <w:pPr>
        <w:pStyle w:val="IG"/>
        <w:rPr>
          <w:lang w:eastAsia="en-US"/>
        </w:rPr>
      </w:pPr>
    </w:p>
    <w:p w:rsidR="00C9516B" w:rsidRPr="00C9516B" w:rsidRDefault="00C9516B" w:rsidP="00C9516B">
      <w:pPr>
        <w:rPr>
          <w:lang w:eastAsia="en-US"/>
        </w:rPr>
      </w:pPr>
      <w:r>
        <w:rPr>
          <w:lang w:eastAsia="en-US"/>
        </w:rPr>
        <w:t>Ниже представлено фото с места обследования</w:t>
      </w:r>
    </w:p>
    <w:p w:rsidR="00C9516B" w:rsidRPr="00C9516B" w:rsidRDefault="00C9516B" w:rsidP="00C9516B">
      <w:pPr>
        <w:rPr>
          <w:lang w:eastAsia="en-US"/>
        </w:rPr>
      </w:pPr>
    </w:p>
    <w:p w:rsidR="00647F6F" w:rsidRDefault="00647F6F" w:rsidP="00647F6F">
      <w:pPr>
        <w:pStyle w:val="IG"/>
        <w:rPr>
          <w:szCs w:val="22"/>
          <w:lang w:eastAsia="en-US"/>
        </w:rPr>
      </w:pPr>
      <w:r>
        <w:rPr>
          <w:noProof/>
          <w:szCs w:val="22"/>
        </w:rPr>
        <w:drawing>
          <wp:inline distT="0" distB="0" distL="0" distR="0">
            <wp:extent cx="5156835" cy="2860040"/>
            <wp:effectExtent l="19050" t="0" r="5715" b="0"/>
            <wp:docPr id="6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835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F6F" w:rsidRDefault="00647F6F" w:rsidP="00647F6F">
      <w:proofErr w:type="spellStart"/>
      <w:r>
        <w:t>В</w:t>
      </w:r>
      <w:r w:rsidRPr="00AB4794">
        <w:t>результате</w:t>
      </w:r>
      <w:proofErr w:type="spellEnd"/>
      <w:r w:rsidRPr="00AB4794">
        <w:t xml:space="preserve"> проведения исследования интенсивности дорожного движения были получены значения фактической интенсивности дорожного движения в</w:t>
      </w:r>
      <w:r>
        <w:t xml:space="preserve"> утренний и</w:t>
      </w:r>
      <w:r w:rsidRPr="00AB4794">
        <w:t xml:space="preserve"> вечерний час</w:t>
      </w:r>
      <w:r>
        <w:t>ы</w:t>
      </w:r>
      <w:r w:rsidRPr="00AB4794">
        <w:t xml:space="preserve"> пик с дифференциацией транспортных средств по типам. Значения фактической интенсивности движения в точке проведения</w:t>
      </w:r>
    </w:p>
    <w:p w:rsidR="00AF3223" w:rsidRDefault="00AF3223" w:rsidP="00647F6F"/>
    <w:p w:rsidR="00AF3223" w:rsidRDefault="00AF3223" w:rsidP="00647F6F"/>
    <w:p w:rsidR="00AF3223" w:rsidRDefault="00AF3223" w:rsidP="00647F6F"/>
    <w:p w:rsidR="00AF3223" w:rsidRDefault="00AF3223" w:rsidP="00647F6F"/>
    <w:p w:rsidR="00AF3223" w:rsidRDefault="00AF3223" w:rsidP="00647F6F"/>
    <w:p w:rsidR="00AF3223" w:rsidRDefault="00AF3223" w:rsidP="00647F6F"/>
    <w:p w:rsidR="00647F6F" w:rsidRDefault="00647F6F" w:rsidP="00647F6F">
      <w:pPr>
        <w:pStyle w:val="IG"/>
        <w:rPr>
          <w:szCs w:val="22"/>
          <w:lang w:eastAsia="en-US"/>
        </w:rPr>
      </w:pPr>
    </w:p>
    <w:p w:rsidR="00647F6F" w:rsidRDefault="00647F6F" w:rsidP="00EB3290">
      <w:pPr>
        <w:pStyle w:val="IG"/>
        <w:rPr>
          <w:highlight w:val="red"/>
          <w:lang w:eastAsia="en-US"/>
        </w:rPr>
      </w:pPr>
    </w:p>
    <w:p w:rsidR="00AF3223" w:rsidRDefault="00AF3223" w:rsidP="00AF3223">
      <w:pPr>
        <w:pStyle w:val="4"/>
        <w:ind w:left="864" w:hanging="864"/>
        <w:rPr>
          <w:szCs w:val="24"/>
        </w:rPr>
      </w:pPr>
      <w:r>
        <w:rPr>
          <w:szCs w:val="24"/>
        </w:rPr>
        <w:t>Пункт обследования интенсивности MCC-8</w:t>
      </w:r>
      <w:r w:rsidRPr="00362C0E">
        <w:rPr>
          <w:szCs w:val="24"/>
        </w:rPr>
        <w:t>.</w:t>
      </w:r>
    </w:p>
    <w:p w:rsidR="00647F6F" w:rsidRDefault="00AF3223" w:rsidP="00AF3223">
      <w:pPr>
        <w:pStyle w:val="4"/>
        <w:numPr>
          <w:ilvl w:val="0"/>
          <w:numId w:val="0"/>
        </w:numPr>
        <w:ind w:left="709"/>
      </w:pPr>
      <w:r w:rsidRPr="00AB4794">
        <w:rPr>
          <w:szCs w:val="24"/>
        </w:rPr>
        <w:t>Координаты:</w:t>
      </w:r>
      <w:r w:rsidRPr="00475FCC">
        <w:t>N46°05'25,39"E48°04'12,83"</w:t>
      </w:r>
    </w:p>
    <w:p w:rsidR="00AE3D1B" w:rsidRDefault="00AE3D1B" w:rsidP="00AE3D1B">
      <w:pPr>
        <w:pStyle w:val="IG"/>
        <w:rPr>
          <w:lang w:eastAsia="en-US"/>
        </w:rPr>
      </w:pPr>
      <w:r w:rsidRPr="00AE3D1B">
        <w:rPr>
          <w:noProof/>
        </w:rPr>
        <w:drawing>
          <wp:inline distT="0" distB="0" distL="0" distR="0">
            <wp:extent cx="5940425" cy="3343139"/>
            <wp:effectExtent l="19050" t="0" r="3175" b="0"/>
            <wp:docPr id="89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D1B" w:rsidRPr="001A1C83" w:rsidRDefault="00AE3D1B" w:rsidP="00AE3D1B">
      <w:pPr>
        <w:ind w:firstLine="0"/>
        <w:rPr>
          <w:szCs w:val="24"/>
        </w:rPr>
      </w:pPr>
      <w:r w:rsidRPr="001A1C83">
        <w:rPr>
          <w:szCs w:val="24"/>
        </w:rPr>
        <w:t>Снимок со спутника.</w:t>
      </w:r>
    </w:p>
    <w:p w:rsidR="00AE3D1B" w:rsidRDefault="00AE3D1B" w:rsidP="00AE3D1B">
      <w:pPr>
        <w:pStyle w:val="IG"/>
        <w:rPr>
          <w:lang w:eastAsia="en-US"/>
        </w:rPr>
      </w:pPr>
      <w:r w:rsidRPr="00AE3D1B">
        <w:rPr>
          <w:noProof/>
        </w:rPr>
        <w:lastRenderedPageBreak/>
        <w:drawing>
          <wp:inline distT="0" distB="0" distL="0" distR="0">
            <wp:extent cx="5940425" cy="3343139"/>
            <wp:effectExtent l="19050" t="0" r="3175" b="0"/>
            <wp:docPr id="8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D1B" w:rsidRPr="00AE3D1B" w:rsidRDefault="00AE3D1B" w:rsidP="00AE3D1B">
      <w:pPr>
        <w:rPr>
          <w:lang w:eastAsia="en-US"/>
        </w:rPr>
      </w:pPr>
    </w:p>
    <w:p w:rsidR="00C9516B" w:rsidRPr="00C9516B" w:rsidRDefault="00C9516B" w:rsidP="00C9516B">
      <w:pPr>
        <w:rPr>
          <w:lang w:eastAsia="en-US"/>
        </w:rPr>
      </w:pPr>
      <w:r>
        <w:rPr>
          <w:lang w:eastAsia="en-US"/>
        </w:rPr>
        <w:t>Ниже представлено фото с места обследования</w:t>
      </w:r>
    </w:p>
    <w:p w:rsidR="00C9516B" w:rsidRPr="00C9516B" w:rsidRDefault="00C9516B" w:rsidP="00C9516B">
      <w:pPr>
        <w:rPr>
          <w:lang w:eastAsia="en-US"/>
        </w:rPr>
      </w:pPr>
    </w:p>
    <w:p w:rsidR="00AF3223" w:rsidRPr="00AF3223" w:rsidRDefault="00AF3223" w:rsidP="00AF3223">
      <w:pPr>
        <w:pStyle w:val="IG"/>
        <w:rPr>
          <w:highlight w:val="red"/>
          <w:lang w:eastAsia="en-US"/>
        </w:rPr>
      </w:pPr>
      <w:r>
        <w:rPr>
          <w:noProof/>
        </w:rPr>
        <w:drawing>
          <wp:inline distT="0" distB="0" distL="0" distR="0">
            <wp:extent cx="5312779" cy="2902688"/>
            <wp:effectExtent l="19050" t="0" r="2171" b="0"/>
            <wp:docPr id="6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2808" cy="2902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223" w:rsidRDefault="00AF3223" w:rsidP="00AF3223">
      <w:proofErr w:type="spellStart"/>
      <w:r>
        <w:t>В</w:t>
      </w:r>
      <w:r w:rsidRPr="00AB4794">
        <w:t>результате</w:t>
      </w:r>
      <w:proofErr w:type="spellEnd"/>
      <w:r w:rsidRPr="00AB4794">
        <w:t xml:space="preserve"> проведения исследования интенсивности дорожного движения были получены значения фактической интенсивности дорожного движения в</w:t>
      </w:r>
      <w:r>
        <w:t xml:space="preserve"> утренний и</w:t>
      </w:r>
      <w:r w:rsidRPr="00AB4794">
        <w:t xml:space="preserve"> вечерний час</w:t>
      </w:r>
      <w:r>
        <w:t>ы</w:t>
      </w:r>
      <w:r w:rsidRPr="00AB4794">
        <w:t xml:space="preserve"> пик с дифференциацией транспортных средств по типам. Значения фактической интенсивности движения в точке проведения</w:t>
      </w:r>
    </w:p>
    <w:p w:rsidR="00647F6F" w:rsidRDefault="00AF3223" w:rsidP="00EB3290">
      <w:pPr>
        <w:pStyle w:val="IG"/>
        <w:rPr>
          <w:highlight w:val="red"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32805" cy="4178300"/>
            <wp:effectExtent l="19050" t="0" r="0" b="0"/>
            <wp:docPr id="62" name="Рисунок 23" descr="Z:\Виолетта\Камызяк\отчет\Новая папка\Учет интенсивности МСС8 ут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Виолетта\Камызяк\отчет\Новая папка\Учет интенсивности МСС8 утро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17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157345"/>
            <wp:effectExtent l="19050" t="0" r="0" b="0"/>
            <wp:docPr id="63" name="Рисунок 24" descr="Z:\Виолетта\Камызяк\отчет\Новая папка\Учет интенсивности МСС8 веч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Виолетта\Камызяк\отчет\Новая папка\Учет интенсивности МСС8 вечер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57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44DF" w:rsidRPr="00AB4794" w:rsidRDefault="00C044DF" w:rsidP="00C044DF">
      <w:pPr>
        <w:rPr>
          <w:szCs w:val="24"/>
        </w:rPr>
      </w:pPr>
      <w:r w:rsidRPr="00AB4794">
        <w:rPr>
          <w:szCs w:val="24"/>
        </w:rPr>
        <w:t>На основании полученных данных выявлен состав автомобильного движения в</w:t>
      </w:r>
      <w:r>
        <w:rPr>
          <w:szCs w:val="24"/>
        </w:rPr>
        <w:t xml:space="preserve"> утренний и</w:t>
      </w:r>
      <w:r w:rsidRPr="00AB4794">
        <w:rPr>
          <w:szCs w:val="24"/>
        </w:rPr>
        <w:t xml:space="preserve"> вечерний час</w:t>
      </w:r>
      <w:r>
        <w:rPr>
          <w:szCs w:val="24"/>
        </w:rPr>
        <w:t>ы</w:t>
      </w:r>
      <w:r w:rsidRPr="00AB4794">
        <w:rPr>
          <w:szCs w:val="24"/>
        </w:rPr>
        <w:t xml:space="preserve"> пик. Результаты анализа приведены на диаграммах ниже.</w:t>
      </w: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МСС 8 УТРО</w:t>
      </w: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lastRenderedPageBreak/>
        <w:t>Расчёт интенсивности транспортных потоков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Cs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Исследование интенсивности:                                 ул</w:t>
      </w:r>
      <w:proofErr w:type="gramStart"/>
      <w:r>
        <w:rPr>
          <w:rFonts w:ascii="Cambria" w:hAnsi="Cambria" w:cs="Cambria"/>
          <w:color w:val="000000"/>
          <w:sz w:val="20"/>
          <w:szCs w:val="20"/>
        </w:rPr>
        <w:t>.П</w:t>
      </w:r>
      <w:proofErr w:type="gramEnd"/>
      <w:r>
        <w:rPr>
          <w:rFonts w:ascii="Cambria" w:hAnsi="Cambria" w:cs="Cambria"/>
          <w:color w:val="000000"/>
          <w:sz w:val="20"/>
          <w:szCs w:val="20"/>
        </w:rPr>
        <w:t>ушкина/</w:t>
      </w:r>
      <w:r w:rsidRPr="0033157A">
        <w:rPr>
          <w:rFonts w:ascii="Cambria" w:hAnsi="Cambria" w:cs="Cambria"/>
          <w:bCs/>
          <w:color w:val="000000"/>
          <w:sz w:val="20"/>
          <w:szCs w:val="20"/>
        </w:rPr>
        <w:t xml:space="preserve">Автодорога </w:t>
      </w:r>
      <w:proofErr w:type="spellStart"/>
      <w:r w:rsidRPr="0033157A">
        <w:rPr>
          <w:rFonts w:ascii="Cambria" w:hAnsi="Cambria" w:cs="Cambria"/>
          <w:bCs/>
          <w:color w:val="000000"/>
          <w:sz w:val="20"/>
          <w:szCs w:val="20"/>
        </w:rPr>
        <w:t>Камызяк-Верхнекалиновский</w:t>
      </w:r>
      <w:proofErr w:type="spellEnd"/>
      <w:r w:rsidRPr="0033157A">
        <w:rPr>
          <w:rFonts w:ascii="Cambria" w:hAnsi="Cambria" w:cs="Cambria"/>
          <w:bCs/>
          <w:color w:val="000000"/>
          <w:sz w:val="20"/>
          <w:szCs w:val="20"/>
        </w:rPr>
        <w:t>)</w:t>
      </w:r>
    </w:p>
    <w:p w:rsidR="00C044DF" w:rsidRPr="0033157A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Cs/>
          <w:color w:val="000000"/>
          <w:sz w:val="20"/>
          <w:szCs w:val="20"/>
        </w:rPr>
      </w:pPr>
    </w:p>
    <w:p w:rsidR="00C044DF" w:rsidRPr="0033157A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Cs/>
          <w:color w:val="000000"/>
          <w:sz w:val="20"/>
          <w:szCs w:val="20"/>
        </w:rPr>
      </w:pPr>
      <w:r w:rsidRPr="0033157A">
        <w:rPr>
          <w:rFonts w:ascii="Cambria" w:hAnsi="Cambria" w:cs="Cambria"/>
          <w:bCs/>
          <w:color w:val="000000"/>
          <w:sz w:val="20"/>
          <w:szCs w:val="20"/>
        </w:rPr>
        <w:t>Параметры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Тип итоговой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Среднесуточная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Учтённые типы транспортных средств и коэффициенты приведения к интенсивности легковых автомобилей: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Легковые: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2,5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Информация о пункте учёта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Название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МСС-8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Конфигурация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Примыкание (разворот) (</w:t>
      </w:r>
      <w:proofErr w:type="gramStart"/>
      <w:r>
        <w:rPr>
          <w:rFonts w:ascii="Cambria" w:hAnsi="Cambria" w:cs="Cambria"/>
          <w:color w:val="000000"/>
          <w:sz w:val="20"/>
          <w:szCs w:val="20"/>
        </w:rPr>
        <w:t>без</w:t>
      </w:r>
      <w:proofErr w:type="gramEnd"/>
      <w:r>
        <w:rPr>
          <w:rFonts w:ascii="Cambria" w:hAnsi="Cambria" w:cs="Cambria"/>
          <w:color w:val="000000"/>
          <w:sz w:val="20"/>
          <w:szCs w:val="20"/>
        </w:rPr>
        <w:t xml:space="preserve"> пеш)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потокам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Поток №1 (Автодорога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 - 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2806</w:t>
      </w:r>
      <w:r>
        <w:rPr>
          <w:rFonts w:ascii="Cambria" w:hAnsi="Cambria" w:cs="Cambria"/>
          <w:color w:val="000000"/>
          <w:sz w:val="20"/>
          <w:szCs w:val="20"/>
        </w:rPr>
        <w:tab/>
        <w:t>83,6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2806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83,6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207</w:t>
      </w:r>
      <w:r>
        <w:rPr>
          <w:rFonts w:ascii="Cambria" w:hAnsi="Cambria" w:cs="Cambria"/>
          <w:color w:val="000000"/>
          <w:sz w:val="20"/>
          <w:szCs w:val="20"/>
        </w:rPr>
        <w:tab/>
        <w:t>6,2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184</w:t>
      </w:r>
      <w:r>
        <w:rPr>
          <w:rFonts w:ascii="Cambria" w:hAnsi="Cambria" w:cs="Cambria"/>
          <w:color w:val="000000"/>
          <w:sz w:val="20"/>
          <w:szCs w:val="20"/>
        </w:rPr>
        <w:tab/>
        <w:t>5,5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2,1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13,7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2,7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№1)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3358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№2 (ул. Пушкина - ул. Пушкина)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1449</w:t>
      </w:r>
      <w:r>
        <w:rPr>
          <w:rFonts w:ascii="Cambria" w:hAnsi="Cambria" w:cs="Cambria"/>
          <w:color w:val="000000"/>
          <w:sz w:val="20"/>
          <w:szCs w:val="20"/>
        </w:rPr>
        <w:tab/>
        <w:t>90,0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1449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2,9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4,3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2,9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lastRenderedPageBreak/>
        <w:t>Итого (Поток №2)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1610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Поток №3 (Автодорога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 - 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943</w:t>
      </w:r>
      <w:r>
        <w:rPr>
          <w:rFonts w:ascii="Cambria" w:hAnsi="Cambria" w:cs="Cambria"/>
          <w:color w:val="000000"/>
          <w:sz w:val="20"/>
          <w:szCs w:val="20"/>
        </w:rPr>
        <w:tab/>
        <w:t>78,8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943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78,8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5,8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184</w:t>
      </w:r>
      <w:r>
        <w:rPr>
          <w:rFonts w:ascii="Cambria" w:hAnsi="Cambria" w:cs="Cambria"/>
          <w:color w:val="000000"/>
          <w:sz w:val="20"/>
          <w:szCs w:val="20"/>
        </w:rPr>
        <w:tab/>
        <w:t>15,4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253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21,2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№3)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1196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направлениям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"ул. Пушкина"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1449</w:t>
      </w:r>
      <w:r>
        <w:rPr>
          <w:rFonts w:ascii="Cambria" w:hAnsi="Cambria" w:cs="Cambria"/>
          <w:color w:val="000000"/>
          <w:sz w:val="20"/>
          <w:szCs w:val="20"/>
        </w:rPr>
        <w:tab/>
        <w:t>90,0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1449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2,9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4,3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2,9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1610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1449</w:t>
      </w:r>
      <w:r>
        <w:rPr>
          <w:rFonts w:ascii="Cambria" w:hAnsi="Cambria" w:cs="Cambria"/>
          <w:color w:val="000000"/>
          <w:sz w:val="20"/>
          <w:szCs w:val="20"/>
        </w:rPr>
        <w:tab/>
        <w:t>90,0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1449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2,9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4,3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2,9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1610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Направление "Автодорога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lastRenderedPageBreak/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2806</w:t>
      </w:r>
      <w:r>
        <w:rPr>
          <w:rFonts w:ascii="Cambria" w:hAnsi="Cambria" w:cs="Cambria"/>
          <w:color w:val="000000"/>
          <w:sz w:val="20"/>
          <w:szCs w:val="20"/>
        </w:rPr>
        <w:tab/>
        <w:t>83,6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2806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83,6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207</w:t>
      </w:r>
      <w:r>
        <w:rPr>
          <w:rFonts w:ascii="Cambria" w:hAnsi="Cambria" w:cs="Cambria"/>
          <w:color w:val="000000"/>
          <w:sz w:val="20"/>
          <w:szCs w:val="20"/>
        </w:rPr>
        <w:tab/>
        <w:t>6,2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184</w:t>
      </w:r>
      <w:r>
        <w:rPr>
          <w:rFonts w:ascii="Cambria" w:hAnsi="Cambria" w:cs="Cambria"/>
          <w:color w:val="000000"/>
          <w:sz w:val="20"/>
          <w:szCs w:val="20"/>
        </w:rPr>
        <w:tab/>
        <w:t>5,5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2,1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13,7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2,7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3358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2806</w:t>
      </w:r>
      <w:r>
        <w:rPr>
          <w:rFonts w:ascii="Cambria" w:hAnsi="Cambria" w:cs="Cambria"/>
          <w:color w:val="000000"/>
          <w:sz w:val="20"/>
          <w:szCs w:val="20"/>
        </w:rPr>
        <w:tab/>
        <w:t>83,6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2806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83,6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207</w:t>
      </w:r>
      <w:r>
        <w:rPr>
          <w:rFonts w:ascii="Cambria" w:hAnsi="Cambria" w:cs="Cambria"/>
          <w:color w:val="000000"/>
          <w:sz w:val="20"/>
          <w:szCs w:val="20"/>
        </w:rPr>
        <w:tab/>
        <w:t>6,2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184</w:t>
      </w:r>
      <w:r>
        <w:rPr>
          <w:rFonts w:ascii="Cambria" w:hAnsi="Cambria" w:cs="Cambria"/>
          <w:color w:val="000000"/>
          <w:sz w:val="20"/>
          <w:szCs w:val="20"/>
        </w:rPr>
        <w:tab/>
        <w:t>5,5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2,1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13,7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2,7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3358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Направление "Автодорога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943</w:t>
      </w:r>
      <w:r>
        <w:rPr>
          <w:rFonts w:ascii="Cambria" w:hAnsi="Cambria" w:cs="Cambria"/>
          <w:color w:val="000000"/>
          <w:sz w:val="20"/>
          <w:szCs w:val="20"/>
        </w:rPr>
        <w:tab/>
        <w:t>78,8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943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78,8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5,8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184</w:t>
      </w:r>
      <w:r>
        <w:rPr>
          <w:rFonts w:ascii="Cambria" w:hAnsi="Cambria" w:cs="Cambria"/>
          <w:color w:val="000000"/>
          <w:sz w:val="20"/>
          <w:szCs w:val="20"/>
        </w:rPr>
        <w:tab/>
        <w:t>15,4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253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21,2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1196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943</w:t>
      </w:r>
      <w:r>
        <w:rPr>
          <w:rFonts w:ascii="Cambria" w:hAnsi="Cambria" w:cs="Cambria"/>
          <w:color w:val="000000"/>
          <w:sz w:val="20"/>
          <w:szCs w:val="20"/>
        </w:rPr>
        <w:tab/>
        <w:t>78,8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943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78,8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5,8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184</w:t>
      </w:r>
      <w:r>
        <w:rPr>
          <w:rFonts w:ascii="Cambria" w:hAnsi="Cambria" w:cs="Cambria"/>
          <w:color w:val="000000"/>
          <w:sz w:val="20"/>
          <w:szCs w:val="20"/>
        </w:rPr>
        <w:tab/>
        <w:t>15,4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253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21,2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1196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Tahoma" w:hAnsi="Tahoma" w:cs="Tahoma"/>
          <w:sz w:val="16"/>
          <w:szCs w:val="16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Tahoma" w:hAnsi="Tahoma" w:cs="Tahoma"/>
          <w:sz w:val="16"/>
          <w:szCs w:val="16"/>
        </w:rPr>
      </w:pP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МСС 8 вечер</w:t>
      </w: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Расчёт интенсивности транспортных потоков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Исследование интенсивности:                             ул</w:t>
      </w:r>
      <w:proofErr w:type="gramStart"/>
      <w:r>
        <w:rPr>
          <w:rFonts w:ascii="Cambria" w:hAnsi="Cambria" w:cs="Cambria"/>
          <w:color w:val="000000"/>
          <w:sz w:val="20"/>
          <w:szCs w:val="20"/>
        </w:rPr>
        <w:t>.П</w:t>
      </w:r>
      <w:proofErr w:type="gramEnd"/>
      <w:r>
        <w:rPr>
          <w:rFonts w:ascii="Cambria" w:hAnsi="Cambria" w:cs="Cambria"/>
          <w:color w:val="000000"/>
          <w:sz w:val="20"/>
          <w:szCs w:val="20"/>
        </w:rPr>
        <w:t>ушкина/</w:t>
      </w:r>
      <w:r w:rsidRPr="0033157A">
        <w:rPr>
          <w:rFonts w:ascii="Cambria" w:hAnsi="Cambria" w:cs="Cambria"/>
          <w:bCs/>
          <w:color w:val="000000"/>
          <w:sz w:val="20"/>
          <w:szCs w:val="20"/>
        </w:rPr>
        <w:t xml:space="preserve">Автодорога </w:t>
      </w:r>
      <w:proofErr w:type="spellStart"/>
      <w:r w:rsidRPr="0033157A">
        <w:rPr>
          <w:rFonts w:ascii="Cambria" w:hAnsi="Cambria" w:cs="Cambria"/>
          <w:bCs/>
          <w:color w:val="000000"/>
          <w:sz w:val="20"/>
          <w:szCs w:val="20"/>
        </w:rPr>
        <w:t>Камызяк-Верхнекалиновский</w:t>
      </w:r>
      <w:proofErr w:type="spellEnd"/>
      <w:r w:rsidRPr="0033157A">
        <w:rPr>
          <w:rFonts w:ascii="Cambria" w:hAnsi="Cambria" w:cs="Cambria"/>
          <w:bCs/>
          <w:color w:val="000000"/>
          <w:sz w:val="20"/>
          <w:szCs w:val="20"/>
        </w:rPr>
        <w:t>)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Параметры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Тип итоговой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Среднесуточная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Учтённые типы транспортных средств и коэффициенты приведения к интенсивности легковых автомобилей: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Легковые: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2,5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Информация о пункте учёта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Название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МСС-8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Конфигурация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Примыкание (разворот) (</w:t>
      </w:r>
      <w:proofErr w:type="gramStart"/>
      <w:r>
        <w:rPr>
          <w:rFonts w:ascii="Cambria" w:hAnsi="Cambria" w:cs="Cambria"/>
          <w:color w:val="000000"/>
          <w:sz w:val="20"/>
          <w:szCs w:val="20"/>
        </w:rPr>
        <w:t>без</w:t>
      </w:r>
      <w:proofErr w:type="gramEnd"/>
      <w:r>
        <w:rPr>
          <w:rFonts w:ascii="Cambria" w:hAnsi="Cambria" w:cs="Cambria"/>
          <w:color w:val="000000"/>
          <w:sz w:val="20"/>
          <w:szCs w:val="20"/>
        </w:rPr>
        <w:t xml:space="preserve"> пеш)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потокам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Поток №1 (Автодорога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 - 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1541</w:t>
      </w:r>
      <w:r>
        <w:rPr>
          <w:rFonts w:ascii="Cambria" w:hAnsi="Cambria" w:cs="Cambria"/>
          <w:color w:val="000000"/>
          <w:sz w:val="20"/>
          <w:szCs w:val="20"/>
        </w:rPr>
        <w:tab/>
        <w:t>90,5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1541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90,5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4,1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5,4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161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№1)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1702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№2 (ул. Пушкина - ул. Пушкина)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1127</w:t>
      </w:r>
      <w:r>
        <w:rPr>
          <w:rFonts w:ascii="Cambria" w:hAnsi="Cambria" w:cs="Cambria"/>
          <w:color w:val="000000"/>
          <w:sz w:val="20"/>
          <w:szCs w:val="20"/>
        </w:rPr>
        <w:tab/>
        <w:t>90,7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90,7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3,7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5,6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№2)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1242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Поток №3 (Автодорога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 - 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644</w:t>
      </w:r>
      <w:r>
        <w:rPr>
          <w:rFonts w:ascii="Cambria" w:hAnsi="Cambria" w:cs="Cambria"/>
          <w:color w:val="000000"/>
          <w:sz w:val="20"/>
          <w:szCs w:val="20"/>
        </w:rPr>
        <w:tab/>
        <w:t>84,8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644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84,8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9,1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6,1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№3)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759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направлениям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"ул. Пушкина"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1127</w:t>
      </w:r>
      <w:r>
        <w:rPr>
          <w:rFonts w:ascii="Cambria" w:hAnsi="Cambria" w:cs="Cambria"/>
          <w:color w:val="000000"/>
          <w:sz w:val="20"/>
          <w:szCs w:val="20"/>
        </w:rPr>
        <w:tab/>
        <w:t>90,7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90,7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3,7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5,6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1242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1127</w:t>
      </w:r>
      <w:r>
        <w:rPr>
          <w:rFonts w:ascii="Cambria" w:hAnsi="Cambria" w:cs="Cambria"/>
          <w:color w:val="000000"/>
          <w:sz w:val="20"/>
          <w:szCs w:val="20"/>
        </w:rPr>
        <w:tab/>
        <w:t>90,7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90,7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3,7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5,6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1242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Направление "Автодорога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1541</w:t>
      </w:r>
      <w:r>
        <w:rPr>
          <w:rFonts w:ascii="Cambria" w:hAnsi="Cambria" w:cs="Cambria"/>
          <w:color w:val="000000"/>
          <w:sz w:val="20"/>
          <w:szCs w:val="20"/>
        </w:rPr>
        <w:tab/>
        <w:t>90,5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1541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90,5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4,1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5,4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161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1702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1541</w:t>
      </w:r>
      <w:r>
        <w:rPr>
          <w:rFonts w:ascii="Cambria" w:hAnsi="Cambria" w:cs="Cambria"/>
          <w:color w:val="000000"/>
          <w:sz w:val="20"/>
          <w:szCs w:val="20"/>
        </w:rPr>
        <w:tab/>
        <w:t>90,5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1541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90,5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4,1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92</w:t>
      </w:r>
      <w:r>
        <w:rPr>
          <w:rFonts w:ascii="Cambria" w:hAnsi="Cambria" w:cs="Cambria"/>
          <w:color w:val="000000"/>
          <w:sz w:val="20"/>
          <w:szCs w:val="20"/>
        </w:rPr>
        <w:tab/>
        <w:t>5,4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161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1702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Направление "Автодорога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644</w:t>
      </w:r>
      <w:r>
        <w:rPr>
          <w:rFonts w:ascii="Cambria" w:hAnsi="Cambria" w:cs="Cambria"/>
          <w:color w:val="000000"/>
          <w:sz w:val="20"/>
          <w:szCs w:val="20"/>
        </w:rPr>
        <w:tab/>
        <w:t>84,8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644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84,8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9,1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6,1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759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644</w:t>
      </w:r>
      <w:r>
        <w:rPr>
          <w:rFonts w:ascii="Cambria" w:hAnsi="Cambria" w:cs="Cambria"/>
          <w:color w:val="000000"/>
          <w:sz w:val="20"/>
          <w:szCs w:val="20"/>
        </w:rPr>
        <w:tab/>
        <w:t>84,8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644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84,8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9,1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color w:val="000000"/>
          <w:sz w:val="20"/>
          <w:szCs w:val="20"/>
        </w:rPr>
        <w:tab/>
        <w:t>6,1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759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Tahoma" w:hAnsi="Tahoma" w:cs="Tahoma"/>
          <w:sz w:val="16"/>
          <w:szCs w:val="16"/>
        </w:rPr>
      </w:pPr>
    </w:p>
    <w:p w:rsidR="00C044DF" w:rsidRDefault="00C044DF" w:rsidP="00C044DF">
      <w:pPr>
        <w:ind w:firstLine="0"/>
      </w:pPr>
    </w:p>
    <w:p w:rsidR="00647F6F" w:rsidRDefault="00647F6F" w:rsidP="00EB3290">
      <w:pPr>
        <w:pStyle w:val="IG"/>
        <w:rPr>
          <w:highlight w:val="red"/>
          <w:lang w:eastAsia="en-US"/>
        </w:rPr>
      </w:pPr>
    </w:p>
    <w:p w:rsidR="0055592E" w:rsidRDefault="0055592E" w:rsidP="00EB3290">
      <w:pPr>
        <w:pStyle w:val="IG"/>
        <w:rPr>
          <w:highlight w:val="red"/>
          <w:lang w:eastAsia="en-US"/>
        </w:rPr>
      </w:pPr>
    </w:p>
    <w:p w:rsidR="0055592E" w:rsidRDefault="0055592E" w:rsidP="00EB3290">
      <w:pPr>
        <w:pStyle w:val="IG"/>
        <w:rPr>
          <w:highlight w:val="red"/>
          <w:lang w:eastAsia="en-US"/>
        </w:rPr>
      </w:pPr>
    </w:p>
    <w:p w:rsidR="0055592E" w:rsidRDefault="0055592E" w:rsidP="00EB3290">
      <w:pPr>
        <w:pStyle w:val="IG"/>
        <w:rPr>
          <w:highlight w:val="red"/>
          <w:lang w:eastAsia="en-US"/>
        </w:rPr>
      </w:pPr>
    </w:p>
    <w:p w:rsidR="0055592E" w:rsidRDefault="0055592E" w:rsidP="0055592E">
      <w:pPr>
        <w:pStyle w:val="4"/>
        <w:ind w:left="864" w:hanging="864"/>
        <w:rPr>
          <w:szCs w:val="24"/>
        </w:rPr>
      </w:pPr>
      <w:r>
        <w:rPr>
          <w:szCs w:val="24"/>
        </w:rPr>
        <w:t>Пункт обследования интенсивности MCC-12-1</w:t>
      </w:r>
      <w:r w:rsidRPr="00362C0E">
        <w:rPr>
          <w:szCs w:val="24"/>
        </w:rPr>
        <w:t>.</w:t>
      </w:r>
    </w:p>
    <w:p w:rsidR="0055592E" w:rsidRDefault="0055592E" w:rsidP="0055592E">
      <w:pPr>
        <w:pStyle w:val="4"/>
        <w:numPr>
          <w:ilvl w:val="0"/>
          <w:numId w:val="0"/>
        </w:numPr>
        <w:ind w:left="709"/>
      </w:pPr>
      <w:r w:rsidRPr="00AB4794">
        <w:rPr>
          <w:szCs w:val="24"/>
        </w:rPr>
        <w:t>Координаты:</w:t>
      </w:r>
      <w:r w:rsidRPr="00475FCC">
        <w:t>N46°08'11,56"E48°04'14,48</w:t>
      </w:r>
    </w:p>
    <w:p w:rsidR="00C9516B" w:rsidRPr="00C9516B" w:rsidRDefault="00C9516B" w:rsidP="00C9516B">
      <w:pPr>
        <w:rPr>
          <w:lang w:eastAsia="en-US"/>
        </w:rPr>
      </w:pPr>
      <w:r>
        <w:rPr>
          <w:lang w:eastAsia="en-US"/>
        </w:rPr>
        <w:t>Ниже представлено фото с места обследования</w:t>
      </w:r>
    </w:p>
    <w:p w:rsidR="00C9516B" w:rsidRPr="00C9516B" w:rsidRDefault="00C9516B" w:rsidP="00C9516B">
      <w:pPr>
        <w:rPr>
          <w:lang w:eastAsia="en-US"/>
        </w:rPr>
      </w:pPr>
    </w:p>
    <w:p w:rsidR="0055592E" w:rsidRDefault="0055592E" w:rsidP="0055592E">
      <w:pPr>
        <w:pStyle w:val="IG"/>
      </w:pPr>
      <w:r>
        <w:rPr>
          <w:noProof/>
        </w:rPr>
        <w:lastRenderedPageBreak/>
        <w:drawing>
          <wp:inline distT="0" distB="0" distL="0" distR="0">
            <wp:extent cx="5454650" cy="3094355"/>
            <wp:effectExtent l="19050" t="0" r="0" b="0"/>
            <wp:docPr id="6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650" cy="309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92E" w:rsidRDefault="0055592E" w:rsidP="0055592E">
      <w:r w:rsidRPr="00475FCC">
        <w:t>"</w:t>
      </w:r>
      <w:proofErr w:type="spellStart"/>
      <w:r>
        <w:t>В</w:t>
      </w:r>
      <w:r w:rsidRPr="00AB4794">
        <w:t>результате</w:t>
      </w:r>
      <w:proofErr w:type="spellEnd"/>
      <w:r w:rsidRPr="00AB4794">
        <w:t xml:space="preserve"> проведения исследования интенсивности дорожного движения были получены значения фактической интенсивности дорожного движения в</w:t>
      </w:r>
      <w:r>
        <w:t xml:space="preserve"> утренний и</w:t>
      </w:r>
      <w:r w:rsidRPr="00AB4794">
        <w:t xml:space="preserve"> вечерний час</w:t>
      </w:r>
      <w:r>
        <w:t>ы</w:t>
      </w:r>
      <w:r w:rsidRPr="00AB4794">
        <w:t xml:space="preserve"> пик с дифференциацией транспортных средств по типам. Значения фактической интенсивности движения в точке проведения</w:t>
      </w:r>
    </w:p>
    <w:p w:rsidR="0055592E" w:rsidRDefault="0055592E" w:rsidP="0055592E">
      <w:pPr>
        <w:pStyle w:val="IG"/>
      </w:pPr>
      <w:r>
        <w:rPr>
          <w:noProof/>
        </w:rPr>
        <w:lastRenderedPageBreak/>
        <w:drawing>
          <wp:inline distT="0" distB="0" distL="0" distR="0">
            <wp:extent cx="5932805" cy="4157345"/>
            <wp:effectExtent l="19050" t="0" r="0" b="0"/>
            <wp:docPr id="65" name="Рисунок 26" descr="Z:\Виолетта\Камызяк\отчет\Новая папка\Учет интенсивности МСС12-1 ут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Виолетта\Камызяк\отчет\Новая папка\Учет интенсивности МСС12-1 утро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157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4178300"/>
            <wp:effectExtent l="19050" t="0" r="0" b="0"/>
            <wp:docPr id="66" name="Рисунок 27" descr="Z:\Виолетта\Камызяк\отчет\Новая папка\Учет интенсивности МСС12-1 веч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Виолетта\Камызяк\отчет\Новая папка\Учет интенсивности МСС12-1 вечер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17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92E" w:rsidRDefault="0055592E" w:rsidP="0055592E">
      <w:pPr>
        <w:pStyle w:val="IG"/>
        <w:rPr>
          <w:szCs w:val="24"/>
        </w:rPr>
      </w:pPr>
      <w:r w:rsidRPr="00AB4794">
        <w:rPr>
          <w:szCs w:val="24"/>
        </w:rPr>
        <w:t>На основании полученных данных выявлен состав автомобильного движения в</w:t>
      </w:r>
      <w:r>
        <w:rPr>
          <w:szCs w:val="24"/>
        </w:rPr>
        <w:t xml:space="preserve"> утренний и</w:t>
      </w:r>
      <w:r w:rsidRPr="00AB4794">
        <w:rPr>
          <w:szCs w:val="24"/>
        </w:rPr>
        <w:t xml:space="preserve"> вечерний час</w:t>
      </w:r>
      <w:r>
        <w:rPr>
          <w:szCs w:val="24"/>
        </w:rPr>
        <w:t>ы</w:t>
      </w:r>
      <w:r w:rsidRPr="00AB4794">
        <w:rPr>
          <w:szCs w:val="24"/>
        </w:rPr>
        <w:t xml:space="preserve"> пик. Результаты анализа приведены на диаграммах ниже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МСС 12-1 утро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32"/>
          <w:szCs w:val="32"/>
        </w:rPr>
      </w:pP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Расчёт интенсивности транспортных потоков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Исследование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 xml:space="preserve">ул. </w:t>
      </w:r>
      <w:proofErr w:type="spellStart"/>
      <w:r>
        <w:rPr>
          <w:rFonts w:ascii="Cambria" w:hAnsi="Cambria" w:cs="Cambria"/>
          <w:color w:val="000000"/>
          <w:sz w:val="20"/>
          <w:szCs w:val="20"/>
        </w:rPr>
        <w:t>Любича</w:t>
      </w:r>
      <w:proofErr w:type="spellEnd"/>
      <w:r>
        <w:rPr>
          <w:rFonts w:ascii="Cambria" w:hAnsi="Cambria" w:cs="Cambria"/>
          <w:color w:val="000000"/>
          <w:sz w:val="20"/>
          <w:szCs w:val="20"/>
        </w:rPr>
        <w:t xml:space="preserve"> / ул. Трусова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Параметры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Тип итоговой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Среднесуточная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Учтённые типы транспортных средств и коэффициенты приведения к интенсивности легковых автомобилей: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Легковые: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2,5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Информация о пункте учёта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Название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МСС 12-1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Конфигурация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Сечение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потокам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Поток №1 (ул.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Любича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 - ул. Трусова)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2369</w:t>
      </w:r>
      <w:r>
        <w:rPr>
          <w:rFonts w:ascii="Cambria" w:hAnsi="Cambria" w:cs="Cambria"/>
          <w:color w:val="000000"/>
          <w:sz w:val="20"/>
          <w:szCs w:val="20"/>
        </w:rPr>
        <w:tab/>
        <w:t>86,6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2369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86,6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115</w:t>
      </w:r>
      <w:r>
        <w:rPr>
          <w:rFonts w:ascii="Cambria" w:hAnsi="Cambria" w:cs="Cambria"/>
          <w:color w:val="000000"/>
          <w:sz w:val="20"/>
          <w:szCs w:val="20"/>
        </w:rPr>
        <w:tab/>
        <w:t>4,2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253</w:t>
      </w:r>
      <w:r>
        <w:rPr>
          <w:rFonts w:ascii="Cambria" w:hAnsi="Cambria" w:cs="Cambria"/>
          <w:color w:val="000000"/>
          <w:sz w:val="20"/>
          <w:szCs w:val="20"/>
        </w:rPr>
        <w:tab/>
        <w:t>9,2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253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№1)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2737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Поток №2 (ул. Трусова - ул.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Любича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2070</w:t>
      </w:r>
      <w:r>
        <w:rPr>
          <w:rFonts w:ascii="Cambria" w:hAnsi="Cambria" w:cs="Cambria"/>
          <w:color w:val="000000"/>
          <w:sz w:val="20"/>
          <w:szCs w:val="20"/>
        </w:rPr>
        <w:tab/>
        <w:t>82,6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2070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82,6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23</w:t>
      </w:r>
      <w:r>
        <w:rPr>
          <w:rFonts w:ascii="Cambria" w:hAnsi="Cambria" w:cs="Cambria"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color w:val="000000"/>
          <w:sz w:val="20"/>
          <w:szCs w:val="20"/>
        </w:rPr>
        <w:tab/>
        <w:t>5,5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23</w:t>
      </w:r>
      <w:r>
        <w:rPr>
          <w:rFonts w:ascii="Cambria" w:hAnsi="Cambria" w:cs="Cambria"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184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230</w:t>
      </w:r>
      <w:r>
        <w:rPr>
          <w:rFonts w:ascii="Cambria" w:hAnsi="Cambria" w:cs="Cambria"/>
          <w:color w:val="000000"/>
          <w:sz w:val="20"/>
          <w:szCs w:val="20"/>
        </w:rPr>
        <w:tab/>
        <w:t>9,2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23</w:t>
      </w:r>
      <w:r>
        <w:rPr>
          <w:rFonts w:ascii="Cambria" w:hAnsi="Cambria" w:cs="Cambria"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253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10,1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№2)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2507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направлениям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"ул. Трусова"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2070</w:t>
      </w:r>
      <w:r>
        <w:rPr>
          <w:rFonts w:ascii="Cambria" w:hAnsi="Cambria" w:cs="Cambria"/>
          <w:color w:val="000000"/>
          <w:sz w:val="20"/>
          <w:szCs w:val="20"/>
        </w:rPr>
        <w:tab/>
        <w:t>82,6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2070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82,6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23</w:t>
      </w:r>
      <w:r>
        <w:rPr>
          <w:rFonts w:ascii="Cambria" w:hAnsi="Cambria" w:cs="Cambria"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color w:val="000000"/>
          <w:sz w:val="20"/>
          <w:szCs w:val="20"/>
        </w:rPr>
        <w:tab/>
        <w:t>5,5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23</w:t>
      </w:r>
      <w:r>
        <w:rPr>
          <w:rFonts w:ascii="Cambria" w:hAnsi="Cambria" w:cs="Cambria"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184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230</w:t>
      </w:r>
      <w:r>
        <w:rPr>
          <w:rFonts w:ascii="Cambria" w:hAnsi="Cambria" w:cs="Cambria"/>
          <w:color w:val="000000"/>
          <w:sz w:val="20"/>
          <w:szCs w:val="20"/>
        </w:rPr>
        <w:tab/>
        <w:t>9,2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23</w:t>
      </w:r>
      <w:r>
        <w:rPr>
          <w:rFonts w:ascii="Cambria" w:hAnsi="Cambria" w:cs="Cambria"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253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10,1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2507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2369</w:t>
      </w:r>
      <w:r>
        <w:rPr>
          <w:rFonts w:ascii="Cambria" w:hAnsi="Cambria" w:cs="Cambria"/>
          <w:color w:val="000000"/>
          <w:sz w:val="20"/>
          <w:szCs w:val="20"/>
        </w:rPr>
        <w:tab/>
        <w:t>86,6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2369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86,6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115</w:t>
      </w:r>
      <w:r>
        <w:rPr>
          <w:rFonts w:ascii="Cambria" w:hAnsi="Cambria" w:cs="Cambria"/>
          <w:color w:val="000000"/>
          <w:sz w:val="20"/>
          <w:szCs w:val="20"/>
        </w:rPr>
        <w:tab/>
        <w:t>4,2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253</w:t>
      </w:r>
      <w:r>
        <w:rPr>
          <w:rFonts w:ascii="Cambria" w:hAnsi="Cambria" w:cs="Cambria"/>
          <w:color w:val="000000"/>
          <w:sz w:val="20"/>
          <w:szCs w:val="20"/>
        </w:rPr>
        <w:tab/>
        <w:t>9,2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253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2737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Направление "ул.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Любича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2369</w:t>
      </w:r>
      <w:r>
        <w:rPr>
          <w:rFonts w:ascii="Cambria" w:hAnsi="Cambria" w:cs="Cambria"/>
          <w:color w:val="000000"/>
          <w:sz w:val="20"/>
          <w:szCs w:val="20"/>
        </w:rPr>
        <w:tab/>
        <w:t>86,6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2369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86,6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115</w:t>
      </w:r>
      <w:r>
        <w:rPr>
          <w:rFonts w:ascii="Cambria" w:hAnsi="Cambria" w:cs="Cambria"/>
          <w:color w:val="000000"/>
          <w:sz w:val="20"/>
          <w:szCs w:val="20"/>
        </w:rPr>
        <w:tab/>
        <w:t>4,2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115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253</w:t>
      </w:r>
      <w:r>
        <w:rPr>
          <w:rFonts w:ascii="Cambria" w:hAnsi="Cambria" w:cs="Cambria"/>
          <w:color w:val="000000"/>
          <w:sz w:val="20"/>
          <w:szCs w:val="20"/>
        </w:rPr>
        <w:tab/>
        <w:t>9,2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253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2737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2070</w:t>
      </w:r>
      <w:r>
        <w:rPr>
          <w:rFonts w:ascii="Cambria" w:hAnsi="Cambria" w:cs="Cambria"/>
          <w:color w:val="000000"/>
          <w:sz w:val="20"/>
          <w:szCs w:val="20"/>
        </w:rPr>
        <w:tab/>
        <w:t>82,6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2070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82,6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23</w:t>
      </w:r>
      <w:r>
        <w:rPr>
          <w:rFonts w:ascii="Cambria" w:hAnsi="Cambria" w:cs="Cambria"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138</w:t>
      </w:r>
      <w:r>
        <w:rPr>
          <w:rFonts w:ascii="Cambria" w:hAnsi="Cambria" w:cs="Cambria"/>
          <w:color w:val="000000"/>
          <w:sz w:val="20"/>
          <w:szCs w:val="20"/>
        </w:rPr>
        <w:tab/>
        <w:t>5,5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23</w:t>
      </w:r>
      <w:r>
        <w:rPr>
          <w:rFonts w:ascii="Cambria" w:hAnsi="Cambria" w:cs="Cambria"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184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230</w:t>
      </w:r>
      <w:r>
        <w:rPr>
          <w:rFonts w:ascii="Cambria" w:hAnsi="Cambria" w:cs="Cambria"/>
          <w:color w:val="000000"/>
          <w:sz w:val="20"/>
          <w:szCs w:val="20"/>
        </w:rPr>
        <w:tab/>
        <w:t>9,2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23</w:t>
      </w:r>
      <w:r>
        <w:rPr>
          <w:rFonts w:ascii="Cambria" w:hAnsi="Cambria" w:cs="Cambria"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253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10,1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2507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Tahoma" w:hAnsi="Tahoma" w:cs="Tahoma"/>
          <w:sz w:val="16"/>
          <w:szCs w:val="16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Tahoma" w:hAnsi="Tahoma" w:cs="Tahoma"/>
          <w:sz w:val="16"/>
          <w:szCs w:val="16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МСС 12-1 вечер</w:t>
      </w: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Расчёт интенсивности транспортных потоков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Исследование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 xml:space="preserve">ул. </w:t>
      </w:r>
      <w:proofErr w:type="spellStart"/>
      <w:r>
        <w:rPr>
          <w:rFonts w:ascii="Cambria" w:hAnsi="Cambria" w:cs="Cambria"/>
          <w:color w:val="000000"/>
          <w:sz w:val="20"/>
          <w:szCs w:val="20"/>
        </w:rPr>
        <w:t>Любича</w:t>
      </w:r>
      <w:proofErr w:type="spellEnd"/>
      <w:r>
        <w:rPr>
          <w:rFonts w:ascii="Cambria" w:hAnsi="Cambria" w:cs="Cambria"/>
          <w:color w:val="000000"/>
          <w:sz w:val="20"/>
          <w:szCs w:val="20"/>
        </w:rPr>
        <w:t xml:space="preserve"> / ул. Трусова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Параметры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Тип итоговой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Среднесуточная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Учтённые типы транспортных средств и коэффициенты приведения к интенсивности легковых автомобилей: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Легковые: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2,5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Информация о пункте учёта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Название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МСС 12-1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Конфигурация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Сечение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потокам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Поток №1 (ул.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Любича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 - ул. Трусова)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760</w:t>
      </w:r>
      <w:r>
        <w:rPr>
          <w:rFonts w:ascii="Cambria" w:hAnsi="Cambria" w:cs="Cambria"/>
          <w:color w:val="000000"/>
          <w:sz w:val="20"/>
          <w:szCs w:val="20"/>
        </w:rPr>
        <w:tab/>
        <w:t>88,9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760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88,9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color w:val="000000"/>
          <w:sz w:val="20"/>
          <w:szCs w:val="20"/>
        </w:rPr>
        <w:tab/>
        <w:t>6,3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41</w:t>
      </w:r>
      <w:r>
        <w:rPr>
          <w:rFonts w:ascii="Cambria" w:hAnsi="Cambria" w:cs="Cambria"/>
          <w:color w:val="000000"/>
          <w:sz w:val="20"/>
          <w:szCs w:val="20"/>
        </w:rPr>
        <w:tab/>
        <w:t>4,8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№1)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855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lastRenderedPageBreak/>
        <w:t xml:space="preserve">Поток №2 (ул. Трусова - ул.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Любича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1222</w:t>
      </w:r>
      <w:r>
        <w:rPr>
          <w:rFonts w:ascii="Cambria" w:hAnsi="Cambria" w:cs="Cambria"/>
          <w:color w:val="000000"/>
          <w:sz w:val="20"/>
          <w:szCs w:val="20"/>
        </w:rPr>
        <w:tab/>
        <w:t>93,7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1222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93,7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41</w:t>
      </w:r>
      <w:r>
        <w:rPr>
          <w:rFonts w:ascii="Cambria" w:hAnsi="Cambria" w:cs="Cambria"/>
          <w:color w:val="000000"/>
          <w:sz w:val="20"/>
          <w:szCs w:val="20"/>
        </w:rPr>
        <w:tab/>
        <w:t>3,1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№2)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1303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направлениям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"ул. Трусова"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1222</w:t>
      </w:r>
      <w:r>
        <w:rPr>
          <w:rFonts w:ascii="Cambria" w:hAnsi="Cambria" w:cs="Cambria"/>
          <w:color w:val="000000"/>
          <w:sz w:val="20"/>
          <w:szCs w:val="20"/>
        </w:rPr>
        <w:tab/>
        <w:t>93,7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1222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93,7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41</w:t>
      </w:r>
      <w:r>
        <w:rPr>
          <w:rFonts w:ascii="Cambria" w:hAnsi="Cambria" w:cs="Cambria"/>
          <w:color w:val="000000"/>
          <w:sz w:val="20"/>
          <w:szCs w:val="20"/>
        </w:rPr>
        <w:tab/>
        <w:t>3,1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1303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760</w:t>
      </w:r>
      <w:r>
        <w:rPr>
          <w:rFonts w:ascii="Cambria" w:hAnsi="Cambria" w:cs="Cambria"/>
          <w:color w:val="000000"/>
          <w:sz w:val="20"/>
          <w:szCs w:val="20"/>
        </w:rPr>
        <w:tab/>
        <w:t>88,9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760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88,9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color w:val="000000"/>
          <w:sz w:val="20"/>
          <w:szCs w:val="20"/>
        </w:rPr>
        <w:tab/>
        <w:t>6,3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41</w:t>
      </w:r>
      <w:r>
        <w:rPr>
          <w:rFonts w:ascii="Cambria" w:hAnsi="Cambria" w:cs="Cambria"/>
          <w:color w:val="000000"/>
          <w:sz w:val="20"/>
          <w:szCs w:val="20"/>
        </w:rPr>
        <w:tab/>
        <w:t>4,8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855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Направление "ул.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Любича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760</w:t>
      </w:r>
      <w:r>
        <w:rPr>
          <w:rFonts w:ascii="Cambria" w:hAnsi="Cambria" w:cs="Cambria"/>
          <w:color w:val="000000"/>
          <w:sz w:val="20"/>
          <w:szCs w:val="20"/>
        </w:rPr>
        <w:tab/>
        <w:t>88,9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lastRenderedPageBreak/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760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88,9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color w:val="000000"/>
          <w:sz w:val="20"/>
          <w:szCs w:val="20"/>
        </w:rPr>
        <w:tab/>
        <w:t>6,3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41</w:t>
      </w:r>
      <w:r>
        <w:rPr>
          <w:rFonts w:ascii="Cambria" w:hAnsi="Cambria" w:cs="Cambria"/>
          <w:color w:val="000000"/>
          <w:sz w:val="20"/>
          <w:szCs w:val="20"/>
        </w:rPr>
        <w:tab/>
        <w:t>4,8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855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1222</w:t>
      </w:r>
      <w:r>
        <w:rPr>
          <w:rFonts w:ascii="Cambria" w:hAnsi="Cambria" w:cs="Cambria"/>
          <w:color w:val="000000"/>
          <w:sz w:val="20"/>
          <w:szCs w:val="20"/>
        </w:rPr>
        <w:tab/>
        <w:t>93,7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1222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93,7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41</w:t>
      </w:r>
      <w:r>
        <w:rPr>
          <w:rFonts w:ascii="Cambria" w:hAnsi="Cambria" w:cs="Cambria"/>
          <w:color w:val="000000"/>
          <w:sz w:val="20"/>
          <w:szCs w:val="20"/>
        </w:rPr>
        <w:tab/>
        <w:t>3,1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1303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55592E">
      <w:pPr>
        <w:pStyle w:val="IG"/>
        <w:rPr>
          <w:szCs w:val="24"/>
        </w:rPr>
      </w:pPr>
    </w:p>
    <w:p w:rsidR="0055592E" w:rsidRDefault="0055592E" w:rsidP="0055592E">
      <w:pPr>
        <w:pStyle w:val="4"/>
        <w:ind w:left="864" w:hanging="864"/>
        <w:rPr>
          <w:szCs w:val="24"/>
        </w:rPr>
      </w:pPr>
      <w:r>
        <w:rPr>
          <w:szCs w:val="24"/>
        </w:rPr>
        <w:t>Пункт обследования интенсивности MCC-12-2</w:t>
      </w:r>
      <w:r w:rsidRPr="00362C0E">
        <w:rPr>
          <w:szCs w:val="24"/>
        </w:rPr>
        <w:t>.</w:t>
      </w:r>
    </w:p>
    <w:p w:rsidR="0055592E" w:rsidRDefault="0055592E" w:rsidP="0055592E">
      <w:pPr>
        <w:pStyle w:val="4"/>
        <w:numPr>
          <w:ilvl w:val="0"/>
          <w:numId w:val="0"/>
        </w:numPr>
        <w:ind w:left="709"/>
      </w:pPr>
      <w:r w:rsidRPr="00AB4794">
        <w:rPr>
          <w:szCs w:val="24"/>
        </w:rPr>
        <w:t>Координаты:</w:t>
      </w:r>
      <w:r w:rsidRPr="00475FCC">
        <w:t>N46°04'49,72"E48°04'29,52</w:t>
      </w:r>
    </w:p>
    <w:p w:rsidR="00C9516B" w:rsidRPr="00C9516B" w:rsidRDefault="00C9516B" w:rsidP="00C9516B">
      <w:pPr>
        <w:rPr>
          <w:lang w:eastAsia="en-US"/>
        </w:rPr>
      </w:pPr>
      <w:r>
        <w:rPr>
          <w:lang w:eastAsia="en-US"/>
        </w:rPr>
        <w:t>Ниже представлено фото с места обследования</w:t>
      </w:r>
    </w:p>
    <w:p w:rsidR="0055592E" w:rsidRDefault="0055592E" w:rsidP="0055592E">
      <w:pPr>
        <w:pStyle w:val="IG"/>
      </w:pPr>
    </w:p>
    <w:p w:rsidR="0055592E" w:rsidRDefault="0055592E" w:rsidP="0055592E">
      <w:pPr>
        <w:pStyle w:val="IG"/>
      </w:pPr>
      <w:r w:rsidRPr="0055592E">
        <w:rPr>
          <w:noProof/>
        </w:rPr>
        <w:drawing>
          <wp:inline distT="0" distB="0" distL="0" distR="0">
            <wp:extent cx="5316220" cy="3072765"/>
            <wp:effectExtent l="19050" t="0" r="0" b="0"/>
            <wp:docPr id="6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220" cy="307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92E" w:rsidRDefault="0055592E" w:rsidP="0055592E">
      <w:proofErr w:type="spellStart"/>
      <w:r>
        <w:lastRenderedPageBreak/>
        <w:t>В</w:t>
      </w:r>
      <w:r w:rsidRPr="00AB4794">
        <w:t>результате</w:t>
      </w:r>
      <w:proofErr w:type="spellEnd"/>
      <w:r w:rsidRPr="00AB4794">
        <w:t xml:space="preserve"> проведения исследования интенсивности дорожного движения были получены значения фактической интенсивности дорожного движения в</w:t>
      </w:r>
      <w:r>
        <w:t xml:space="preserve"> утренний и</w:t>
      </w:r>
      <w:r w:rsidRPr="00AB4794">
        <w:t xml:space="preserve"> вечерний час</w:t>
      </w:r>
      <w:r>
        <w:t>ы</w:t>
      </w:r>
      <w:r w:rsidRPr="00AB4794">
        <w:t xml:space="preserve"> пик с дифференциацией транспортных средств по типам. Значения фактической интенсивности движения в точке проведения</w:t>
      </w:r>
      <w:r>
        <w:rPr>
          <w:noProof/>
        </w:rPr>
        <w:drawing>
          <wp:inline distT="0" distB="0" distL="0" distR="0">
            <wp:extent cx="5932805" cy="4114800"/>
            <wp:effectExtent l="19050" t="0" r="0" b="0"/>
            <wp:docPr id="68" name="Рисунок 29" descr="Z:\Виолетта\Камызяк\отчет\Новая папка\Учет интенсивности МСС12-2 ут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Виолетта\Камызяк\отчет\Новая папка\Учет интенсивности МСС12-2 утро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4157345"/>
            <wp:effectExtent l="19050" t="0" r="0" b="0"/>
            <wp:docPr id="69" name="Рисунок 30" descr="Z:\Виолетта\Камызяк\отчет\Новая папка\Учет интенсивности МСС12-2 веч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Виолетта\Камызяк\отчет\Новая папка\Учет интенсивности МСС12-2 вечер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157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16B" w:rsidRDefault="00C9516B" w:rsidP="00C9516B">
      <w:pPr>
        <w:pStyle w:val="IG"/>
        <w:rPr>
          <w:szCs w:val="24"/>
        </w:rPr>
      </w:pPr>
      <w:r w:rsidRPr="00AB4794">
        <w:rPr>
          <w:szCs w:val="24"/>
        </w:rPr>
        <w:lastRenderedPageBreak/>
        <w:t>На основании полученных данных выявлен состав автомобильного движения в</w:t>
      </w:r>
      <w:r>
        <w:rPr>
          <w:szCs w:val="24"/>
        </w:rPr>
        <w:t xml:space="preserve"> утренний и</w:t>
      </w:r>
      <w:r w:rsidRPr="00AB4794">
        <w:rPr>
          <w:szCs w:val="24"/>
        </w:rPr>
        <w:t xml:space="preserve"> вечерний час</w:t>
      </w:r>
      <w:r>
        <w:rPr>
          <w:szCs w:val="24"/>
        </w:rPr>
        <w:t>ы</w:t>
      </w:r>
      <w:r w:rsidRPr="00AB4794">
        <w:rPr>
          <w:szCs w:val="24"/>
        </w:rPr>
        <w:t xml:space="preserve"> пик. Результаты анализа приведены на диаграммах ниже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Tahoma" w:hAnsi="Tahoma" w:cs="Tahoma"/>
          <w:sz w:val="16"/>
          <w:szCs w:val="16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МСС 12-2 утро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Расчёт интенсивности транспортных потоков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Исследование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 xml:space="preserve">Автодорога </w:t>
      </w:r>
      <w:proofErr w:type="spellStart"/>
      <w:r>
        <w:rPr>
          <w:rFonts w:ascii="Cambria" w:hAnsi="Cambria" w:cs="Cambria"/>
          <w:color w:val="000000"/>
          <w:sz w:val="20"/>
          <w:szCs w:val="20"/>
        </w:rPr>
        <w:t>Камызяк-Верхнекалиновский</w:t>
      </w:r>
      <w:proofErr w:type="spellEnd"/>
      <w:r>
        <w:rPr>
          <w:rFonts w:ascii="Cambria" w:hAnsi="Cambria" w:cs="Cambria"/>
          <w:color w:val="000000"/>
          <w:sz w:val="20"/>
          <w:szCs w:val="20"/>
        </w:rPr>
        <w:t xml:space="preserve"> / Автодорога Камызяк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Параметры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Тип итоговой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Среднесуточная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Учтённые типы транспортных средств и коэффициенты приведения к интенсивности легковых автомобилей: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Легковые: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2,5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Информация о пункте учёта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Название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МСС 12-2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Конфигурация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Сечение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потокам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Поток №1 (Автодорога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 - Автодорога на Камызяк)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1173</w:t>
      </w:r>
      <w:r>
        <w:rPr>
          <w:rFonts w:ascii="Cambria" w:hAnsi="Cambria" w:cs="Cambria"/>
          <w:color w:val="000000"/>
          <w:sz w:val="20"/>
          <w:szCs w:val="20"/>
        </w:rPr>
        <w:tab/>
        <w:t>96,2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1173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96,2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23</w:t>
      </w:r>
      <w:r>
        <w:rPr>
          <w:rFonts w:ascii="Cambria" w:hAnsi="Cambria" w:cs="Cambria"/>
          <w:color w:val="000000"/>
          <w:sz w:val="20"/>
          <w:szCs w:val="20"/>
        </w:rPr>
        <w:tab/>
        <w:t>1,9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23</w:t>
      </w:r>
      <w:r>
        <w:rPr>
          <w:rFonts w:ascii="Cambria" w:hAnsi="Cambria" w:cs="Cambria"/>
          <w:color w:val="000000"/>
          <w:sz w:val="20"/>
          <w:szCs w:val="20"/>
        </w:rPr>
        <w:tab/>
        <w:t>1,9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№1)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1219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Поток №2 (Автодорога на Камызяк - 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667</w:t>
      </w:r>
      <w:r>
        <w:rPr>
          <w:rFonts w:ascii="Cambria" w:hAnsi="Cambria" w:cs="Cambria"/>
          <w:color w:val="000000"/>
          <w:sz w:val="20"/>
          <w:szCs w:val="20"/>
        </w:rPr>
        <w:tab/>
        <w:t>87,9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667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87,9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23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9,1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№2)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759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направлениям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"Автодорога на Камызяк"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667</w:t>
      </w:r>
      <w:r>
        <w:rPr>
          <w:rFonts w:ascii="Cambria" w:hAnsi="Cambria" w:cs="Cambria"/>
          <w:color w:val="000000"/>
          <w:sz w:val="20"/>
          <w:szCs w:val="20"/>
        </w:rPr>
        <w:tab/>
        <w:t>87,9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667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87,9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23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9,1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759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1173</w:t>
      </w:r>
      <w:r>
        <w:rPr>
          <w:rFonts w:ascii="Cambria" w:hAnsi="Cambria" w:cs="Cambria"/>
          <w:color w:val="000000"/>
          <w:sz w:val="20"/>
          <w:szCs w:val="20"/>
        </w:rPr>
        <w:tab/>
        <w:t>96,2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1173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96,2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23</w:t>
      </w:r>
      <w:r>
        <w:rPr>
          <w:rFonts w:ascii="Cambria" w:hAnsi="Cambria" w:cs="Cambria"/>
          <w:color w:val="000000"/>
          <w:sz w:val="20"/>
          <w:szCs w:val="20"/>
        </w:rPr>
        <w:tab/>
        <w:t>1,9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23</w:t>
      </w:r>
      <w:r>
        <w:rPr>
          <w:rFonts w:ascii="Cambria" w:hAnsi="Cambria" w:cs="Cambria"/>
          <w:color w:val="000000"/>
          <w:sz w:val="20"/>
          <w:szCs w:val="20"/>
        </w:rPr>
        <w:tab/>
        <w:t>1,9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1219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Направление "Автодорога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1173</w:t>
      </w:r>
      <w:r>
        <w:rPr>
          <w:rFonts w:ascii="Cambria" w:hAnsi="Cambria" w:cs="Cambria"/>
          <w:color w:val="000000"/>
          <w:sz w:val="20"/>
          <w:szCs w:val="20"/>
        </w:rPr>
        <w:tab/>
        <w:t>96,2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1173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96,2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23</w:t>
      </w:r>
      <w:r>
        <w:rPr>
          <w:rFonts w:ascii="Cambria" w:hAnsi="Cambria" w:cs="Cambria"/>
          <w:color w:val="000000"/>
          <w:sz w:val="20"/>
          <w:szCs w:val="20"/>
        </w:rPr>
        <w:tab/>
        <w:t>1,9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23</w:t>
      </w:r>
      <w:r>
        <w:rPr>
          <w:rFonts w:ascii="Cambria" w:hAnsi="Cambria" w:cs="Cambria"/>
          <w:color w:val="000000"/>
          <w:sz w:val="20"/>
          <w:szCs w:val="20"/>
        </w:rPr>
        <w:tab/>
        <w:t>1,9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1219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667</w:t>
      </w:r>
      <w:r>
        <w:rPr>
          <w:rFonts w:ascii="Cambria" w:hAnsi="Cambria" w:cs="Cambria"/>
          <w:color w:val="000000"/>
          <w:sz w:val="20"/>
          <w:szCs w:val="20"/>
        </w:rPr>
        <w:tab/>
        <w:t>87,9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667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87,9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23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color w:val="000000"/>
          <w:sz w:val="20"/>
          <w:szCs w:val="20"/>
        </w:rPr>
        <w:tab/>
        <w:t>9,1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759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Tahoma" w:hAnsi="Tahoma" w:cs="Tahoma"/>
          <w:sz w:val="16"/>
          <w:szCs w:val="16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</w:p>
    <w:p w:rsidR="00C044DF" w:rsidRDefault="00C044DF" w:rsidP="00C044DF">
      <w:pPr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МСС 12-2 вечер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Расчёт интенсивности транспортных потоков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Исследование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 xml:space="preserve">Автодорога </w:t>
      </w:r>
      <w:proofErr w:type="spellStart"/>
      <w:r>
        <w:rPr>
          <w:rFonts w:ascii="Cambria" w:hAnsi="Cambria" w:cs="Cambria"/>
          <w:color w:val="000000"/>
          <w:sz w:val="20"/>
          <w:szCs w:val="20"/>
        </w:rPr>
        <w:t>Камызяк-Верхнекалиновский</w:t>
      </w:r>
      <w:proofErr w:type="spellEnd"/>
      <w:r>
        <w:rPr>
          <w:rFonts w:ascii="Cambria" w:hAnsi="Cambria" w:cs="Cambria"/>
          <w:color w:val="000000"/>
          <w:sz w:val="20"/>
          <w:szCs w:val="20"/>
        </w:rPr>
        <w:t xml:space="preserve"> / Автодорога Камызяк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Параметры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Тип итоговой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Среднесуточная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Учтённые типы транспортных средств и коэффициенты приведения к интенсивности легковых автомобилей: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Легковые: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2,5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Информация о пункте учёта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Название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МСС 12-2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Конфигурация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Сечение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потокам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Поток №1 (Автодорога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 - Автодорога на Камызяк)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719</w:t>
      </w:r>
      <w:r>
        <w:rPr>
          <w:rFonts w:ascii="Cambria" w:hAnsi="Cambria" w:cs="Cambria"/>
          <w:color w:val="000000"/>
          <w:sz w:val="20"/>
          <w:szCs w:val="20"/>
        </w:rPr>
        <w:tab/>
        <w:t>93,0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lastRenderedPageBreak/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719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93,0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3,5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3,5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№1)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774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Поток №2 (Автодорога на Камызяк - 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529</w:t>
      </w:r>
      <w:r>
        <w:rPr>
          <w:rFonts w:ascii="Cambria" w:hAnsi="Cambria" w:cs="Cambria"/>
          <w:color w:val="000000"/>
          <w:sz w:val="20"/>
          <w:szCs w:val="20"/>
        </w:rPr>
        <w:tab/>
        <w:t>86,7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529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2,2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color w:val="000000"/>
          <w:sz w:val="20"/>
          <w:szCs w:val="20"/>
        </w:rPr>
        <w:tab/>
        <w:t>8,9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2,2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№2)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611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направлениям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"Автодорога на Камызяк"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529</w:t>
      </w:r>
      <w:r>
        <w:rPr>
          <w:rFonts w:ascii="Cambria" w:hAnsi="Cambria" w:cs="Cambria"/>
          <w:color w:val="000000"/>
          <w:sz w:val="20"/>
          <w:szCs w:val="20"/>
        </w:rPr>
        <w:tab/>
        <w:t>86,7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529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2,2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color w:val="000000"/>
          <w:sz w:val="20"/>
          <w:szCs w:val="20"/>
        </w:rPr>
        <w:tab/>
        <w:t>8,9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2,2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611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719</w:t>
      </w:r>
      <w:r>
        <w:rPr>
          <w:rFonts w:ascii="Cambria" w:hAnsi="Cambria" w:cs="Cambria"/>
          <w:color w:val="000000"/>
          <w:sz w:val="20"/>
          <w:szCs w:val="20"/>
        </w:rPr>
        <w:tab/>
        <w:t>93,0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719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93,0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3,5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3,5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774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 xml:space="preserve">Направление "Автодорога </w:t>
      </w:r>
      <w:proofErr w:type="spellStart"/>
      <w:r>
        <w:rPr>
          <w:rFonts w:ascii="Cambria" w:hAnsi="Cambria" w:cs="Cambria"/>
          <w:b/>
          <w:bCs/>
          <w:color w:val="000000"/>
          <w:sz w:val="24"/>
          <w:szCs w:val="24"/>
        </w:rPr>
        <w:t>Камызяк-Верхнекалиновский</w:t>
      </w:r>
      <w:proofErr w:type="spellEnd"/>
      <w:r>
        <w:rPr>
          <w:rFonts w:ascii="Cambria" w:hAnsi="Cambria" w:cs="Cambria"/>
          <w:b/>
          <w:bCs/>
          <w:color w:val="000000"/>
          <w:sz w:val="24"/>
          <w:szCs w:val="24"/>
        </w:rPr>
        <w:t>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719</w:t>
      </w:r>
      <w:r>
        <w:rPr>
          <w:rFonts w:ascii="Cambria" w:hAnsi="Cambria" w:cs="Cambria"/>
          <w:color w:val="000000"/>
          <w:sz w:val="20"/>
          <w:szCs w:val="20"/>
        </w:rPr>
        <w:tab/>
        <w:t>93,0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719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93,0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3,5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3,5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3,5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774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529</w:t>
      </w:r>
      <w:r>
        <w:rPr>
          <w:rFonts w:ascii="Cambria" w:hAnsi="Cambria" w:cs="Cambria"/>
          <w:color w:val="000000"/>
          <w:sz w:val="20"/>
          <w:szCs w:val="20"/>
        </w:rPr>
        <w:tab/>
        <w:t>86,7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529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2,2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54</w:t>
      </w:r>
      <w:r>
        <w:rPr>
          <w:rFonts w:ascii="Cambria" w:hAnsi="Cambria" w:cs="Cambria"/>
          <w:color w:val="000000"/>
          <w:sz w:val="20"/>
          <w:szCs w:val="20"/>
        </w:rPr>
        <w:tab/>
        <w:t>8,9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2,2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611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9516B">
      <w:pPr>
        <w:pStyle w:val="IG"/>
        <w:rPr>
          <w:szCs w:val="24"/>
        </w:rPr>
      </w:pPr>
    </w:p>
    <w:p w:rsidR="00647F6F" w:rsidRDefault="00647F6F" w:rsidP="00EB3290">
      <w:pPr>
        <w:pStyle w:val="IG"/>
        <w:rPr>
          <w:highlight w:val="red"/>
          <w:lang w:eastAsia="en-US"/>
        </w:rPr>
      </w:pPr>
    </w:p>
    <w:p w:rsidR="0055592E" w:rsidRDefault="0055592E" w:rsidP="0055592E">
      <w:pPr>
        <w:pStyle w:val="4"/>
        <w:ind w:left="864" w:hanging="864"/>
        <w:rPr>
          <w:szCs w:val="24"/>
        </w:rPr>
      </w:pPr>
      <w:r>
        <w:rPr>
          <w:szCs w:val="24"/>
        </w:rPr>
        <w:t>Пункт обследования интенсивности MCC-24-1</w:t>
      </w:r>
      <w:r w:rsidRPr="00362C0E">
        <w:rPr>
          <w:szCs w:val="24"/>
        </w:rPr>
        <w:t>.</w:t>
      </w:r>
    </w:p>
    <w:p w:rsidR="0055592E" w:rsidRDefault="0055592E" w:rsidP="0055592E">
      <w:pPr>
        <w:pStyle w:val="4"/>
        <w:numPr>
          <w:ilvl w:val="0"/>
          <w:numId w:val="0"/>
        </w:numPr>
        <w:ind w:left="709"/>
      </w:pPr>
      <w:r w:rsidRPr="00AB4794">
        <w:rPr>
          <w:szCs w:val="24"/>
        </w:rPr>
        <w:t>Координаты:</w:t>
      </w:r>
      <w:r w:rsidRPr="00475FCC">
        <w:t>N46°06'57,61"E48°04'40,75</w:t>
      </w:r>
    </w:p>
    <w:p w:rsidR="00C9516B" w:rsidRPr="00C9516B" w:rsidRDefault="00C9516B" w:rsidP="00C9516B">
      <w:pPr>
        <w:rPr>
          <w:lang w:eastAsia="en-US"/>
        </w:rPr>
      </w:pPr>
      <w:r>
        <w:rPr>
          <w:lang w:eastAsia="en-US"/>
        </w:rPr>
        <w:t>Ниже представлено фото с места обследования</w:t>
      </w:r>
    </w:p>
    <w:p w:rsidR="00C9516B" w:rsidRPr="00C9516B" w:rsidRDefault="00C9516B" w:rsidP="00C9516B">
      <w:pPr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4924425" cy="2733675"/>
            <wp:effectExtent l="19050" t="0" r="9525" b="0"/>
            <wp:docPr id="7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92E" w:rsidRDefault="00C9516B" w:rsidP="00EB3290">
      <w:pPr>
        <w:pStyle w:val="IG"/>
      </w:pPr>
      <w:proofErr w:type="spellStart"/>
      <w:r>
        <w:t>В</w:t>
      </w:r>
      <w:r w:rsidRPr="00AB4794">
        <w:t>результате</w:t>
      </w:r>
      <w:proofErr w:type="spellEnd"/>
      <w:r w:rsidRPr="00AB4794">
        <w:t xml:space="preserve"> проведения исследования интенсивности дорожного движения были получены значения фактической интенсивности дорожного движения в</w:t>
      </w:r>
      <w:r>
        <w:t xml:space="preserve"> утренний и</w:t>
      </w:r>
      <w:r w:rsidRPr="00AB4794">
        <w:t xml:space="preserve"> вечерний час</w:t>
      </w:r>
      <w:r>
        <w:t>ы</w:t>
      </w:r>
      <w:r w:rsidRPr="00AB4794">
        <w:t xml:space="preserve"> пик с дифференциацией транспортных средств по типам. Значения фактической интенсивности движения в точке проведения</w:t>
      </w:r>
    </w:p>
    <w:p w:rsidR="00C9516B" w:rsidRDefault="00C9516B" w:rsidP="00EB3290">
      <w:pPr>
        <w:pStyle w:val="IG"/>
      </w:pPr>
    </w:p>
    <w:p w:rsidR="00C9516B" w:rsidRDefault="00C9516B" w:rsidP="00EB3290">
      <w:pPr>
        <w:pStyle w:val="IG"/>
      </w:pPr>
    </w:p>
    <w:p w:rsidR="00C9516B" w:rsidRDefault="00C9516B" w:rsidP="00EB3290">
      <w:pPr>
        <w:pStyle w:val="IG"/>
        <w:rPr>
          <w:highlight w:val="red"/>
          <w:lang w:eastAsia="en-US"/>
        </w:rPr>
      </w:pPr>
      <w:r>
        <w:rPr>
          <w:noProof/>
        </w:rPr>
        <w:drawing>
          <wp:inline distT="0" distB="0" distL="0" distR="0">
            <wp:extent cx="5943600" cy="4178300"/>
            <wp:effectExtent l="19050" t="0" r="0" b="0"/>
            <wp:docPr id="71" name="Рисунок 32" descr="Z:\Виолетта\Камызяк\отчет\Новая папка\Учет интенсивности МСС24-1 ут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Виолетта\Камызяк\отчет\Новая папка\Учет интенсивности МСС24-1 утро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7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16B" w:rsidRDefault="00C9516B" w:rsidP="00EB3290">
      <w:pPr>
        <w:pStyle w:val="IG"/>
        <w:rPr>
          <w:highlight w:val="red"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43600" cy="4178300"/>
            <wp:effectExtent l="19050" t="0" r="0" b="0"/>
            <wp:docPr id="72" name="Рисунок 33" descr="Z:\Виолетта\Камызяк\отчет\Новая папка\Учет интенсивности МСС24-1 веч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Виолетта\Камызяк\отчет\Новая папка\Учет интенсивности МСС24-1 вечер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7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16B" w:rsidRDefault="00C9516B" w:rsidP="00EB3290">
      <w:pPr>
        <w:pStyle w:val="IG"/>
        <w:rPr>
          <w:highlight w:val="red"/>
          <w:lang w:eastAsia="en-US"/>
        </w:rPr>
      </w:pPr>
    </w:p>
    <w:p w:rsidR="00C9516B" w:rsidRDefault="00C9516B" w:rsidP="00EB3290">
      <w:pPr>
        <w:pStyle w:val="IG"/>
        <w:rPr>
          <w:highlight w:val="red"/>
          <w:lang w:eastAsia="en-US"/>
        </w:rPr>
      </w:pPr>
    </w:p>
    <w:p w:rsidR="00C9516B" w:rsidRDefault="00C9516B" w:rsidP="00C9516B">
      <w:pPr>
        <w:pStyle w:val="IG"/>
        <w:rPr>
          <w:szCs w:val="24"/>
        </w:rPr>
      </w:pPr>
      <w:r w:rsidRPr="00AB4794">
        <w:rPr>
          <w:szCs w:val="24"/>
        </w:rPr>
        <w:t>На основании полученных данных выявлен состав автомобильного движения в</w:t>
      </w:r>
      <w:r>
        <w:rPr>
          <w:szCs w:val="24"/>
        </w:rPr>
        <w:t xml:space="preserve"> утренний и</w:t>
      </w:r>
      <w:r w:rsidRPr="00AB4794">
        <w:rPr>
          <w:szCs w:val="24"/>
        </w:rPr>
        <w:t xml:space="preserve"> вечерний час</w:t>
      </w:r>
      <w:r>
        <w:rPr>
          <w:szCs w:val="24"/>
        </w:rPr>
        <w:t>ы</w:t>
      </w:r>
      <w:r w:rsidRPr="00AB4794">
        <w:rPr>
          <w:szCs w:val="24"/>
        </w:rPr>
        <w:t xml:space="preserve"> пик. Результаты анализа приведены на диаграммах ниже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Tahoma" w:hAnsi="Tahoma" w:cs="Tahoma"/>
          <w:sz w:val="16"/>
          <w:szCs w:val="16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МСС 24-1 утро</w:t>
      </w: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Расчёт интенсивности транспортных потоков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Исследование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ул. Молодежная / ул. Ульянова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Параметры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Тип итоговой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Среднесуточная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Учтённые типы транспортных средств и коэффициенты приведения к интенсивности легковых автомобилей: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Легковые: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2,5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Информация о пункте учёта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Название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МСС 24-1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Конфигурация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Примыкание (разворот)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потокам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lastRenderedPageBreak/>
        <w:t>Поток №1 (ул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.М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олодежная - ул.Молодежная)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2888</w:t>
      </w:r>
      <w:r>
        <w:rPr>
          <w:rFonts w:ascii="Cambria" w:hAnsi="Cambria" w:cs="Cambria"/>
          <w:color w:val="000000"/>
          <w:sz w:val="20"/>
          <w:szCs w:val="20"/>
        </w:rPr>
        <w:tab/>
        <w:t>85,0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2888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85,0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28</w:t>
      </w:r>
      <w:r>
        <w:rPr>
          <w:rFonts w:ascii="Cambria" w:hAnsi="Cambria" w:cs="Cambria"/>
          <w:color w:val="000000"/>
          <w:sz w:val="20"/>
          <w:szCs w:val="20"/>
        </w:rPr>
        <w:tab/>
        <w:t>0,8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156</w:t>
      </w:r>
      <w:r>
        <w:rPr>
          <w:rFonts w:ascii="Cambria" w:hAnsi="Cambria" w:cs="Cambria"/>
          <w:color w:val="000000"/>
          <w:sz w:val="20"/>
          <w:szCs w:val="20"/>
        </w:rPr>
        <w:tab/>
        <w:t>4,6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0,4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28</w:t>
      </w:r>
      <w:r>
        <w:rPr>
          <w:rFonts w:ascii="Cambria" w:hAnsi="Cambria" w:cs="Cambria"/>
          <w:color w:val="000000"/>
          <w:sz w:val="20"/>
          <w:szCs w:val="20"/>
        </w:rPr>
        <w:tab/>
        <w:t>0,8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283</w:t>
      </w:r>
      <w:r>
        <w:rPr>
          <w:rFonts w:ascii="Cambria" w:hAnsi="Cambria" w:cs="Cambria"/>
          <w:color w:val="000000"/>
          <w:sz w:val="20"/>
          <w:szCs w:val="20"/>
        </w:rPr>
        <w:tab/>
        <w:t>8,3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283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№1)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3398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№2 (ул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.М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олодежная - ул.Молодежная)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2662</w:t>
      </w:r>
      <w:r>
        <w:rPr>
          <w:rFonts w:ascii="Cambria" w:hAnsi="Cambria" w:cs="Cambria"/>
          <w:color w:val="000000"/>
          <w:sz w:val="20"/>
          <w:szCs w:val="20"/>
        </w:rPr>
        <w:tab/>
        <w:t>86,6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2662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86,6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57</w:t>
      </w:r>
      <w:r>
        <w:rPr>
          <w:rFonts w:ascii="Cambria" w:hAnsi="Cambria" w:cs="Cambria"/>
          <w:color w:val="000000"/>
          <w:sz w:val="20"/>
          <w:szCs w:val="20"/>
        </w:rPr>
        <w:tab/>
        <w:t>1,8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127</w:t>
      </w:r>
      <w:r>
        <w:rPr>
          <w:rFonts w:ascii="Cambria" w:hAnsi="Cambria" w:cs="Cambria"/>
          <w:color w:val="000000"/>
          <w:sz w:val="20"/>
          <w:szCs w:val="20"/>
        </w:rPr>
        <w:tab/>
        <w:t>4,1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28</w:t>
      </w:r>
      <w:r>
        <w:rPr>
          <w:rFonts w:ascii="Cambria" w:hAnsi="Cambria" w:cs="Cambria"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212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198</w:t>
      </w:r>
      <w:r>
        <w:rPr>
          <w:rFonts w:ascii="Cambria" w:hAnsi="Cambria" w:cs="Cambria"/>
          <w:color w:val="000000"/>
          <w:sz w:val="20"/>
          <w:szCs w:val="20"/>
        </w:rPr>
        <w:tab/>
        <w:t>6,5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198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№2)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3072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№3 (ул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.У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льянова - ул.Ульянова)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566</w:t>
      </w:r>
      <w:r>
        <w:rPr>
          <w:rFonts w:ascii="Cambria" w:hAnsi="Cambria" w:cs="Cambria"/>
          <w:color w:val="000000"/>
          <w:sz w:val="20"/>
          <w:szCs w:val="20"/>
        </w:rPr>
        <w:tab/>
        <w:t>76,9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566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76,9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1,9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1,9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28</w:t>
      </w:r>
      <w:r>
        <w:rPr>
          <w:rFonts w:ascii="Cambria" w:hAnsi="Cambria" w:cs="Cambria"/>
          <w:color w:val="000000"/>
          <w:sz w:val="20"/>
          <w:szCs w:val="20"/>
        </w:rPr>
        <w:tab/>
        <w:t>3,8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113</w:t>
      </w:r>
      <w:r>
        <w:rPr>
          <w:rFonts w:ascii="Cambria" w:hAnsi="Cambria" w:cs="Cambria"/>
          <w:color w:val="000000"/>
          <w:sz w:val="20"/>
          <w:szCs w:val="20"/>
        </w:rPr>
        <w:tab/>
        <w:t>15,4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15,4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№3)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736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направлениям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.М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олодежная"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2662</w:t>
      </w:r>
      <w:r>
        <w:rPr>
          <w:rFonts w:ascii="Cambria" w:hAnsi="Cambria" w:cs="Cambria"/>
          <w:color w:val="000000"/>
          <w:sz w:val="20"/>
          <w:szCs w:val="20"/>
        </w:rPr>
        <w:tab/>
        <w:t>86,6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lastRenderedPageBreak/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2662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86,6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57</w:t>
      </w:r>
      <w:r>
        <w:rPr>
          <w:rFonts w:ascii="Cambria" w:hAnsi="Cambria" w:cs="Cambria"/>
          <w:color w:val="000000"/>
          <w:sz w:val="20"/>
          <w:szCs w:val="20"/>
        </w:rPr>
        <w:tab/>
        <w:t>1,8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127</w:t>
      </w:r>
      <w:r>
        <w:rPr>
          <w:rFonts w:ascii="Cambria" w:hAnsi="Cambria" w:cs="Cambria"/>
          <w:color w:val="000000"/>
          <w:sz w:val="20"/>
          <w:szCs w:val="20"/>
        </w:rPr>
        <w:tab/>
        <w:t>4,1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28</w:t>
      </w:r>
      <w:r>
        <w:rPr>
          <w:rFonts w:ascii="Cambria" w:hAnsi="Cambria" w:cs="Cambria"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212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198</w:t>
      </w:r>
      <w:r>
        <w:rPr>
          <w:rFonts w:ascii="Cambria" w:hAnsi="Cambria" w:cs="Cambria"/>
          <w:color w:val="000000"/>
          <w:sz w:val="20"/>
          <w:szCs w:val="20"/>
        </w:rPr>
        <w:tab/>
        <w:t>6,5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198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3072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2662</w:t>
      </w:r>
      <w:r>
        <w:rPr>
          <w:rFonts w:ascii="Cambria" w:hAnsi="Cambria" w:cs="Cambria"/>
          <w:color w:val="000000"/>
          <w:sz w:val="20"/>
          <w:szCs w:val="20"/>
        </w:rPr>
        <w:tab/>
        <w:t>86,6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2662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86,6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57</w:t>
      </w:r>
      <w:r>
        <w:rPr>
          <w:rFonts w:ascii="Cambria" w:hAnsi="Cambria" w:cs="Cambria"/>
          <w:color w:val="000000"/>
          <w:sz w:val="20"/>
          <w:szCs w:val="20"/>
        </w:rPr>
        <w:tab/>
        <w:t>1,8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127</w:t>
      </w:r>
      <w:r>
        <w:rPr>
          <w:rFonts w:ascii="Cambria" w:hAnsi="Cambria" w:cs="Cambria"/>
          <w:color w:val="000000"/>
          <w:sz w:val="20"/>
          <w:szCs w:val="20"/>
        </w:rPr>
        <w:tab/>
        <w:t>4,1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28</w:t>
      </w:r>
      <w:r>
        <w:rPr>
          <w:rFonts w:ascii="Cambria" w:hAnsi="Cambria" w:cs="Cambria"/>
          <w:color w:val="000000"/>
          <w:sz w:val="20"/>
          <w:szCs w:val="20"/>
        </w:rPr>
        <w:tab/>
        <w:t>0,9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212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198</w:t>
      </w:r>
      <w:r>
        <w:rPr>
          <w:rFonts w:ascii="Cambria" w:hAnsi="Cambria" w:cs="Cambria"/>
          <w:color w:val="000000"/>
          <w:sz w:val="20"/>
          <w:szCs w:val="20"/>
        </w:rPr>
        <w:tab/>
        <w:t>6,5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198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6,5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3072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.М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олодежная"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2888</w:t>
      </w:r>
      <w:r>
        <w:rPr>
          <w:rFonts w:ascii="Cambria" w:hAnsi="Cambria" w:cs="Cambria"/>
          <w:color w:val="000000"/>
          <w:sz w:val="20"/>
          <w:szCs w:val="20"/>
        </w:rPr>
        <w:tab/>
        <w:t>85,0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2888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85,0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28</w:t>
      </w:r>
      <w:r>
        <w:rPr>
          <w:rFonts w:ascii="Cambria" w:hAnsi="Cambria" w:cs="Cambria"/>
          <w:color w:val="000000"/>
          <w:sz w:val="20"/>
          <w:szCs w:val="20"/>
        </w:rPr>
        <w:tab/>
        <w:t>0,8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156</w:t>
      </w:r>
      <w:r>
        <w:rPr>
          <w:rFonts w:ascii="Cambria" w:hAnsi="Cambria" w:cs="Cambria"/>
          <w:color w:val="000000"/>
          <w:sz w:val="20"/>
          <w:szCs w:val="20"/>
        </w:rPr>
        <w:tab/>
        <w:t>4,6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0,4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28</w:t>
      </w:r>
      <w:r>
        <w:rPr>
          <w:rFonts w:ascii="Cambria" w:hAnsi="Cambria" w:cs="Cambria"/>
          <w:color w:val="000000"/>
          <w:sz w:val="20"/>
          <w:szCs w:val="20"/>
        </w:rPr>
        <w:tab/>
        <w:t>0,8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283</w:t>
      </w:r>
      <w:r>
        <w:rPr>
          <w:rFonts w:ascii="Cambria" w:hAnsi="Cambria" w:cs="Cambria"/>
          <w:color w:val="000000"/>
          <w:sz w:val="20"/>
          <w:szCs w:val="20"/>
        </w:rPr>
        <w:tab/>
        <w:t>8,3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283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3398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2888</w:t>
      </w:r>
      <w:r>
        <w:rPr>
          <w:rFonts w:ascii="Cambria" w:hAnsi="Cambria" w:cs="Cambria"/>
          <w:color w:val="000000"/>
          <w:sz w:val="20"/>
          <w:szCs w:val="20"/>
        </w:rPr>
        <w:tab/>
        <w:t>85,0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2888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85,0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28</w:t>
      </w:r>
      <w:r>
        <w:rPr>
          <w:rFonts w:ascii="Cambria" w:hAnsi="Cambria" w:cs="Cambria"/>
          <w:color w:val="000000"/>
          <w:sz w:val="20"/>
          <w:szCs w:val="20"/>
        </w:rPr>
        <w:tab/>
        <w:t>0,8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156</w:t>
      </w:r>
      <w:r>
        <w:rPr>
          <w:rFonts w:ascii="Cambria" w:hAnsi="Cambria" w:cs="Cambria"/>
          <w:color w:val="000000"/>
          <w:sz w:val="20"/>
          <w:szCs w:val="20"/>
        </w:rPr>
        <w:tab/>
        <w:t>4,6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0,4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28</w:t>
      </w:r>
      <w:r>
        <w:rPr>
          <w:rFonts w:ascii="Cambria" w:hAnsi="Cambria" w:cs="Cambria"/>
          <w:color w:val="000000"/>
          <w:sz w:val="20"/>
          <w:szCs w:val="20"/>
        </w:rPr>
        <w:tab/>
        <w:t>0,8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lastRenderedPageBreak/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283</w:t>
      </w:r>
      <w:r>
        <w:rPr>
          <w:rFonts w:ascii="Cambria" w:hAnsi="Cambria" w:cs="Cambria"/>
          <w:color w:val="000000"/>
          <w:sz w:val="20"/>
          <w:szCs w:val="20"/>
        </w:rPr>
        <w:tab/>
        <w:t>8,3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283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8,3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3398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.У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льянова"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566</w:t>
      </w:r>
      <w:r>
        <w:rPr>
          <w:rFonts w:ascii="Cambria" w:hAnsi="Cambria" w:cs="Cambria"/>
          <w:color w:val="000000"/>
          <w:sz w:val="20"/>
          <w:szCs w:val="20"/>
        </w:rPr>
        <w:tab/>
        <w:t>76,9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566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76,9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1,9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1,9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28</w:t>
      </w:r>
      <w:r>
        <w:rPr>
          <w:rFonts w:ascii="Cambria" w:hAnsi="Cambria" w:cs="Cambria"/>
          <w:color w:val="000000"/>
          <w:sz w:val="20"/>
          <w:szCs w:val="20"/>
        </w:rPr>
        <w:tab/>
        <w:t>3,8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113</w:t>
      </w:r>
      <w:r>
        <w:rPr>
          <w:rFonts w:ascii="Cambria" w:hAnsi="Cambria" w:cs="Cambria"/>
          <w:color w:val="000000"/>
          <w:sz w:val="20"/>
          <w:szCs w:val="20"/>
        </w:rPr>
        <w:tab/>
        <w:t>15,4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15,4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736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566</w:t>
      </w:r>
      <w:r>
        <w:rPr>
          <w:rFonts w:ascii="Cambria" w:hAnsi="Cambria" w:cs="Cambria"/>
          <w:color w:val="000000"/>
          <w:sz w:val="20"/>
          <w:szCs w:val="20"/>
        </w:rPr>
        <w:tab/>
        <w:t>76,9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566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76,9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1,9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1,9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28</w:t>
      </w:r>
      <w:r>
        <w:rPr>
          <w:rFonts w:ascii="Cambria" w:hAnsi="Cambria" w:cs="Cambria"/>
          <w:color w:val="000000"/>
          <w:sz w:val="20"/>
          <w:szCs w:val="20"/>
        </w:rPr>
        <w:tab/>
        <w:t>3,8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7,7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113</w:t>
      </w:r>
      <w:r>
        <w:rPr>
          <w:rFonts w:ascii="Cambria" w:hAnsi="Cambria" w:cs="Cambria"/>
          <w:color w:val="000000"/>
          <w:sz w:val="20"/>
          <w:szCs w:val="20"/>
        </w:rPr>
        <w:tab/>
        <w:t>15,4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113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15,4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736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Tahoma" w:hAnsi="Tahoma" w:cs="Tahoma"/>
          <w:sz w:val="16"/>
          <w:szCs w:val="16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МСС 24-1 вечер</w:t>
      </w:r>
    </w:p>
    <w:p w:rsidR="00C044DF" w:rsidRDefault="00C044DF" w:rsidP="00C044DF">
      <w:pPr>
        <w:autoSpaceDE w:val="0"/>
        <w:autoSpaceDN w:val="0"/>
        <w:adjustRightInd w:val="0"/>
        <w:spacing w:after="0" w:line="240" w:lineRule="auto"/>
        <w:jc w:val="center"/>
        <w:rPr>
          <w:rFonts w:ascii="Cambria" w:hAnsi="Cambria" w:cs="Cambria"/>
          <w:b/>
          <w:bCs/>
          <w:color w:val="000000"/>
          <w:sz w:val="32"/>
          <w:szCs w:val="32"/>
        </w:rPr>
      </w:pPr>
      <w:r>
        <w:rPr>
          <w:rFonts w:ascii="Cambria" w:hAnsi="Cambria" w:cs="Cambria"/>
          <w:b/>
          <w:bCs/>
          <w:color w:val="000000"/>
          <w:sz w:val="32"/>
          <w:szCs w:val="32"/>
        </w:rPr>
        <w:t>Расчёт интенсивности транспортных потоков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Исследование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ул. Молодежная / ул. Ульянова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Параметры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Тип итоговой интенсивности:</w:t>
      </w:r>
      <w:r>
        <w:rPr>
          <w:rFonts w:ascii="Cambria" w:hAnsi="Cambria" w:cs="Cambria"/>
          <w:color w:val="000000"/>
          <w:sz w:val="20"/>
          <w:szCs w:val="20"/>
        </w:rPr>
        <w:tab/>
        <w:t>Среднесуточная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Учтённые типы транспортных средств и коэффициенты приведения к интенсивности легковых автомобилей: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Легковые:</w:t>
      </w:r>
      <w:r>
        <w:rPr>
          <w:rFonts w:ascii="Cambria" w:hAnsi="Cambria" w:cs="Cambria"/>
          <w:color w:val="000000"/>
          <w:sz w:val="20"/>
          <w:szCs w:val="20"/>
        </w:rPr>
        <w:tab/>
        <w:t>1,0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2-5т:</w:t>
      </w:r>
      <w:r>
        <w:rPr>
          <w:rFonts w:ascii="Cambria" w:hAnsi="Cambria" w:cs="Cambria"/>
          <w:color w:val="000000"/>
          <w:sz w:val="20"/>
          <w:szCs w:val="20"/>
        </w:rPr>
        <w:tab/>
        <w:t>1,3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Микроавтобусы: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1,4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Автобусы:</w:t>
      </w:r>
      <w:r>
        <w:rPr>
          <w:rFonts w:ascii="Cambria" w:hAnsi="Cambria" w:cs="Cambria"/>
          <w:color w:val="000000"/>
          <w:sz w:val="20"/>
          <w:szCs w:val="20"/>
        </w:rPr>
        <w:tab/>
        <w:t>2,5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осями:</w:t>
      </w:r>
      <w:r>
        <w:rPr>
          <w:rFonts w:ascii="Cambria" w:hAnsi="Cambria" w:cs="Cambria"/>
          <w:color w:val="000000"/>
          <w:sz w:val="20"/>
          <w:szCs w:val="20"/>
        </w:rPr>
        <w:tab/>
        <w:t>3,0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Информация о пункте учёта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Название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МСС 24-1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Конфигурация пункта учёта:</w:t>
      </w:r>
      <w:r>
        <w:rPr>
          <w:rFonts w:ascii="Cambria" w:hAnsi="Cambria" w:cs="Cambria"/>
          <w:color w:val="000000"/>
          <w:sz w:val="20"/>
          <w:szCs w:val="20"/>
        </w:rPr>
        <w:tab/>
        <w:t>Примыкание (разворот)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расчёта интенсивности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потокам</w:t>
      </w:r>
    </w:p>
    <w:p w:rsidR="00C044DF" w:rsidRDefault="00C044DF" w:rsidP="00C044DF">
      <w:pPr>
        <w:tabs>
          <w:tab w:val="left" w:pos="52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№1 (ул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.М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олодежная - ул.Молодежная)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597</w:t>
      </w:r>
      <w:r>
        <w:rPr>
          <w:rFonts w:ascii="Cambria" w:hAnsi="Cambria" w:cs="Cambria"/>
          <w:color w:val="000000"/>
          <w:sz w:val="20"/>
          <w:szCs w:val="20"/>
        </w:rPr>
        <w:tab/>
        <w:t>93,6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597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93,6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2,1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4,3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№1)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638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№2 (ул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.М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олодежная - ул.Молодежная)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652</w:t>
      </w:r>
      <w:r>
        <w:rPr>
          <w:rFonts w:ascii="Cambria" w:hAnsi="Cambria" w:cs="Cambria"/>
          <w:color w:val="000000"/>
          <w:sz w:val="20"/>
          <w:szCs w:val="20"/>
        </w:rPr>
        <w:tab/>
        <w:t>96,0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652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96,0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4,0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№2)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679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Поток №3 (ул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.У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льянова - ул.Ульянова)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4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231</w:t>
      </w:r>
      <w:r>
        <w:rPr>
          <w:rFonts w:ascii="Cambria" w:hAnsi="Cambria" w:cs="Cambria"/>
          <w:color w:val="000000"/>
          <w:sz w:val="20"/>
          <w:szCs w:val="20"/>
        </w:rPr>
        <w:tab/>
        <w:t>94,4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231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94,4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5,6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lastRenderedPageBreak/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(Поток №3)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244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rPr>
          <w:rFonts w:ascii="Cambria" w:hAnsi="Cambria" w:cs="Cambria"/>
          <w:b/>
          <w:bCs/>
          <w:color w:val="000000"/>
          <w:sz w:val="28"/>
          <w:szCs w:val="28"/>
        </w:rPr>
      </w:pPr>
      <w:r>
        <w:rPr>
          <w:rFonts w:ascii="Cambria" w:hAnsi="Cambria" w:cs="Cambria"/>
          <w:b/>
          <w:bCs/>
          <w:color w:val="000000"/>
          <w:sz w:val="28"/>
          <w:szCs w:val="28"/>
        </w:rPr>
        <w:t>Результаты по направлениям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.М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олодежная"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652</w:t>
      </w:r>
      <w:r>
        <w:rPr>
          <w:rFonts w:ascii="Cambria" w:hAnsi="Cambria" w:cs="Cambria"/>
          <w:color w:val="000000"/>
          <w:sz w:val="20"/>
          <w:szCs w:val="20"/>
        </w:rPr>
        <w:tab/>
        <w:t>96,0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652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96,0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4,0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679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652</w:t>
      </w:r>
      <w:r>
        <w:rPr>
          <w:rFonts w:ascii="Cambria" w:hAnsi="Cambria" w:cs="Cambria"/>
          <w:color w:val="000000"/>
          <w:sz w:val="20"/>
          <w:szCs w:val="20"/>
        </w:rPr>
        <w:tab/>
        <w:t>96,0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652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96,0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4,0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679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.М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олодежная"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597</w:t>
      </w:r>
      <w:r>
        <w:rPr>
          <w:rFonts w:ascii="Cambria" w:hAnsi="Cambria" w:cs="Cambria"/>
          <w:color w:val="000000"/>
          <w:sz w:val="20"/>
          <w:szCs w:val="20"/>
        </w:rPr>
        <w:tab/>
        <w:t>93,6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597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93,6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2,1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4,3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638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lastRenderedPageBreak/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597</w:t>
      </w:r>
      <w:r>
        <w:rPr>
          <w:rFonts w:ascii="Cambria" w:hAnsi="Cambria" w:cs="Cambria"/>
          <w:color w:val="000000"/>
          <w:sz w:val="20"/>
          <w:szCs w:val="20"/>
        </w:rPr>
        <w:tab/>
        <w:t>93,6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597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93,6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2,1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2,1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color w:val="000000"/>
          <w:sz w:val="20"/>
          <w:szCs w:val="20"/>
        </w:rPr>
        <w:tab/>
        <w:t>4,3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27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4,3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638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b/>
          <w:bCs/>
          <w:color w:val="000000"/>
          <w:sz w:val="24"/>
          <w:szCs w:val="24"/>
        </w:rPr>
      </w:pPr>
      <w:r>
        <w:rPr>
          <w:rFonts w:ascii="Cambria" w:hAnsi="Cambria" w:cs="Cambria"/>
          <w:b/>
          <w:bCs/>
          <w:color w:val="000000"/>
          <w:sz w:val="24"/>
          <w:szCs w:val="24"/>
        </w:rPr>
        <w:t>Направление "ул</w:t>
      </w:r>
      <w:proofErr w:type="gramStart"/>
      <w:r>
        <w:rPr>
          <w:rFonts w:ascii="Cambria" w:hAnsi="Cambria" w:cs="Cambria"/>
          <w:b/>
          <w:bCs/>
          <w:color w:val="000000"/>
          <w:sz w:val="24"/>
          <w:szCs w:val="24"/>
        </w:rPr>
        <w:t>.У</w:t>
      </w:r>
      <w:proofErr w:type="gramEnd"/>
      <w:r>
        <w:rPr>
          <w:rFonts w:ascii="Cambria" w:hAnsi="Cambria" w:cs="Cambria"/>
          <w:b/>
          <w:bCs/>
          <w:color w:val="000000"/>
          <w:sz w:val="24"/>
          <w:szCs w:val="24"/>
        </w:rPr>
        <w:t>льянова"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Входящие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231</w:t>
      </w:r>
      <w:r>
        <w:rPr>
          <w:rFonts w:ascii="Cambria" w:hAnsi="Cambria" w:cs="Cambria"/>
          <w:color w:val="000000"/>
          <w:sz w:val="20"/>
          <w:szCs w:val="20"/>
        </w:rPr>
        <w:tab/>
        <w:t>94,4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231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94,4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5,6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(Входящие)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244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Исходящие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  <w:u w:val="single"/>
        </w:rPr>
      </w:pP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>Тип транспортных средств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Интенсивность, шт.</w:t>
      </w:r>
      <w:r>
        <w:rPr>
          <w:rFonts w:ascii="Cambria" w:hAnsi="Cambria" w:cs="Cambria"/>
          <w:i/>
          <w:iCs/>
          <w:color w:val="000000"/>
          <w:sz w:val="20"/>
          <w:szCs w:val="20"/>
          <w:u w:val="single"/>
        </w:rPr>
        <w:tab/>
        <w:t>Доля в потоке, %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Легковые</w:t>
      </w:r>
      <w:r>
        <w:rPr>
          <w:rFonts w:ascii="Cambria" w:hAnsi="Cambria" w:cs="Cambria"/>
          <w:color w:val="000000"/>
          <w:sz w:val="20"/>
          <w:szCs w:val="20"/>
        </w:rPr>
        <w:tab/>
        <w:t>231</w:t>
      </w:r>
      <w:r>
        <w:rPr>
          <w:rFonts w:ascii="Cambria" w:hAnsi="Cambria" w:cs="Cambria"/>
          <w:color w:val="000000"/>
          <w:sz w:val="20"/>
          <w:szCs w:val="20"/>
        </w:rPr>
        <w:tab/>
        <w:t>94,4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(Легковой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231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94,4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Грузовой транспорт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до 2т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2-5т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5-8т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Грузовые от 8т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(Грузовой транспорт)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Микроавтобусы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color w:val="000000"/>
          <w:sz w:val="20"/>
          <w:szCs w:val="20"/>
        </w:rPr>
        <w:tab/>
        <w:t>5,6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500"/>
        <w:rPr>
          <w:rFonts w:ascii="Cambria" w:hAnsi="Cambria" w:cs="Cambria"/>
          <w:color w:val="000000"/>
          <w:sz w:val="20"/>
          <w:szCs w:val="20"/>
        </w:rPr>
      </w:pPr>
      <w:r>
        <w:rPr>
          <w:rFonts w:ascii="Cambria" w:hAnsi="Cambria" w:cs="Cambria"/>
          <w:color w:val="000000"/>
          <w:sz w:val="20"/>
          <w:szCs w:val="20"/>
        </w:rPr>
        <w:t>Автобусы с 3 осями</w:t>
      </w:r>
      <w:r>
        <w:rPr>
          <w:rFonts w:ascii="Cambria" w:hAnsi="Cambria" w:cs="Cambria"/>
          <w:color w:val="000000"/>
          <w:sz w:val="20"/>
          <w:szCs w:val="20"/>
        </w:rPr>
        <w:tab/>
        <w:t>0</w:t>
      </w:r>
      <w:r>
        <w:rPr>
          <w:rFonts w:ascii="Cambria" w:hAnsi="Cambria" w:cs="Cambria"/>
          <w:color w:val="000000"/>
          <w:sz w:val="20"/>
          <w:szCs w:val="20"/>
        </w:rPr>
        <w:tab/>
        <w:t>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1000"/>
        <w:rPr>
          <w:rFonts w:ascii="Cambria" w:hAnsi="Cambria" w:cs="Cambria"/>
          <w:i/>
          <w:iCs/>
          <w:color w:val="000000"/>
          <w:sz w:val="20"/>
          <w:szCs w:val="20"/>
        </w:rPr>
      </w:pPr>
      <w:r>
        <w:rPr>
          <w:rFonts w:ascii="Cambria" w:hAnsi="Cambria" w:cs="Cambria"/>
          <w:i/>
          <w:iCs/>
          <w:color w:val="000000"/>
          <w:sz w:val="20"/>
          <w:szCs w:val="20"/>
        </w:rPr>
        <w:t>Итого (Автобусы)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14</w:t>
      </w:r>
      <w:r>
        <w:rPr>
          <w:rFonts w:ascii="Cambria" w:hAnsi="Cambria" w:cs="Cambria"/>
          <w:i/>
          <w:iCs/>
          <w:color w:val="000000"/>
          <w:sz w:val="20"/>
          <w:szCs w:val="20"/>
        </w:rPr>
        <w:tab/>
        <w:t>5,6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600"/>
        <w:rPr>
          <w:rFonts w:ascii="Cambria" w:hAnsi="Cambria" w:cs="Cambria"/>
          <w:b/>
          <w:bCs/>
          <w:color w:val="000000"/>
          <w:sz w:val="20"/>
          <w:szCs w:val="20"/>
        </w:rPr>
      </w:pPr>
      <w:r>
        <w:rPr>
          <w:rFonts w:ascii="Cambria" w:hAnsi="Cambria" w:cs="Cambria"/>
          <w:b/>
          <w:bCs/>
          <w:color w:val="000000"/>
          <w:sz w:val="20"/>
          <w:szCs w:val="20"/>
        </w:rPr>
        <w:t>Итого (Исходящие)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244</w:t>
      </w:r>
      <w:r>
        <w:rPr>
          <w:rFonts w:ascii="Cambria" w:hAnsi="Cambria" w:cs="Cambria"/>
          <w:b/>
          <w:bCs/>
          <w:color w:val="000000"/>
          <w:sz w:val="20"/>
          <w:szCs w:val="20"/>
        </w:rPr>
        <w:tab/>
        <w:t>100,0</w:t>
      </w:r>
    </w:p>
    <w:p w:rsidR="00C044DF" w:rsidRDefault="00C044DF" w:rsidP="00C044DF">
      <w:pPr>
        <w:tabs>
          <w:tab w:val="left" w:pos="4700"/>
          <w:tab w:val="left" w:pos="6800"/>
        </w:tabs>
        <w:autoSpaceDE w:val="0"/>
        <w:autoSpaceDN w:val="0"/>
        <w:adjustRightInd w:val="0"/>
        <w:spacing w:after="0" w:line="240" w:lineRule="auto"/>
        <w:ind w:left="300"/>
        <w:rPr>
          <w:rFonts w:ascii="Cambria" w:hAnsi="Cambria" w:cs="Cambria"/>
          <w:color w:val="000000"/>
          <w:sz w:val="20"/>
          <w:szCs w:val="20"/>
        </w:rPr>
      </w:pPr>
    </w:p>
    <w:p w:rsidR="00C044DF" w:rsidRDefault="00C044DF" w:rsidP="00C9516B">
      <w:pPr>
        <w:pStyle w:val="IG"/>
        <w:rPr>
          <w:szCs w:val="24"/>
        </w:rPr>
      </w:pPr>
    </w:p>
    <w:p w:rsidR="00951339" w:rsidRDefault="00951339" w:rsidP="00951339">
      <w:pPr>
        <w:pStyle w:val="IG"/>
        <w:rPr>
          <w:highlight w:val="red"/>
          <w:lang w:eastAsia="en-US"/>
        </w:rPr>
      </w:pPr>
    </w:p>
    <w:p w:rsidR="00951339" w:rsidRDefault="00951339" w:rsidP="00951339">
      <w:pPr>
        <w:pStyle w:val="4"/>
        <w:ind w:left="864" w:hanging="864"/>
        <w:rPr>
          <w:szCs w:val="24"/>
        </w:rPr>
      </w:pPr>
      <w:r>
        <w:rPr>
          <w:szCs w:val="24"/>
        </w:rPr>
        <w:lastRenderedPageBreak/>
        <w:t>Пункт обследования интенсивности MCC-24-2</w:t>
      </w:r>
      <w:r w:rsidRPr="00362C0E">
        <w:rPr>
          <w:szCs w:val="24"/>
        </w:rPr>
        <w:t>.</w:t>
      </w:r>
    </w:p>
    <w:p w:rsidR="00951339" w:rsidRDefault="00951339" w:rsidP="00951339">
      <w:pPr>
        <w:pStyle w:val="4"/>
        <w:numPr>
          <w:ilvl w:val="0"/>
          <w:numId w:val="0"/>
        </w:numPr>
        <w:ind w:left="709"/>
      </w:pPr>
      <w:r w:rsidRPr="00AB4794">
        <w:rPr>
          <w:szCs w:val="24"/>
        </w:rPr>
        <w:t>Координаты:</w:t>
      </w:r>
      <w:r w:rsidRPr="00475FCC">
        <w:t>N46°06'20,28"E48°04'10,71</w:t>
      </w:r>
    </w:p>
    <w:p w:rsidR="00951339" w:rsidRDefault="00951339" w:rsidP="00951339">
      <w:pPr>
        <w:rPr>
          <w:lang w:eastAsia="en-US"/>
        </w:rPr>
      </w:pPr>
      <w:r>
        <w:rPr>
          <w:lang w:eastAsia="en-US"/>
        </w:rPr>
        <w:t>Ниже представлено фото с места обследования</w:t>
      </w:r>
    </w:p>
    <w:p w:rsidR="00951339" w:rsidRPr="001A3F29" w:rsidRDefault="00951339" w:rsidP="00951339">
      <w:pPr>
        <w:pStyle w:val="IG"/>
        <w:rPr>
          <w:lang w:eastAsia="en-US"/>
        </w:rPr>
      </w:pPr>
      <w:r>
        <w:rPr>
          <w:noProof/>
        </w:rPr>
        <w:drawing>
          <wp:inline distT="0" distB="0" distL="0" distR="0">
            <wp:extent cx="5443855" cy="2722245"/>
            <wp:effectExtent l="19050" t="0" r="4445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855" cy="2722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339" w:rsidRDefault="00951339" w:rsidP="00951339">
      <w:pPr>
        <w:pStyle w:val="IG"/>
        <w:rPr>
          <w:szCs w:val="24"/>
        </w:rPr>
      </w:pPr>
    </w:p>
    <w:p w:rsidR="00951339" w:rsidRDefault="00951339" w:rsidP="00951339">
      <w:pPr>
        <w:pStyle w:val="IG"/>
        <w:rPr>
          <w:szCs w:val="24"/>
        </w:rPr>
      </w:pPr>
      <w:r>
        <w:rPr>
          <w:noProof/>
          <w:szCs w:val="24"/>
        </w:rPr>
        <w:drawing>
          <wp:inline distT="0" distB="0" distL="0" distR="0">
            <wp:extent cx="5603240" cy="3455670"/>
            <wp:effectExtent l="19050" t="0" r="0" b="0"/>
            <wp:docPr id="7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3455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339" w:rsidRDefault="00951339" w:rsidP="00951339">
      <w:pPr>
        <w:pStyle w:val="IG"/>
        <w:rPr>
          <w:szCs w:val="24"/>
        </w:rPr>
      </w:pPr>
      <w:proofErr w:type="spellStart"/>
      <w:r>
        <w:t>В</w:t>
      </w:r>
      <w:r w:rsidRPr="00AB4794">
        <w:t>результате</w:t>
      </w:r>
      <w:proofErr w:type="spellEnd"/>
      <w:r w:rsidRPr="00AB4794">
        <w:t xml:space="preserve"> проведения исследования интенсивности дорожного движения были получены значения фактической интенсивности дорожного движения в</w:t>
      </w:r>
      <w:r>
        <w:t xml:space="preserve"> утренний и</w:t>
      </w:r>
      <w:r w:rsidRPr="00AB4794">
        <w:t xml:space="preserve"> вечерний час</w:t>
      </w:r>
      <w:r>
        <w:t>ы</w:t>
      </w:r>
      <w:r w:rsidRPr="00AB4794">
        <w:t xml:space="preserve"> пик с дифференциацией транспортных средств по типам. Значения фактической интенсивности движения в точке проведения</w:t>
      </w:r>
    </w:p>
    <w:p w:rsidR="00951339" w:rsidRDefault="00951339" w:rsidP="00951339">
      <w:pPr>
        <w:pStyle w:val="IG"/>
        <w:rPr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5932805" cy="3136900"/>
            <wp:effectExtent l="19050" t="0" r="0" b="0"/>
            <wp:docPr id="8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13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339" w:rsidRPr="0063010A" w:rsidRDefault="00951339" w:rsidP="00951339">
      <w:pPr>
        <w:ind w:firstLine="708"/>
        <w:rPr>
          <w:rFonts w:cstheme="minorHAnsi"/>
          <w:sz w:val="24"/>
          <w:szCs w:val="24"/>
        </w:rPr>
      </w:pPr>
    </w:p>
    <w:p w:rsidR="00951339" w:rsidRPr="00C9516B" w:rsidRDefault="00951339" w:rsidP="00951339">
      <w:pPr>
        <w:rPr>
          <w:lang w:eastAsia="en-US"/>
        </w:rPr>
      </w:pPr>
    </w:p>
    <w:p w:rsidR="00C9516B" w:rsidRDefault="00C9516B" w:rsidP="00EB3290">
      <w:pPr>
        <w:pStyle w:val="IG"/>
        <w:rPr>
          <w:highlight w:val="red"/>
          <w:lang w:eastAsia="en-US"/>
        </w:rPr>
      </w:pPr>
    </w:p>
    <w:p w:rsidR="00951339" w:rsidRDefault="00951339" w:rsidP="00EB3290">
      <w:pPr>
        <w:pStyle w:val="IG"/>
        <w:rPr>
          <w:highlight w:val="red"/>
          <w:lang w:eastAsia="en-US"/>
        </w:rPr>
      </w:pPr>
    </w:p>
    <w:p w:rsidR="007E1DEA" w:rsidRPr="00A55051" w:rsidRDefault="00A7680D" w:rsidP="00951339">
      <w:pPr>
        <w:pStyle w:val="1"/>
      </w:pPr>
      <w:bookmarkStart w:id="69" w:name="_Toc500083952"/>
      <w:r w:rsidRPr="00A55051">
        <w:lastRenderedPageBreak/>
        <w:t>Анализ ДТП</w:t>
      </w:r>
      <w:bookmarkEnd w:id="69"/>
    </w:p>
    <w:p w:rsidR="008C5C42" w:rsidRDefault="008C5C42" w:rsidP="008C5C42">
      <w:r>
        <w:rPr>
          <w:lang w:eastAsia="en-US"/>
        </w:rPr>
        <w:t xml:space="preserve">В период с начала 2014года по октябрь 2017 года на территории </w:t>
      </w:r>
      <w:r w:rsidRPr="00471B05">
        <w:t>МО «Город Камызяк</w:t>
      </w:r>
      <w:r>
        <w:t>.</w:t>
      </w:r>
    </w:p>
    <w:p w:rsidR="008C5C42" w:rsidRDefault="008C5C42" w:rsidP="008C5C42">
      <w:r>
        <w:t>Произошло  45 отчетных ДТП в которых р</w:t>
      </w:r>
      <w:r w:rsidRPr="008C5C42">
        <w:t>анено  (в том числе несовершеннолетних</w:t>
      </w:r>
      <w:proofErr w:type="gramStart"/>
      <w:r w:rsidRPr="008C5C42">
        <w:t xml:space="preserve"> )</w:t>
      </w:r>
      <w:proofErr w:type="gramEnd"/>
      <w:r>
        <w:t>52 человека.</w:t>
      </w:r>
    </w:p>
    <w:p w:rsidR="008C5C42" w:rsidRDefault="008C5C42" w:rsidP="008C5C42">
      <w:r>
        <w:t>Все ДТП Нанесены на карту и представлены на рисунке ниже.</w:t>
      </w:r>
    </w:p>
    <w:p w:rsidR="00B3130D" w:rsidRDefault="00B3130D" w:rsidP="00B3130D">
      <w:pPr>
        <w:pStyle w:val="IG"/>
      </w:pPr>
      <w:r>
        <w:rPr>
          <w:noProof/>
        </w:rPr>
        <w:drawing>
          <wp:inline distT="0" distB="0" distL="0" distR="0">
            <wp:extent cx="5932763" cy="6645349"/>
            <wp:effectExtent l="19050" t="0" r="0" b="0"/>
            <wp:docPr id="37" name="Рисунок 7" descr="C:\Users\Никита\Desktop\ДТП\Камызя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икита\Desktop\ДТП\Камызяк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6645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C42" w:rsidRDefault="008C5C42" w:rsidP="008C5C42">
      <w:pPr>
        <w:pStyle w:val="IG"/>
        <w:rPr>
          <w:lang w:eastAsia="en-US"/>
        </w:rPr>
      </w:pPr>
    </w:p>
    <w:p w:rsidR="00AD25FB" w:rsidRDefault="00AD25FB">
      <w:pPr>
        <w:ind w:firstLine="0"/>
        <w:rPr>
          <w:rFonts w:ascii="Times New Roman" w:eastAsia="Times New Roman" w:hAnsi="Times New Roman" w:cs="Times New Roman"/>
          <w:sz w:val="20"/>
          <w:szCs w:val="28"/>
          <w:lang w:eastAsia="en-US"/>
        </w:rPr>
      </w:pPr>
      <w:r>
        <w:rPr>
          <w:lang w:eastAsia="en-US"/>
        </w:rPr>
        <w:br w:type="page"/>
      </w:r>
    </w:p>
    <w:p w:rsidR="00AD25FB" w:rsidRDefault="00AD25FB" w:rsidP="008C5C42">
      <w:pPr>
        <w:pStyle w:val="IG"/>
        <w:rPr>
          <w:lang w:eastAsia="en-US"/>
        </w:rPr>
        <w:sectPr w:rsidR="00AD25FB" w:rsidSect="00AD25F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3130D" w:rsidRDefault="001C3C9C" w:rsidP="008C5C42">
      <w:pPr>
        <w:pStyle w:val="IG"/>
        <w:rPr>
          <w:lang w:eastAsia="en-US"/>
        </w:rPr>
      </w:pPr>
      <w:r>
        <w:rPr>
          <w:lang w:eastAsia="en-US"/>
        </w:rPr>
        <w:lastRenderedPageBreak/>
        <w:t>Ниже представлен перечень отчетных ДТП за период с 01.01.2014 по  22.10.2017года.</w:t>
      </w:r>
    </w:p>
    <w:p w:rsidR="00B3130D" w:rsidRDefault="00B3130D" w:rsidP="00AF14BB">
      <w:pPr>
        <w:pStyle w:val="IG"/>
        <w:jc w:val="left"/>
        <w:rPr>
          <w:lang w:eastAsia="en-US"/>
        </w:rPr>
      </w:pPr>
    </w:p>
    <w:tbl>
      <w:tblPr>
        <w:tblW w:w="14618" w:type="dxa"/>
        <w:tblInd w:w="91" w:type="dxa"/>
        <w:tblLayout w:type="fixed"/>
        <w:tblLook w:val="04A0"/>
      </w:tblPr>
      <w:tblGrid>
        <w:gridCol w:w="1151"/>
        <w:gridCol w:w="1476"/>
        <w:gridCol w:w="1417"/>
        <w:gridCol w:w="1843"/>
        <w:gridCol w:w="2268"/>
        <w:gridCol w:w="1276"/>
        <w:gridCol w:w="1134"/>
        <w:gridCol w:w="1842"/>
        <w:gridCol w:w="2211"/>
      </w:tblGrid>
      <w:tr w:rsidR="00AD25FB" w:rsidRPr="00AD25FB" w:rsidTr="00AD25FB">
        <w:trPr>
          <w:trHeight w:val="900"/>
        </w:trPr>
        <w:tc>
          <w:tcPr>
            <w:tcW w:w="1151" w:type="dxa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t>Дени</w:t>
            </w:r>
            <w:proofErr w:type="spell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 недели </w:t>
            </w:r>
          </w:p>
        </w:tc>
        <w:tc>
          <w:tcPr>
            <w:tcW w:w="1476" w:type="dxa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Дата ДТП</w:t>
            </w:r>
          </w:p>
        </w:tc>
        <w:tc>
          <w:tcPr>
            <w:tcW w:w="1417" w:type="dxa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Время ДТП</w:t>
            </w:r>
          </w:p>
        </w:tc>
        <w:tc>
          <w:tcPr>
            <w:tcW w:w="1843" w:type="dxa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Тип ДТП</w:t>
            </w:r>
          </w:p>
        </w:tc>
        <w:tc>
          <w:tcPr>
            <w:tcW w:w="2268" w:type="dxa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Причина ДТП</w:t>
            </w:r>
          </w:p>
        </w:tc>
        <w:tc>
          <w:tcPr>
            <w:tcW w:w="1276" w:type="dxa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Ранено  (в том числе несовершеннолетних 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)в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 ДТП </w:t>
            </w:r>
          </w:p>
        </w:tc>
        <w:tc>
          <w:tcPr>
            <w:tcW w:w="1134" w:type="dxa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Погибло (в том числе несовершеннолетних 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)в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 ДТП</w:t>
            </w:r>
          </w:p>
        </w:tc>
        <w:tc>
          <w:tcPr>
            <w:tcW w:w="1842" w:type="dxa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Место совершения ДТП</w:t>
            </w:r>
          </w:p>
        </w:tc>
        <w:tc>
          <w:tcPr>
            <w:tcW w:w="2211" w:type="dxa"/>
            <w:tcBorders>
              <w:top w:val="single" w:sz="4" w:space="0" w:color="FFFFFF"/>
              <w:left w:val="nil"/>
              <w:bottom w:val="single" w:sz="4" w:space="0" w:color="FFFFFF"/>
              <w:right w:val="nil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Сопутствующий дорожный фактор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Среда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bottom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19.03.2014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07-45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Наезд на стоящее транспортное средство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t>Несоотв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.с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корости</w:t>
            </w:r>
            <w:proofErr w:type="spell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 конкретным условиям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30 км+420 м автодороги Астрахань-Камызяк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3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Суббота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08.02.2014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20-40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Наезд на препятствие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Не справилась с управлением ТС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ул.М.Горького 91 А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Суббота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31.05.2014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08-20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Столкновение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Несоблюдение очерёдности проезда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ул.М.Горького 86 В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3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Среда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27.07.2014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03-05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Падение пассажира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Перевозки людей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ул.М.Горького 109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3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Пятница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01.08.2014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20-40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Наезд на препятствие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Не справилась с управлением ТС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ул.М.Горького 91 А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Суббота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23.08.2014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11-30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Столкновение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Несоблюдение очерёдности проезда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г. Камызяк ул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омсомольская 23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Среда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27.08.2014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20-30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Наезд на пешехода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Переход через пр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.ч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асть в </w:t>
            </w: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t>неустан.месте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амызяк </w:t>
            </w: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t>ул.Любича</w:t>
            </w:r>
            <w:proofErr w:type="spell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 25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Вторник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16.09.2014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13-50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Столкновение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Несоблюдение очерёдности проезда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амызяк ул.М.Горького 86 </w:t>
            </w:r>
            <w:r w:rsidRPr="00AD25FB">
              <w:rPr>
                <w:rFonts w:ascii="Calibri" w:eastAsia="Times New Roman" w:hAnsi="Calibri" w:cs="Times New Roman"/>
                <w:color w:val="000000"/>
              </w:rPr>
              <w:lastRenderedPageBreak/>
              <w:t>Г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lastRenderedPageBreak/>
              <w:t xml:space="preserve">Отсутствует 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lastRenderedPageBreak/>
              <w:t>Вторник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23.09.2014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15-00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Столкновение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Выезд на полосу встречного движения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амызяк ул.М.Горького 91 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Воскресенье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05.10.2014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00-25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Наезд на препятствие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Не справилась с управлением ТС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Площадь павших борцов д.5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735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Понедельник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05.10.2014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15-15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Наезд на пешехода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Нарушение проезда пешеходного перехода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ул.Молодёжная д.24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Пятница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01.05.2015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18-30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Наезд на пешехода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Нарушение проезда пешеходного перехода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ул.М.Горького 96 А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3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Вторник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19.05.2015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16-20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Столкновение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Несоблюдение очерёдности проезда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ул.М.Горького 89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3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Четверг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28.05.2015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13-30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Наезд на пешехода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Другие нарушения ПДД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ул.М.Горького 103 А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3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Среда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21.10.2015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08-00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Столкновение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Выезд на полосу встречного движения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ул.Ульянова д.25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3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Воскресенье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01.11.2015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20-15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Столкновение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Неправильный выбор дистанции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амызяк </w:t>
            </w: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t>ул.Любича</w:t>
            </w:r>
            <w:proofErr w:type="spell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 25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Понедельник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02.11.2015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14-10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Падение пассажира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Несоблюдение очерёдности проезда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 ул.Лицейская16-ул.Комсомольская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3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Пятница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13.11.2015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17-10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Наезд на пешехода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Переход через пр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.ч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асть в </w:t>
            </w: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t>неустан.месте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ул.Тараканова д.15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3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Воскресенье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15.11.2015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19-50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Наезд на пешехода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Другие нарушения ПДД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ул.Ульянова д.15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3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Понедельник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23.11.2015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16-55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Наезд на пешехода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Переход через пр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.ч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асть в </w:t>
            </w: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lastRenderedPageBreak/>
              <w:t>неустан.месте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lastRenderedPageBreak/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амызяк ул.М.Горького 91 </w:t>
            </w:r>
            <w:r w:rsidRPr="00AD25FB">
              <w:rPr>
                <w:rFonts w:ascii="Calibri" w:eastAsia="Times New Roman" w:hAnsi="Calibri" w:cs="Times New Roman"/>
                <w:color w:val="000000"/>
              </w:rPr>
              <w:lastRenderedPageBreak/>
              <w:t>А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lastRenderedPageBreak/>
              <w:t xml:space="preserve">Отсутствует 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lastRenderedPageBreak/>
              <w:t>Среда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23.12.2015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17-15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Наезд на пешехода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Нарушение проезда пешеходного перехода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31 км+331 м автодороги Астрахань-Камызяк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Суббота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26.12.2015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17-55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Наезд на пешехода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Нарушение проезда пешеходного перехода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амызяк </w:t>
            </w: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t>ул.Любича</w:t>
            </w:r>
            <w:proofErr w:type="spell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 24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Четверг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07.01.2016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19-20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Наезд на пешехода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Переход через пр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.ч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асть в </w:t>
            </w: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t>неустан.месте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г. Камызяк ул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омсомольская д.1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Пятница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19.02.2016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08-00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Наезд на пешехода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Переход через пр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.ч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асть в </w:t>
            </w: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t>неустан.месте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г. Камызяк ул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омсомольская д.19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Среда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20.04.2016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09-40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Столкновение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Несоблюдение очерёдности проезда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ул.Ульянова д.10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Отсутствует  горизонтальная разметка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Суббота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30.04.2016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19-00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Столкновение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Несоблюдение очерёдности проезда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амызяк </w:t>
            </w: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t>ул.Любича</w:t>
            </w:r>
            <w:proofErr w:type="spell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 25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Суббота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14.05.2016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21-10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Наезд на пешехода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Переход через пр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.ч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асть вне </w:t>
            </w: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t>пешех.перехода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ул.Лицейская 12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3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Воскресенье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22.05.2016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11-00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Наезд на пешехода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Иные нарушения ПДД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ул.Молодёжная д.36 А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Понедельник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19.09.2016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20-20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Наезд на пешехода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Переход через пр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.ч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асть в </w:t>
            </w: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t>неустан.месте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амызяк ул.Ульянова 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Отсутствует  дорожное покрытие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Понедельник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31.10.2016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17-00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Наезд на пешехода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Переход через пр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.ч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асть вне </w:t>
            </w: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t>пешех.перехода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ул.Ульянова д.25 А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Суббота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05.11.2016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19-30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Наезд на пешехода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Управление ТС в состоянии опьянения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амызяк </w:t>
            </w: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t>ул.Курмангазы</w:t>
            </w:r>
            <w:proofErr w:type="spell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 д.1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3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lastRenderedPageBreak/>
              <w:t>Суббота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24.12.2016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17-15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Наезд на велосипедиста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Неправильный выбор дистанции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1 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км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 а/</w:t>
            </w: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t>д</w:t>
            </w:r>
            <w:proofErr w:type="spell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 </w:t>
            </w: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t>Камызяк-Кировский</w:t>
            </w:r>
            <w:proofErr w:type="spell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 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3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Суббота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04.02.2017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19-05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Столкновение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Другие нарушения ПДД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ул.Молодёжная д.15 А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3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Четверг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13.04.2017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Столкновение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Несоблюдение очерёдности проезда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ул.М.Горького 36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Пятница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21.04.2017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09-00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Столкновение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Несоблюдение очерёдности проезда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ул.М.Горького д.68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Суббота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20.05.2017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12-40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Столкновение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Несоблюдение очерёдности проезда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ул.Ульянова д.6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Четверг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25.05.2017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18-50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Наезд на пешехода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Переход через пр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.ч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асть вне </w:t>
            </w: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t>пешех.перехода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амызяк ул. </w:t>
            </w: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t>Гувжина</w:t>
            </w:r>
            <w:proofErr w:type="spell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 д.8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Воскресенье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28.05.2017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10-40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Столкновение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Несоблюдение очерёдности проезда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амызяк </w:t>
            </w: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t>ул.Любича</w:t>
            </w:r>
            <w:proofErr w:type="spell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 д.17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000000" w:fill="C5D9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Четверг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000000" w:fill="C5D9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15.06.2017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000000" w:fill="C5D9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08-00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000000" w:fill="C5D9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Наезд на препятствие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000000" w:fill="C5D9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Не справилась с управлением ТС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000000" w:fill="C5D9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000000" w:fill="C5D9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 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000000" w:fill="C5D9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ул.Ульянова д.18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000000" w:fill="C5D9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t>Отсутсвует</w:t>
            </w:r>
            <w:proofErr w:type="spell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 дорожная разметка 1.1</w:t>
            </w:r>
          </w:p>
        </w:tc>
      </w:tr>
      <w:tr w:rsidR="00AD25FB" w:rsidRPr="00AD25FB" w:rsidTr="00AD25FB">
        <w:trPr>
          <w:trHeight w:val="3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Суббота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15.07.2017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15-10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Опрокидывание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Другие нарушения ПДД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ул. Юбилейная д.1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Отсутствует 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Понедельник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31.07.2017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12-50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Наезд на пешехода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Переход через пр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.ч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асть вне </w:t>
            </w: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t>пешех.перехода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ул. Пушкина д.141 А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000000" w:fill="C5D9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t>Отсутсвует</w:t>
            </w:r>
            <w:proofErr w:type="spell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 дорожная разметка 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Воскресенье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06.08.2017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20-30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Столкновение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Несоблюдение очерёдности проезда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32 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км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 а/</w:t>
            </w: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t>д</w:t>
            </w:r>
            <w:proofErr w:type="spell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 Астрахань-Камызяк 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Отсутствует  горизонтальная разметка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Суббота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19.08.2017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16-40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Столкновение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Выезд на полосу встречного движения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32 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км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 а/</w:t>
            </w:r>
            <w:proofErr w:type="spellStart"/>
            <w:r w:rsidRPr="00AD25FB">
              <w:rPr>
                <w:rFonts w:ascii="Calibri" w:eastAsia="Times New Roman" w:hAnsi="Calibri" w:cs="Times New Roman"/>
                <w:color w:val="000000"/>
              </w:rPr>
              <w:t>д</w:t>
            </w:r>
            <w:proofErr w:type="spellEnd"/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 Астрахань-Камызяк 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Отсутствует  горизонтальная разметка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lastRenderedPageBreak/>
              <w:t>Воскресенье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24.09.2017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20-35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Столкновение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Несоблюдение очерёдности проезда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B8CCE4" w:fill="B8CCE4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ул. Юбилейная д.1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B8CCE4" w:fill="B8CCE4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Отсутствует  горизонтальная разметка 1.5</w:t>
            </w:r>
          </w:p>
        </w:tc>
      </w:tr>
      <w:tr w:rsidR="00AD25FB" w:rsidRPr="00AD25FB" w:rsidTr="00AD25FB">
        <w:trPr>
          <w:trHeight w:val="600"/>
        </w:trPr>
        <w:tc>
          <w:tcPr>
            <w:tcW w:w="1151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Воскресенье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22.10.2017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13-35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 xml:space="preserve">Столкновение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Несоблюдение очерёдности проезда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noWrap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г</w:t>
            </w:r>
            <w:proofErr w:type="gramStart"/>
            <w:r w:rsidRPr="00AD25FB">
              <w:rPr>
                <w:rFonts w:ascii="Calibri" w:eastAsia="Times New Roman" w:hAnsi="Calibri" w:cs="Times New Roman"/>
                <w:color w:val="000000"/>
              </w:rPr>
              <w:t>.К</w:t>
            </w:r>
            <w:proofErr w:type="gramEnd"/>
            <w:r w:rsidRPr="00AD25FB">
              <w:rPr>
                <w:rFonts w:ascii="Calibri" w:eastAsia="Times New Roman" w:hAnsi="Calibri" w:cs="Times New Roman"/>
                <w:color w:val="000000"/>
              </w:rPr>
              <w:t>амызяк ул.Ульянова д.20 б</w:t>
            </w:r>
          </w:p>
        </w:tc>
        <w:tc>
          <w:tcPr>
            <w:tcW w:w="2211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DBE5F1" w:fill="DBE5F1"/>
            <w:vAlign w:val="center"/>
            <w:hideMark/>
          </w:tcPr>
          <w:p w:rsidR="00AD25FB" w:rsidRPr="00AD25FB" w:rsidRDefault="00AD25FB" w:rsidP="00AD25FB">
            <w:pPr>
              <w:spacing w:after="0" w:line="240" w:lineRule="auto"/>
              <w:ind w:firstLine="0"/>
              <w:jc w:val="center"/>
              <w:rPr>
                <w:rFonts w:ascii="Calibri" w:eastAsia="Times New Roman" w:hAnsi="Calibri" w:cs="Times New Roman"/>
                <w:color w:val="000000"/>
              </w:rPr>
            </w:pPr>
            <w:r w:rsidRPr="00AD25FB">
              <w:rPr>
                <w:rFonts w:ascii="Calibri" w:eastAsia="Times New Roman" w:hAnsi="Calibri" w:cs="Times New Roman"/>
                <w:color w:val="000000"/>
              </w:rPr>
              <w:t>Отсутствует  горизонтальная разметка 1.5</w:t>
            </w:r>
          </w:p>
        </w:tc>
      </w:tr>
    </w:tbl>
    <w:p w:rsidR="00B3130D" w:rsidRDefault="00B3130D" w:rsidP="008C5C42">
      <w:pPr>
        <w:pStyle w:val="IG"/>
        <w:rPr>
          <w:lang w:eastAsia="en-US"/>
        </w:rPr>
      </w:pPr>
    </w:p>
    <w:p w:rsidR="00AD25FB" w:rsidRDefault="00AD25FB" w:rsidP="008C5C42">
      <w:pPr>
        <w:pStyle w:val="IG"/>
        <w:rPr>
          <w:lang w:eastAsia="en-US"/>
        </w:rPr>
        <w:sectPr w:rsidR="00AD25FB" w:rsidSect="00AD25FB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B3130D" w:rsidRDefault="00B3130D" w:rsidP="008C5C42">
      <w:pPr>
        <w:pStyle w:val="IG"/>
        <w:rPr>
          <w:lang w:eastAsia="en-US"/>
        </w:rPr>
      </w:pPr>
    </w:p>
    <w:p w:rsidR="00B3130D" w:rsidRDefault="00B3130D" w:rsidP="008C5C42">
      <w:pPr>
        <w:pStyle w:val="IG"/>
        <w:rPr>
          <w:lang w:eastAsia="en-US"/>
        </w:rPr>
      </w:pPr>
      <w:r w:rsidRPr="00B3130D">
        <w:rPr>
          <w:noProof/>
        </w:rPr>
        <w:drawing>
          <wp:inline distT="0" distB="0" distL="0" distR="0">
            <wp:extent cx="5940425" cy="5993766"/>
            <wp:effectExtent l="19050" t="0" r="22225" b="6984"/>
            <wp:docPr id="38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0"/>
              </a:graphicData>
            </a:graphic>
          </wp:inline>
        </w:drawing>
      </w:r>
    </w:p>
    <w:p w:rsidR="00B3130D" w:rsidRDefault="00B3130D" w:rsidP="008C5C42">
      <w:pPr>
        <w:pStyle w:val="IG"/>
        <w:rPr>
          <w:lang w:eastAsia="en-US"/>
        </w:rPr>
      </w:pPr>
    </w:p>
    <w:p w:rsidR="005A282E" w:rsidRDefault="005A282E" w:rsidP="008C5C42">
      <w:pPr>
        <w:pStyle w:val="IG"/>
        <w:rPr>
          <w:lang w:eastAsia="en-US"/>
        </w:rPr>
      </w:pPr>
      <w:r>
        <w:rPr>
          <w:lang w:eastAsia="en-US"/>
        </w:rPr>
        <w:t xml:space="preserve">Основываясь на данном графике можно сказать </w:t>
      </w:r>
      <w:proofErr w:type="spellStart"/>
      <w:r>
        <w:rPr>
          <w:lang w:eastAsia="en-US"/>
        </w:rPr>
        <w:t>чо</w:t>
      </w:r>
      <w:proofErr w:type="spellEnd"/>
      <w:r>
        <w:rPr>
          <w:lang w:eastAsia="en-US"/>
        </w:rPr>
        <w:t xml:space="preserve"> в динамике 2014-2016 годы происходило падение количества столкновений</w:t>
      </w:r>
      <w:proofErr w:type="gramStart"/>
      <w:r>
        <w:rPr>
          <w:lang w:eastAsia="en-US"/>
        </w:rPr>
        <w:t xml:space="preserve"> ,</w:t>
      </w:r>
      <w:proofErr w:type="gramEnd"/>
      <w:r>
        <w:rPr>
          <w:lang w:eastAsia="en-US"/>
        </w:rPr>
        <w:t xml:space="preserve">а в 2017 замечено резкое увеличение подобных </w:t>
      </w:r>
      <w:proofErr w:type="spellStart"/>
      <w:r>
        <w:rPr>
          <w:lang w:eastAsia="en-US"/>
        </w:rPr>
        <w:t>ДТП,обратная</w:t>
      </w:r>
      <w:proofErr w:type="spellEnd"/>
      <w:r>
        <w:rPr>
          <w:lang w:eastAsia="en-US"/>
        </w:rPr>
        <w:t xml:space="preserve"> ситуация наблюдается с наездами на пешеходов в2017г.происходит резкое снижение количества подобных ДТП..</w:t>
      </w:r>
    </w:p>
    <w:p w:rsidR="00C02213" w:rsidRDefault="00C02213" w:rsidP="008C5C42">
      <w:pPr>
        <w:pStyle w:val="IG"/>
        <w:rPr>
          <w:lang w:eastAsia="en-US"/>
        </w:rPr>
      </w:pPr>
      <w:r w:rsidRPr="00C02213">
        <w:rPr>
          <w:noProof/>
        </w:rPr>
        <w:lastRenderedPageBreak/>
        <w:drawing>
          <wp:inline distT="0" distB="0" distL="0" distR="0">
            <wp:extent cx="4572000" cy="4524375"/>
            <wp:effectExtent l="19050" t="0" r="19050" b="0"/>
            <wp:docPr id="41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</wp:inline>
        </w:drawing>
      </w:r>
    </w:p>
    <w:p w:rsidR="00C02213" w:rsidRPr="00C02213" w:rsidRDefault="00C02213" w:rsidP="008C5C42">
      <w:pPr>
        <w:pStyle w:val="IG"/>
        <w:rPr>
          <w:rFonts w:asciiTheme="minorHAnsi" w:hAnsiTheme="minorHAnsi"/>
          <w:color w:val="000000" w:themeColor="text1"/>
          <w:sz w:val="24"/>
          <w:szCs w:val="24"/>
          <w:lang w:eastAsia="en-US"/>
        </w:rPr>
      </w:pPr>
      <w:r w:rsidRPr="00C02213">
        <w:rPr>
          <w:rFonts w:asciiTheme="minorHAnsi" w:hAnsiTheme="minorHAnsi"/>
          <w:sz w:val="24"/>
          <w:szCs w:val="24"/>
          <w:lang w:eastAsia="en-US"/>
        </w:rPr>
        <w:t xml:space="preserve">Опираясь на данный из вышеизложенного графика можно сказать что 40% от всех ДТП Это наезды на </w:t>
      </w:r>
      <w:proofErr w:type="spellStart"/>
      <w:r w:rsidRPr="00C02213">
        <w:rPr>
          <w:rFonts w:asciiTheme="minorHAnsi" w:hAnsiTheme="minorHAnsi"/>
          <w:sz w:val="24"/>
          <w:szCs w:val="24"/>
          <w:lang w:eastAsia="en-US"/>
        </w:rPr>
        <w:t>пешеходов</w:t>
      </w:r>
      <w:proofErr w:type="gramStart"/>
      <w:r w:rsidRPr="00C02213">
        <w:rPr>
          <w:rFonts w:asciiTheme="minorHAnsi" w:hAnsiTheme="minorHAnsi"/>
          <w:sz w:val="24"/>
          <w:szCs w:val="24"/>
          <w:lang w:eastAsia="en-US"/>
        </w:rPr>
        <w:t>.</w:t>
      </w:r>
      <w:r w:rsidRPr="00C02213">
        <w:rPr>
          <w:rFonts w:asciiTheme="minorHAnsi" w:hAnsiTheme="minorHAnsi" w:cs="Arial"/>
          <w:color w:val="000000" w:themeColor="text1"/>
          <w:sz w:val="24"/>
          <w:szCs w:val="24"/>
        </w:rPr>
        <w:t>Н</w:t>
      </w:r>
      <w:proofErr w:type="gramEnd"/>
      <w:r w:rsidRPr="00C02213">
        <w:rPr>
          <w:rFonts w:asciiTheme="minorHAnsi" w:hAnsiTheme="minorHAnsi" w:cs="Arial"/>
          <w:color w:val="000000" w:themeColor="text1"/>
          <w:sz w:val="24"/>
          <w:szCs w:val="24"/>
        </w:rPr>
        <w:t>аезд</w:t>
      </w:r>
      <w:proofErr w:type="spellEnd"/>
      <w:r w:rsidRPr="00C02213">
        <w:rPr>
          <w:rFonts w:asciiTheme="minorHAnsi" w:hAnsiTheme="minorHAnsi" w:cs="Arial"/>
          <w:color w:val="000000" w:themeColor="text1"/>
          <w:sz w:val="24"/>
          <w:szCs w:val="24"/>
        </w:rPr>
        <w:t xml:space="preserve"> на пешехода как вид дорожно-транспортного происшествия по статистике чаще всего наблюдается на проезжей части дороги, включая пешеходные переходы. Виновниками происшествия могут быть, как водители транспорта, </w:t>
      </w:r>
      <w:hyperlink r:id="rId92" w:tgtFrame="_blank" w:tooltip="Штраф за пешехода" w:history="1">
        <w:r w:rsidRPr="00C02213">
          <w:rPr>
            <w:rFonts w:asciiTheme="minorHAnsi" w:hAnsiTheme="minorHAnsi" w:cs="Arial"/>
            <w:color w:val="000000" w:themeColor="text1"/>
            <w:sz w:val="24"/>
            <w:szCs w:val="24"/>
          </w:rPr>
          <w:t>так и пешеходы</w:t>
        </w:r>
      </w:hyperlink>
      <w:r w:rsidRPr="00C02213">
        <w:rPr>
          <w:rFonts w:asciiTheme="minorHAnsi" w:hAnsiTheme="minorHAnsi" w:cs="Arial"/>
          <w:color w:val="000000" w:themeColor="text1"/>
          <w:sz w:val="24"/>
          <w:szCs w:val="24"/>
        </w:rPr>
        <w:t>. В качестве пострадавших также могут выступать обе стороны. Водитель, как владелец механического средства, представляющего повышенную опасность для окружающих, обязан соблюдать особую осторожность и осмотрительность при управлении автотранспортом, а пешеход, в свою очередь, также обязан соблюдать все требования ПДД при нахождении на проезжей части улиц.</w:t>
      </w:r>
    </w:p>
    <w:p w:rsidR="005A282E" w:rsidRDefault="005A282E" w:rsidP="008C5C42">
      <w:pPr>
        <w:pStyle w:val="IG"/>
        <w:rPr>
          <w:lang w:eastAsia="en-US"/>
        </w:rPr>
      </w:pPr>
      <w:r w:rsidRPr="005A282E">
        <w:rPr>
          <w:noProof/>
        </w:rPr>
        <w:lastRenderedPageBreak/>
        <w:drawing>
          <wp:inline distT="0" distB="0" distL="0" distR="0">
            <wp:extent cx="4572000" cy="3905250"/>
            <wp:effectExtent l="19050" t="0" r="19050" b="0"/>
            <wp:docPr id="39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3"/>
              </a:graphicData>
            </a:graphic>
          </wp:inline>
        </w:drawing>
      </w:r>
    </w:p>
    <w:p w:rsidR="00A55051" w:rsidRDefault="00A55051" w:rsidP="008C5C42">
      <w:pPr>
        <w:pStyle w:val="IG"/>
        <w:rPr>
          <w:lang w:eastAsia="en-US"/>
        </w:rPr>
      </w:pPr>
    </w:p>
    <w:p w:rsidR="005A282E" w:rsidRDefault="005A282E" w:rsidP="008C5C42">
      <w:pPr>
        <w:pStyle w:val="IG"/>
        <w:rPr>
          <w:lang w:eastAsia="en-US"/>
        </w:rPr>
      </w:pPr>
      <w:proofErr w:type="spellStart"/>
      <w:r>
        <w:rPr>
          <w:lang w:eastAsia="en-US"/>
        </w:rPr>
        <w:t>Операясь</w:t>
      </w:r>
      <w:proofErr w:type="spellEnd"/>
      <w:r>
        <w:rPr>
          <w:lang w:eastAsia="en-US"/>
        </w:rPr>
        <w:t xml:space="preserve"> на данные из представленного выше графика можно сказать что подавляющая часть </w:t>
      </w:r>
      <w:proofErr w:type="gramStart"/>
      <w:r>
        <w:rPr>
          <w:lang w:eastAsia="en-US"/>
        </w:rPr>
        <w:t>ДТП</w:t>
      </w:r>
      <w:proofErr w:type="gramEnd"/>
      <w:r>
        <w:rPr>
          <w:lang w:eastAsia="en-US"/>
        </w:rPr>
        <w:t xml:space="preserve"> классифицированная как наезд на пешехода  приходится на вечернее время суток а именно с 17-00 до 07-00.</w:t>
      </w:r>
    </w:p>
    <w:p w:rsidR="00A55051" w:rsidRDefault="00A55051" w:rsidP="008C5C42">
      <w:pPr>
        <w:pStyle w:val="IG"/>
        <w:rPr>
          <w:lang w:eastAsia="en-US"/>
        </w:rPr>
      </w:pPr>
    </w:p>
    <w:p w:rsidR="00A55051" w:rsidRDefault="00A55051" w:rsidP="008C5C42">
      <w:pPr>
        <w:pStyle w:val="IG"/>
        <w:rPr>
          <w:lang w:eastAsia="en-US"/>
        </w:rPr>
      </w:pPr>
      <w:r>
        <w:rPr>
          <w:lang w:eastAsia="en-US"/>
        </w:rPr>
        <w:t xml:space="preserve">На  </w:t>
      </w:r>
      <w:proofErr w:type="gramStart"/>
      <w:r>
        <w:rPr>
          <w:lang w:eastAsia="en-US"/>
        </w:rPr>
        <w:t>графике</w:t>
      </w:r>
      <w:proofErr w:type="gramEnd"/>
      <w:r>
        <w:rPr>
          <w:lang w:eastAsia="en-US"/>
        </w:rPr>
        <w:t xml:space="preserve"> который расположен ниже представлено распределение столкновений по улицам</w:t>
      </w:r>
    </w:p>
    <w:p w:rsidR="00A55051" w:rsidRDefault="00A55051" w:rsidP="008C5C42">
      <w:pPr>
        <w:pStyle w:val="IG"/>
        <w:rPr>
          <w:lang w:eastAsia="en-US"/>
        </w:rPr>
      </w:pPr>
      <w:r w:rsidRPr="00A55051">
        <w:rPr>
          <w:noProof/>
        </w:rPr>
        <w:drawing>
          <wp:inline distT="0" distB="0" distL="0" distR="0">
            <wp:extent cx="4572000" cy="4076700"/>
            <wp:effectExtent l="19050" t="0" r="19050" b="0"/>
            <wp:docPr id="40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4"/>
              </a:graphicData>
            </a:graphic>
          </wp:inline>
        </w:drawing>
      </w:r>
    </w:p>
    <w:p w:rsidR="00A55051" w:rsidRDefault="00A55051" w:rsidP="008C5C42">
      <w:pPr>
        <w:pStyle w:val="IG"/>
        <w:rPr>
          <w:lang w:eastAsia="en-US"/>
        </w:rPr>
      </w:pPr>
      <w:r>
        <w:rPr>
          <w:lang w:eastAsia="en-US"/>
        </w:rPr>
        <w:lastRenderedPageBreak/>
        <w:t xml:space="preserve">Проанализировав  </w:t>
      </w:r>
      <w:r w:rsidR="00ED40DD">
        <w:rPr>
          <w:lang w:eastAsia="en-US"/>
        </w:rPr>
        <w:t>данный</w:t>
      </w:r>
      <w:r>
        <w:rPr>
          <w:lang w:eastAsia="en-US"/>
        </w:rPr>
        <w:t xml:space="preserve"> график можно </w:t>
      </w:r>
      <w:proofErr w:type="gramStart"/>
      <w:r>
        <w:rPr>
          <w:lang w:eastAsia="en-US"/>
        </w:rPr>
        <w:t>сказать</w:t>
      </w:r>
      <w:proofErr w:type="gramEnd"/>
      <w:r>
        <w:rPr>
          <w:lang w:eastAsia="en-US"/>
        </w:rPr>
        <w:t xml:space="preserve"> что самыми проблемными улицами стали улицы:</w:t>
      </w:r>
    </w:p>
    <w:p w:rsidR="00A55051" w:rsidRDefault="00A55051" w:rsidP="008C5C42">
      <w:pPr>
        <w:pStyle w:val="IG"/>
        <w:rPr>
          <w:lang w:eastAsia="en-US"/>
        </w:rPr>
      </w:pPr>
      <w:r>
        <w:rPr>
          <w:lang w:eastAsia="en-US"/>
        </w:rPr>
        <w:t>Максима Горького и Ульянова</w:t>
      </w:r>
    </w:p>
    <w:p w:rsidR="00A55051" w:rsidRDefault="00A55051" w:rsidP="008C5C42">
      <w:pPr>
        <w:pStyle w:val="IG"/>
        <w:rPr>
          <w:lang w:eastAsia="en-US"/>
        </w:rPr>
      </w:pPr>
    </w:p>
    <w:p w:rsidR="00157F9B" w:rsidRDefault="00157F9B" w:rsidP="00157F9B">
      <w:pPr>
        <w:pStyle w:val="1"/>
      </w:pPr>
      <w:bookmarkStart w:id="70" w:name="_Toc498949529"/>
      <w:bookmarkStart w:id="71" w:name="_Toc500083953"/>
      <w:r>
        <w:lastRenderedPageBreak/>
        <w:t>Результаты изучения общественного мнения</w:t>
      </w:r>
      <w:bookmarkEnd w:id="70"/>
      <w:bookmarkEnd w:id="71"/>
    </w:p>
    <w:p w:rsidR="00157F9B" w:rsidRDefault="00157F9B" w:rsidP="00157F9B">
      <w:r>
        <w:t xml:space="preserve">В рамках разработки комплексной схемы организации дорожного движения было произведёно социологическое исследование путём опроса людей на улицах </w:t>
      </w:r>
      <w:r w:rsidRPr="00471B05">
        <w:t xml:space="preserve">МО «Город </w:t>
      </w:r>
      <w:proofErr w:type="spellStart"/>
      <w:r w:rsidRPr="00471B05">
        <w:t>Камызяк</w:t>
      </w:r>
      <w:proofErr w:type="gramStart"/>
      <w:r>
        <w:t>.с</w:t>
      </w:r>
      <w:proofErr w:type="spellEnd"/>
      <w:proofErr w:type="gramEnd"/>
      <w:r>
        <w:t xml:space="preserve"> заполнением соответствующих формуляров. Общее количество респондентов составило 160 человек</w:t>
      </w:r>
      <w:proofErr w:type="gramStart"/>
      <w:r>
        <w:t xml:space="preserve"> Б</w:t>
      </w:r>
      <w:proofErr w:type="gramEnd"/>
      <w:r>
        <w:t>ыли опрошены люди разного пола, уровня образования и социального статуса.</w:t>
      </w:r>
    </w:p>
    <w:p w:rsidR="00157F9B" w:rsidRDefault="00157F9B" w:rsidP="008C5C42">
      <w:pPr>
        <w:pStyle w:val="IG"/>
        <w:rPr>
          <w:lang w:eastAsia="en-US"/>
        </w:rPr>
      </w:pPr>
      <w:r w:rsidRPr="00157F9B">
        <w:rPr>
          <w:noProof/>
        </w:rPr>
        <w:drawing>
          <wp:inline distT="0" distB="0" distL="0" distR="0">
            <wp:extent cx="5030307" cy="3019647"/>
            <wp:effectExtent l="19050" t="0" r="17943" b="9303"/>
            <wp:docPr id="7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"/>
              </a:graphicData>
            </a:graphic>
          </wp:inline>
        </w:drawing>
      </w:r>
    </w:p>
    <w:p w:rsidR="00157F9B" w:rsidRDefault="00157F9B" w:rsidP="008C5C42">
      <w:pPr>
        <w:pStyle w:val="IG"/>
        <w:rPr>
          <w:lang w:eastAsia="en-US"/>
        </w:rPr>
      </w:pPr>
    </w:p>
    <w:p w:rsidR="00157F9B" w:rsidRDefault="00157F9B" w:rsidP="008C5C42">
      <w:pPr>
        <w:pStyle w:val="IG"/>
        <w:rPr>
          <w:lang w:eastAsia="en-US"/>
        </w:rPr>
      </w:pPr>
    </w:p>
    <w:p w:rsidR="00157F9B" w:rsidRDefault="00157F9B" w:rsidP="008C5C42">
      <w:pPr>
        <w:pStyle w:val="IG"/>
        <w:rPr>
          <w:lang w:eastAsia="en-US"/>
        </w:rPr>
      </w:pPr>
      <w:r w:rsidRPr="00157F9B">
        <w:rPr>
          <w:noProof/>
        </w:rPr>
        <w:drawing>
          <wp:inline distT="0" distB="0" distL="0" distR="0">
            <wp:extent cx="5212169" cy="4082902"/>
            <wp:effectExtent l="19050" t="0" r="26581" b="0"/>
            <wp:docPr id="13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</wp:inline>
        </w:drawing>
      </w:r>
    </w:p>
    <w:p w:rsidR="00F91373" w:rsidRDefault="00C044DF" w:rsidP="00C044DF">
      <w:pPr>
        <w:pStyle w:val="IG"/>
        <w:jc w:val="left"/>
        <w:rPr>
          <w:lang w:eastAsia="en-US"/>
        </w:rPr>
      </w:pPr>
      <w:r>
        <w:rPr>
          <w:lang w:eastAsia="en-US"/>
        </w:rPr>
        <w:lastRenderedPageBreak/>
        <w:t>Исх</w:t>
      </w:r>
      <w:r w:rsidR="00F91373">
        <w:rPr>
          <w:lang w:eastAsia="en-US"/>
        </w:rPr>
        <w:t xml:space="preserve">одя из данных представленных на графике выше можно </w:t>
      </w:r>
      <w:proofErr w:type="gramStart"/>
      <w:r w:rsidR="00F91373">
        <w:rPr>
          <w:lang w:eastAsia="en-US"/>
        </w:rPr>
        <w:t>сказать</w:t>
      </w:r>
      <w:proofErr w:type="gramEnd"/>
      <w:r w:rsidR="00F91373">
        <w:rPr>
          <w:lang w:eastAsia="en-US"/>
        </w:rPr>
        <w:t xml:space="preserve"> что подавляющее число жителей имеет средне образование</w:t>
      </w:r>
    </w:p>
    <w:p w:rsidR="00157F9B" w:rsidRDefault="00157F9B" w:rsidP="008C5C42">
      <w:pPr>
        <w:pStyle w:val="IG"/>
        <w:rPr>
          <w:lang w:eastAsia="en-US"/>
        </w:rPr>
      </w:pPr>
      <w:r w:rsidRPr="00157F9B">
        <w:rPr>
          <w:noProof/>
        </w:rPr>
        <w:drawing>
          <wp:inline distT="0" distB="0" distL="0" distR="0">
            <wp:extent cx="5421320" cy="3306726"/>
            <wp:effectExtent l="19050" t="0" r="26980" b="7974"/>
            <wp:docPr id="29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7"/>
              </a:graphicData>
            </a:graphic>
          </wp:inline>
        </w:drawing>
      </w:r>
    </w:p>
    <w:p w:rsidR="00157F9B" w:rsidRDefault="00157F9B" w:rsidP="008C5C42">
      <w:pPr>
        <w:pStyle w:val="IG"/>
        <w:rPr>
          <w:lang w:eastAsia="en-US"/>
        </w:rPr>
      </w:pPr>
    </w:p>
    <w:p w:rsidR="00157F9B" w:rsidRDefault="00F91373" w:rsidP="00F91373">
      <w:pPr>
        <w:pStyle w:val="IG"/>
      </w:pPr>
      <w:r w:rsidRPr="00F91373">
        <w:rPr>
          <w:noProof/>
        </w:rPr>
        <w:drawing>
          <wp:inline distT="0" distB="0" distL="0" distR="0">
            <wp:extent cx="5488615" cy="3062177"/>
            <wp:effectExtent l="19050" t="0" r="16835" b="4873"/>
            <wp:docPr id="31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8"/>
              </a:graphicData>
            </a:graphic>
          </wp:inline>
        </w:drawing>
      </w:r>
    </w:p>
    <w:p w:rsidR="00F91373" w:rsidRDefault="00F91373" w:rsidP="00F91373">
      <w:pPr>
        <w:pStyle w:val="IG"/>
      </w:pPr>
    </w:p>
    <w:p w:rsidR="00F91373" w:rsidRDefault="00F91373" w:rsidP="00F91373">
      <w:pPr>
        <w:pStyle w:val="IG"/>
      </w:pPr>
    </w:p>
    <w:p w:rsidR="00F91373" w:rsidRDefault="00F91373" w:rsidP="00F91373">
      <w:pPr>
        <w:pStyle w:val="IG"/>
      </w:pPr>
    </w:p>
    <w:p w:rsidR="00F91373" w:rsidRDefault="00F91373" w:rsidP="00F91373">
      <w:pPr>
        <w:pStyle w:val="IG"/>
      </w:pPr>
    </w:p>
    <w:p w:rsidR="00F91373" w:rsidRDefault="00F91373" w:rsidP="00F91373">
      <w:pPr>
        <w:pStyle w:val="IG"/>
      </w:pPr>
    </w:p>
    <w:p w:rsidR="00F91373" w:rsidRDefault="00F91373" w:rsidP="00F91373">
      <w:pPr>
        <w:pStyle w:val="IG"/>
      </w:pPr>
    </w:p>
    <w:p w:rsidR="00F91373" w:rsidRDefault="00F91373" w:rsidP="00F91373">
      <w:pPr>
        <w:pStyle w:val="IG"/>
      </w:pPr>
    </w:p>
    <w:p w:rsidR="00F91373" w:rsidRDefault="00F91373" w:rsidP="00F91373">
      <w:pPr>
        <w:pStyle w:val="IG"/>
      </w:pPr>
    </w:p>
    <w:p w:rsidR="00F91373" w:rsidRDefault="00F91373" w:rsidP="00F91373">
      <w:pPr>
        <w:pStyle w:val="IG"/>
      </w:pPr>
    </w:p>
    <w:p w:rsidR="00F91373" w:rsidRDefault="00F91373" w:rsidP="00F91373">
      <w:pPr>
        <w:pStyle w:val="IG"/>
      </w:pPr>
    </w:p>
    <w:p w:rsidR="00F91373" w:rsidRDefault="00F91373" w:rsidP="00F91373">
      <w:pPr>
        <w:pStyle w:val="IG"/>
      </w:pPr>
    </w:p>
    <w:p w:rsidR="00F91373" w:rsidRDefault="00F91373" w:rsidP="00F91373">
      <w:pPr>
        <w:pStyle w:val="IG"/>
      </w:pPr>
      <w:r>
        <w:t xml:space="preserve">Расстояние которое преодолевают </w:t>
      </w:r>
      <w:proofErr w:type="gramStart"/>
      <w:r>
        <w:t>жители</w:t>
      </w:r>
      <w:proofErr w:type="gramEnd"/>
      <w:r>
        <w:t xml:space="preserve"> ежедневно добираясь от дома до работы показано на графике ниже</w:t>
      </w:r>
    </w:p>
    <w:p w:rsidR="00157F9B" w:rsidRDefault="00F91373" w:rsidP="008C5C42">
      <w:pPr>
        <w:pStyle w:val="IG"/>
        <w:rPr>
          <w:lang w:eastAsia="en-US"/>
        </w:rPr>
      </w:pPr>
      <w:r w:rsidRPr="00F91373">
        <w:rPr>
          <w:noProof/>
        </w:rPr>
        <w:drawing>
          <wp:inline distT="0" distB="0" distL="0" distR="0">
            <wp:extent cx="5729664" cy="5092995"/>
            <wp:effectExtent l="19050" t="0" r="23436" b="0"/>
            <wp:docPr id="32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9"/>
              </a:graphicData>
            </a:graphic>
          </wp:inline>
        </w:drawing>
      </w:r>
    </w:p>
    <w:p w:rsidR="00C044DF" w:rsidRDefault="00C044DF" w:rsidP="008C5C42">
      <w:pPr>
        <w:pStyle w:val="IG"/>
        <w:rPr>
          <w:lang w:eastAsia="en-US"/>
        </w:rPr>
      </w:pPr>
      <w:r>
        <w:rPr>
          <w:lang w:eastAsia="en-US"/>
        </w:rPr>
        <w:t xml:space="preserve">Оперяясь на данные из графика представленного выше можно сказать что большая часть опрошенных респондентов добираясь из дома до работы проделывают путь менее  5км.,в тоже время вторая по </w:t>
      </w:r>
      <w:proofErr w:type="spellStart"/>
      <w:r>
        <w:rPr>
          <w:lang w:eastAsia="en-US"/>
        </w:rPr>
        <w:t>велечине</w:t>
      </w:r>
      <w:proofErr w:type="spellEnd"/>
      <w:r>
        <w:rPr>
          <w:lang w:eastAsia="en-US"/>
        </w:rPr>
        <w:t xml:space="preserve"> часть населения проезжает от дома до работы от 30до 50км,это связанно с тем что место работы расположено в областном центре г</w:t>
      </w:r>
      <w:proofErr w:type="gramStart"/>
      <w:r>
        <w:rPr>
          <w:lang w:eastAsia="en-US"/>
        </w:rPr>
        <w:t>.А</w:t>
      </w:r>
      <w:proofErr w:type="gramEnd"/>
      <w:r>
        <w:rPr>
          <w:lang w:eastAsia="en-US"/>
        </w:rPr>
        <w:t>страхань</w:t>
      </w:r>
    </w:p>
    <w:p w:rsidR="00951339" w:rsidRDefault="00951339" w:rsidP="008C5C42">
      <w:pPr>
        <w:pStyle w:val="IG"/>
        <w:rPr>
          <w:lang w:eastAsia="en-US"/>
        </w:rPr>
      </w:pPr>
    </w:p>
    <w:p w:rsidR="00951339" w:rsidRDefault="00951339" w:rsidP="00951339">
      <w:pPr>
        <w:pStyle w:val="1"/>
      </w:pPr>
      <w:bookmarkStart w:id="72" w:name="_Toc498949530"/>
      <w:bookmarkStart w:id="73" w:name="_Toc500083954"/>
      <w:r>
        <w:lastRenderedPageBreak/>
        <w:t>заключение</w:t>
      </w:r>
      <w:bookmarkEnd w:id="72"/>
      <w:bookmarkEnd w:id="73"/>
    </w:p>
    <w:p w:rsidR="00951339" w:rsidRPr="00E34065" w:rsidRDefault="00951339" w:rsidP="00951339">
      <w:proofErr w:type="gramStart"/>
      <w:r w:rsidRPr="00151F56">
        <w:t>Основной целью настоящего этапа является сбор и анализ исходных данных (документарных, статистических, технических</w:t>
      </w:r>
      <w:r w:rsidRPr="00E34065">
        <w:t xml:space="preserve">. </w:t>
      </w:r>
      <w:proofErr w:type="gramEnd"/>
    </w:p>
    <w:p w:rsidR="00951339" w:rsidRDefault="00951339" w:rsidP="00951339">
      <w:r w:rsidRPr="00151F56">
        <w:t>В рамках настоящего этапа были проведены следующие мероприятия:</w:t>
      </w:r>
    </w:p>
    <w:p w:rsidR="00951339" w:rsidRPr="00151F56" w:rsidRDefault="00951339" w:rsidP="00951339"/>
    <w:p w:rsidR="00951339" w:rsidRPr="00151F56" w:rsidRDefault="00951339" w:rsidP="00951339">
      <w:r w:rsidRPr="00151F56">
        <w:t xml:space="preserve">1) Собраны и систематизированы следующие исходные данные: </w:t>
      </w:r>
    </w:p>
    <w:p w:rsidR="003A4D2A" w:rsidRDefault="00951339" w:rsidP="003A4D2A">
      <w:r w:rsidRPr="00E34065">
        <w:t xml:space="preserve">общая характеристика </w:t>
      </w:r>
      <w:r w:rsidR="003A4D2A" w:rsidRPr="00471B05">
        <w:t>МО «Город Камызяк</w:t>
      </w:r>
      <w:r w:rsidR="003A4D2A">
        <w:t>».</w:t>
      </w:r>
    </w:p>
    <w:p w:rsidR="00951339" w:rsidRPr="00E34065" w:rsidRDefault="00951339" w:rsidP="00951339">
      <w:r w:rsidRPr="00E34065">
        <w:t xml:space="preserve">данные социально-экономического развития района (численность населения, в том числе с распределением численности населения по территории района, показатели труда и заработной платы населения, прогнозные значения ранее указанных показателей); </w:t>
      </w:r>
    </w:p>
    <w:p w:rsidR="003A4D2A" w:rsidRDefault="00951339" w:rsidP="003A4D2A">
      <w:r w:rsidRPr="00E34065">
        <w:t>характеристика текущего состояния транспортного комплекса</w:t>
      </w:r>
      <w:r w:rsidR="003A4D2A">
        <w:t xml:space="preserve"> МО</w:t>
      </w:r>
      <w:proofErr w:type="gramStart"/>
      <w:r w:rsidR="003A4D2A" w:rsidRPr="00471B05">
        <w:t>«Г</w:t>
      </w:r>
      <w:proofErr w:type="gramEnd"/>
      <w:r w:rsidR="003A4D2A" w:rsidRPr="00471B05">
        <w:t>ород Камызяк</w:t>
      </w:r>
      <w:r w:rsidR="003A4D2A">
        <w:t>».</w:t>
      </w:r>
    </w:p>
    <w:p w:rsidR="00951339" w:rsidRPr="00616EEA" w:rsidRDefault="00951339" w:rsidP="00951339"/>
    <w:p w:rsidR="003A4D2A" w:rsidRDefault="00951339" w:rsidP="003A4D2A">
      <w:r w:rsidRPr="00151F56">
        <w:t>2) Проанализированы мероприятия целевых программ и планов развития транспортного комплекса</w:t>
      </w:r>
      <w:r w:rsidR="003A4D2A">
        <w:t xml:space="preserve"> МО </w:t>
      </w:r>
      <w:r w:rsidR="003A4D2A" w:rsidRPr="00471B05">
        <w:t>«Город Камызяк</w:t>
      </w:r>
      <w:r w:rsidR="003A4D2A">
        <w:t>».</w:t>
      </w:r>
    </w:p>
    <w:p w:rsidR="00951339" w:rsidRDefault="00951339" w:rsidP="00951339"/>
    <w:p w:rsidR="003A4D2A" w:rsidRDefault="00951339" w:rsidP="003A4D2A">
      <w:r w:rsidRPr="00151F56">
        <w:t xml:space="preserve">3) Подготовлены и проведены транспортные обследования на территории </w:t>
      </w:r>
      <w:r w:rsidR="003A4D2A">
        <w:t xml:space="preserve">МО </w:t>
      </w:r>
      <w:r w:rsidR="003A4D2A" w:rsidRPr="00471B05">
        <w:t>«Город Камызяк</w:t>
      </w:r>
      <w:r w:rsidR="003A4D2A">
        <w:t>».</w:t>
      </w:r>
    </w:p>
    <w:p w:rsidR="00951339" w:rsidRDefault="00951339" w:rsidP="00951339">
      <w:r w:rsidRPr="00151F56">
        <w:t xml:space="preserve">, в том числе: </w:t>
      </w:r>
    </w:p>
    <w:p w:rsidR="00951339" w:rsidRPr="000D1CB5" w:rsidRDefault="00951339" w:rsidP="00951339">
      <w:r>
        <w:t>ис</w:t>
      </w:r>
      <w:r w:rsidRPr="000D1CB5">
        <w:t xml:space="preserve">следования интенсивности движения и состава </w:t>
      </w:r>
      <w:r>
        <w:t>транспортных потоков</w:t>
      </w:r>
      <w:r w:rsidRPr="000D1CB5">
        <w:t xml:space="preserve">; </w:t>
      </w:r>
    </w:p>
    <w:p w:rsidR="00951339" w:rsidRPr="000D1CB5" w:rsidRDefault="00951339" w:rsidP="00951339">
      <w:r>
        <w:t>исследование пассажиропотоков</w:t>
      </w:r>
      <w:r w:rsidRPr="000D1CB5">
        <w:t xml:space="preserve">; </w:t>
      </w:r>
    </w:p>
    <w:p w:rsidR="00951339" w:rsidRPr="000D1CB5" w:rsidRDefault="00951339" w:rsidP="00951339">
      <w:r>
        <w:t>исследование общественного мнения</w:t>
      </w:r>
      <w:r w:rsidRPr="000D1CB5">
        <w:t xml:space="preserve">. </w:t>
      </w:r>
    </w:p>
    <w:p w:rsidR="00951339" w:rsidRPr="00151F56" w:rsidRDefault="00951339" w:rsidP="00951339"/>
    <w:p w:rsidR="00951339" w:rsidRDefault="00951339" w:rsidP="00951339">
      <w:r w:rsidRPr="00151F56">
        <w:t xml:space="preserve">4) Проведен анализ полученных данных и результатов обследований, в </w:t>
      </w:r>
      <w:proofErr w:type="gramStart"/>
      <w:r w:rsidRPr="00151F56">
        <w:t>результате</w:t>
      </w:r>
      <w:proofErr w:type="gramEnd"/>
      <w:r w:rsidRPr="00151F56">
        <w:t xml:space="preserve"> которого были выявлены ключевые недостатки в организации дорожного движения.</w:t>
      </w:r>
    </w:p>
    <w:p w:rsidR="00951339" w:rsidRDefault="00951339" w:rsidP="00951339"/>
    <w:p w:rsidR="003A4D2A" w:rsidRDefault="00951339" w:rsidP="003A4D2A">
      <w:r w:rsidRPr="00151F56">
        <w:t>5) Проведен</w:t>
      </w:r>
      <w:r>
        <w:t xml:space="preserve"> анализ статистики аварийности </w:t>
      </w:r>
      <w:r w:rsidRPr="00151F56">
        <w:t xml:space="preserve">на территории </w:t>
      </w:r>
      <w:r w:rsidR="003A4D2A">
        <w:t xml:space="preserve"> МО</w:t>
      </w:r>
      <w:proofErr w:type="gramStart"/>
      <w:r w:rsidR="003A4D2A" w:rsidRPr="00471B05">
        <w:t>«Г</w:t>
      </w:r>
      <w:proofErr w:type="gramEnd"/>
      <w:r w:rsidR="003A4D2A" w:rsidRPr="00471B05">
        <w:t>ород Камызяк</w:t>
      </w:r>
      <w:r w:rsidR="003A4D2A">
        <w:t>».</w:t>
      </w:r>
    </w:p>
    <w:p w:rsidR="00951339" w:rsidRPr="00151F56" w:rsidRDefault="00951339" w:rsidP="00951339"/>
    <w:p w:rsidR="003A4D2A" w:rsidRDefault="00951339" w:rsidP="003A4D2A">
      <w:r w:rsidRPr="00151F56">
        <w:t>В результате проведенной работы была подготовлена база исходных данных, которая будет использована для разработки транспортной модели, микромоделей ключевых транспортных узлов, а также Программы мероприятий в рамках КСОДД на территории</w:t>
      </w:r>
      <w:r w:rsidR="003A4D2A">
        <w:t xml:space="preserve"> МО</w:t>
      </w:r>
      <w:proofErr w:type="gramStart"/>
      <w:r w:rsidR="003A4D2A" w:rsidRPr="00471B05">
        <w:t>«Г</w:t>
      </w:r>
      <w:proofErr w:type="gramEnd"/>
      <w:r w:rsidR="003A4D2A" w:rsidRPr="00471B05">
        <w:t>ород Камызяк</w:t>
      </w:r>
      <w:r w:rsidR="003A4D2A">
        <w:t>».</w:t>
      </w:r>
    </w:p>
    <w:p w:rsidR="00951339" w:rsidRDefault="00951339" w:rsidP="00951339">
      <w:r w:rsidRPr="00151F56">
        <w:t>на прогнозные периоды.</w:t>
      </w:r>
    </w:p>
    <w:p w:rsidR="00951339" w:rsidRDefault="004F4063" w:rsidP="004F4063">
      <w:pPr>
        <w:pStyle w:val="1"/>
      </w:pPr>
      <w:bookmarkStart w:id="74" w:name="_Toc500083955"/>
      <w:r>
        <w:lastRenderedPageBreak/>
        <w:t xml:space="preserve">Мероприятия по улучшению </w:t>
      </w:r>
      <w:proofErr w:type="gramStart"/>
      <w:r>
        <w:t>транспортной</w:t>
      </w:r>
      <w:proofErr w:type="gramEnd"/>
      <w:r>
        <w:t xml:space="preserve"> инфроструктуры МО «город Камызяк»</w:t>
      </w:r>
      <w:bookmarkEnd w:id="74"/>
    </w:p>
    <w:p w:rsidR="004F4063" w:rsidRPr="004F4063" w:rsidRDefault="004F4063" w:rsidP="004F4063">
      <w:pPr>
        <w:pStyle w:val="2"/>
      </w:pPr>
      <w:bookmarkStart w:id="75" w:name="_Toc498786682"/>
      <w:bookmarkStart w:id="76" w:name="_Toc500083956"/>
      <w:r w:rsidRPr="004F4063">
        <w:t>Введение</w:t>
      </w:r>
      <w:bookmarkEnd w:id="75"/>
      <w:bookmarkEnd w:id="76"/>
    </w:p>
    <w:p w:rsidR="004F4063" w:rsidRPr="00AA1802" w:rsidRDefault="004F4063" w:rsidP="004F4063">
      <w:pPr>
        <w:rPr>
          <w:sz w:val="20"/>
          <w:szCs w:val="20"/>
        </w:rPr>
      </w:pPr>
    </w:p>
    <w:p w:rsidR="004F4063" w:rsidRDefault="004F4063" w:rsidP="004F4063">
      <w:r w:rsidRPr="00AA1802">
        <w:rPr>
          <w:sz w:val="20"/>
          <w:szCs w:val="20"/>
        </w:rPr>
        <w:t xml:space="preserve">Комплексная схема организации дорожного движения </w:t>
      </w:r>
      <w:r>
        <w:t>МО</w:t>
      </w:r>
      <w:proofErr w:type="gramStart"/>
      <w:r w:rsidRPr="00471B05">
        <w:t>«Г</w:t>
      </w:r>
      <w:proofErr w:type="gramEnd"/>
      <w:r w:rsidRPr="00471B05">
        <w:t>ород Камызяк</w:t>
      </w:r>
      <w:r>
        <w:t>».</w:t>
      </w:r>
    </w:p>
    <w:p w:rsidR="004F4063" w:rsidRDefault="004F4063" w:rsidP="004F4063">
      <w:r w:rsidRPr="00AA1802">
        <w:rPr>
          <w:sz w:val="20"/>
          <w:szCs w:val="20"/>
        </w:rPr>
        <w:t xml:space="preserve"> разработана индивидуальным предпринимателем </w:t>
      </w:r>
      <w:proofErr w:type="spellStart"/>
      <w:r w:rsidRPr="00AA1802">
        <w:rPr>
          <w:sz w:val="20"/>
          <w:szCs w:val="20"/>
        </w:rPr>
        <w:t>Москаленко</w:t>
      </w:r>
      <w:proofErr w:type="spellEnd"/>
      <w:r w:rsidRPr="00AA1802">
        <w:rPr>
          <w:sz w:val="20"/>
          <w:szCs w:val="20"/>
        </w:rPr>
        <w:t xml:space="preserve"> Денисом Васильевичем в соответствии с техническим заданием администрации </w:t>
      </w:r>
      <w:r>
        <w:t>МО</w:t>
      </w:r>
      <w:proofErr w:type="gramStart"/>
      <w:r w:rsidRPr="00471B05">
        <w:t>«Г</w:t>
      </w:r>
      <w:proofErr w:type="gramEnd"/>
      <w:r w:rsidRPr="00471B05">
        <w:t>ород Камызяк</w:t>
      </w:r>
      <w:r>
        <w:t>».</w:t>
      </w:r>
    </w:p>
    <w:p w:rsidR="004F4063" w:rsidRPr="00AA1802" w:rsidRDefault="004F4063" w:rsidP="004F4063">
      <w:pPr>
        <w:rPr>
          <w:iCs/>
          <w:sz w:val="20"/>
          <w:szCs w:val="20"/>
        </w:rPr>
      </w:pPr>
      <w:r w:rsidRPr="00AA1802">
        <w:rPr>
          <w:iCs/>
          <w:sz w:val="20"/>
          <w:szCs w:val="20"/>
        </w:rPr>
        <w:t xml:space="preserve">При разработке документации использованы исходные данные и </w:t>
      </w:r>
      <w:proofErr w:type="gramStart"/>
      <w:r w:rsidRPr="00AA1802">
        <w:rPr>
          <w:iCs/>
          <w:sz w:val="20"/>
          <w:szCs w:val="20"/>
        </w:rPr>
        <w:t>материалы</w:t>
      </w:r>
      <w:proofErr w:type="gramEnd"/>
      <w:r w:rsidRPr="00AA1802">
        <w:rPr>
          <w:iCs/>
          <w:sz w:val="20"/>
          <w:szCs w:val="20"/>
        </w:rPr>
        <w:t xml:space="preserve"> предоставленные заказчиком, а также результаты транспортного обследования, выполненные собственными силами.</w:t>
      </w:r>
    </w:p>
    <w:p w:rsidR="004F4063" w:rsidRPr="00AA1802" w:rsidRDefault="004F4063" w:rsidP="004F4063">
      <w:pPr>
        <w:rPr>
          <w:sz w:val="20"/>
          <w:szCs w:val="20"/>
        </w:rPr>
      </w:pPr>
      <w:r w:rsidRPr="00AA1802">
        <w:rPr>
          <w:sz w:val="20"/>
          <w:szCs w:val="20"/>
        </w:rPr>
        <w:t>Разработка документации выполнялась с учетом требований нормативных документов, регламентирующих деятельность дорожных организаций в области обеспечения безопасности дорожного движения, экологической безопасности дороги, прогнозирования спроса на перемещения, а также оценке экономической эффективности строительства автомобильных дорог:</w:t>
      </w:r>
    </w:p>
    <w:p w:rsidR="004F4063" w:rsidRPr="00AA1802" w:rsidRDefault="004F4063" w:rsidP="004F4063">
      <w:pPr>
        <w:rPr>
          <w:sz w:val="20"/>
          <w:szCs w:val="20"/>
        </w:rPr>
      </w:pPr>
      <w:r w:rsidRPr="00AA1802">
        <w:rPr>
          <w:sz w:val="20"/>
          <w:szCs w:val="20"/>
        </w:rPr>
        <w:t xml:space="preserve">-   Закон Российской Федерации «Об автомобильных дорогах и дорожной деятельности в Российской Федерации и о внесении изменений в отдельные законодательные акты Российской Федерации»; </w:t>
      </w:r>
    </w:p>
    <w:p w:rsidR="004F4063" w:rsidRPr="00AA1802" w:rsidRDefault="004F4063" w:rsidP="004F4063">
      <w:pPr>
        <w:rPr>
          <w:sz w:val="20"/>
          <w:szCs w:val="20"/>
        </w:rPr>
      </w:pPr>
      <w:r w:rsidRPr="00AA1802">
        <w:rPr>
          <w:sz w:val="20"/>
          <w:szCs w:val="20"/>
        </w:rPr>
        <w:t xml:space="preserve"> -   Закон Российской Федерации «Об охране окружающей природной среды»;</w:t>
      </w:r>
    </w:p>
    <w:p w:rsidR="004F4063" w:rsidRPr="00AA1802" w:rsidRDefault="004F4063" w:rsidP="004F4063">
      <w:pPr>
        <w:rPr>
          <w:rFonts w:eastAsia="MS Mincho"/>
          <w:sz w:val="20"/>
          <w:szCs w:val="20"/>
          <w:lang w:eastAsia="ar-SA"/>
        </w:rPr>
      </w:pPr>
      <w:r w:rsidRPr="00AA1802">
        <w:rPr>
          <w:rFonts w:eastAsia="MS Mincho"/>
          <w:sz w:val="20"/>
          <w:szCs w:val="20"/>
          <w:lang w:eastAsia="ar-SA"/>
        </w:rPr>
        <w:t xml:space="preserve">- ГОСТ </w:t>
      </w:r>
      <w:proofErr w:type="gramStart"/>
      <w:r w:rsidRPr="00AA1802">
        <w:rPr>
          <w:rFonts w:eastAsia="MS Mincho"/>
          <w:sz w:val="20"/>
          <w:szCs w:val="20"/>
          <w:lang w:eastAsia="ar-SA"/>
        </w:rPr>
        <w:t>Р</w:t>
      </w:r>
      <w:proofErr w:type="gramEnd"/>
      <w:r w:rsidRPr="00AA1802">
        <w:rPr>
          <w:rFonts w:eastAsia="MS Mincho"/>
          <w:sz w:val="20"/>
          <w:szCs w:val="20"/>
          <w:lang w:eastAsia="ar-SA"/>
        </w:rPr>
        <w:t xml:space="preserve"> 21.1101-2013 «Система проектной документации для строительства «Основные требования к проектной рабочей документации».</w:t>
      </w:r>
    </w:p>
    <w:p w:rsidR="004F4063" w:rsidRPr="00AA1802" w:rsidRDefault="004F4063" w:rsidP="004F4063">
      <w:pPr>
        <w:rPr>
          <w:rFonts w:eastAsia="MS Mincho"/>
          <w:sz w:val="20"/>
          <w:szCs w:val="20"/>
          <w:lang w:eastAsia="ar-SA"/>
        </w:rPr>
      </w:pPr>
      <w:r w:rsidRPr="00AA1802">
        <w:rPr>
          <w:rFonts w:eastAsia="MS Mincho"/>
          <w:sz w:val="20"/>
          <w:szCs w:val="20"/>
          <w:lang w:eastAsia="ar-SA"/>
        </w:rPr>
        <w:t>- Постановление Правительства РФ от 16 февраля 2008 г. № 87 (с изменениями от 23 января 2016г.) «О составе разделов проектной документации и требованиям к их содержанию».</w:t>
      </w:r>
    </w:p>
    <w:p w:rsidR="004F4063" w:rsidRPr="00AA1802" w:rsidRDefault="004F4063" w:rsidP="004F4063">
      <w:pPr>
        <w:rPr>
          <w:rFonts w:eastAsia="MS Mincho"/>
          <w:sz w:val="20"/>
          <w:szCs w:val="20"/>
          <w:lang w:eastAsia="ar-SA"/>
        </w:rPr>
      </w:pPr>
      <w:r w:rsidRPr="00AA1802">
        <w:rPr>
          <w:rFonts w:eastAsia="MS Mincho"/>
          <w:sz w:val="20"/>
          <w:szCs w:val="20"/>
          <w:lang w:eastAsia="ar-SA"/>
        </w:rPr>
        <w:t xml:space="preserve">- ГОСТ </w:t>
      </w:r>
      <w:proofErr w:type="gramStart"/>
      <w:r w:rsidRPr="00AA1802">
        <w:rPr>
          <w:rFonts w:eastAsia="MS Mincho"/>
          <w:sz w:val="20"/>
          <w:szCs w:val="20"/>
          <w:lang w:eastAsia="ar-SA"/>
        </w:rPr>
        <w:t>Р</w:t>
      </w:r>
      <w:proofErr w:type="gramEnd"/>
      <w:r w:rsidRPr="00AA1802">
        <w:rPr>
          <w:rFonts w:eastAsia="MS Mincho"/>
          <w:sz w:val="20"/>
          <w:szCs w:val="20"/>
          <w:lang w:eastAsia="ar-SA"/>
        </w:rPr>
        <w:t xml:space="preserve"> 52289-2004 «Технические средства организации дорожного движения. Правила применения дорожных знаков, разметки, светофоров, дорожных ограждений и направляющих устройств». </w:t>
      </w:r>
    </w:p>
    <w:p w:rsidR="004F4063" w:rsidRPr="00AA1802" w:rsidRDefault="004F4063" w:rsidP="004F4063">
      <w:pPr>
        <w:rPr>
          <w:rFonts w:eastAsia="MS Mincho"/>
          <w:sz w:val="20"/>
          <w:szCs w:val="20"/>
          <w:lang w:eastAsia="ar-SA"/>
        </w:rPr>
      </w:pPr>
      <w:r w:rsidRPr="00AA1802">
        <w:rPr>
          <w:rFonts w:eastAsia="MS Mincho"/>
          <w:sz w:val="20"/>
          <w:szCs w:val="20"/>
          <w:lang w:eastAsia="ar-SA"/>
        </w:rPr>
        <w:t xml:space="preserve"> - ГОСТ </w:t>
      </w:r>
      <w:proofErr w:type="gramStart"/>
      <w:r w:rsidRPr="00AA1802">
        <w:rPr>
          <w:rFonts w:eastAsia="MS Mincho"/>
          <w:sz w:val="20"/>
          <w:szCs w:val="20"/>
          <w:lang w:eastAsia="ar-SA"/>
        </w:rPr>
        <w:t>Р</w:t>
      </w:r>
      <w:proofErr w:type="gramEnd"/>
      <w:r w:rsidRPr="00AA1802">
        <w:rPr>
          <w:rFonts w:eastAsia="MS Mincho"/>
          <w:sz w:val="20"/>
          <w:szCs w:val="20"/>
          <w:lang w:eastAsia="ar-SA"/>
        </w:rPr>
        <w:t xml:space="preserve"> 52290-2004 «Технические средства организации дорожного движения. Знаки дорожные. Общие технические требования».  </w:t>
      </w:r>
    </w:p>
    <w:p w:rsidR="004F4063" w:rsidRPr="00AA1802" w:rsidRDefault="004F4063" w:rsidP="004F4063">
      <w:pPr>
        <w:rPr>
          <w:rFonts w:eastAsia="MS Mincho"/>
          <w:sz w:val="20"/>
          <w:szCs w:val="20"/>
          <w:lang w:eastAsia="ar-SA"/>
        </w:rPr>
      </w:pPr>
      <w:r w:rsidRPr="00AA1802">
        <w:rPr>
          <w:rFonts w:eastAsia="MS Mincho"/>
          <w:sz w:val="20"/>
          <w:szCs w:val="20"/>
          <w:lang w:eastAsia="ar-SA"/>
        </w:rPr>
        <w:t xml:space="preserve"> - ГОСТ </w:t>
      </w:r>
      <w:proofErr w:type="gramStart"/>
      <w:r w:rsidRPr="00AA1802">
        <w:rPr>
          <w:rFonts w:eastAsia="MS Mincho"/>
          <w:sz w:val="20"/>
          <w:szCs w:val="20"/>
          <w:lang w:eastAsia="ar-SA"/>
        </w:rPr>
        <w:t>Р</w:t>
      </w:r>
      <w:proofErr w:type="gramEnd"/>
      <w:r w:rsidRPr="00AA1802">
        <w:rPr>
          <w:rFonts w:eastAsia="MS Mincho"/>
          <w:sz w:val="20"/>
          <w:szCs w:val="20"/>
          <w:lang w:eastAsia="ar-SA"/>
        </w:rPr>
        <w:t xml:space="preserve"> 52766-2007 «Дороги автомобильные общего пользования. Элементы обустройства. Общие требования».</w:t>
      </w:r>
    </w:p>
    <w:p w:rsidR="004F4063" w:rsidRPr="00AA1802" w:rsidRDefault="004F4063" w:rsidP="004F4063">
      <w:pPr>
        <w:rPr>
          <w:rFonts w:eastAsia="MS Mincho"/>
          <w:sz w:val="20"/>
          <w:szCs w:val="20"/>
          <w:lang w:eastAsia="ar-SA"/>
        </w:rPr>
      </w:pPr>
      <w:r w:rsidRPr="00AA1802">
        <w:rPr>
          <w:rFonts w:eastAsia="MS Mincho"/>
          <w:sz w:val="20"/>
          <w:szCs w:val="20"/>
          <w:lang w:eastAsia="ar-SA"/>
        </w:rPr>
        <w:t xml:space="preserve"> - ГОСТ </w:t>
      </w:r>
      <w:proofErr w:type="gramStart"/>
      <w:r w:rsidRPr="00AA1802">
        <w:rPr>
          <w:rFonts w:eastAsia="MS Mincho"/>
          <w:sz w:val="20"/>
          <w:szCs w:val="20"/>
          <w:lang w:eastAsia="ar-SA"/>
        </w:rPr>
        <w:t>Р</w:t>
      </w:r>
      <w:proofErr w:type="gramEnd"/>
      <w:r w:rsidRPr="00AA1802">
        <w:rPr>
          <w:rFonts w:eastAsia="MS Mincho"/>
          <w:sz w:val="20"/>
          <w:szCs w:val="20"/>
          <w:lang w:eastAsia="ar-SA"/>
        </w:rPr>
        <w:t xml:space="preserve"> 52607-2006 «Технические средства организации дорожного движения. Ограждения дорожные удерживающие боковые для автомобилей. Общие технические требования».</w:t>
      </w:r>
    </w:p>
    <w:p w:rsidR="004F4063" w:rsidRPr="00AA1802" w:rsidRDefault="004F4063" w:rsidP="004F4063">
      <w:pPr>
        <w:rPr>
          <w:rFonts w:eastAsia="MS Mincho"/>
          <w:sz w:val="20"/>
          <w:szCs w:val="20"/>
          <w:lang w:eastAsia="ar-SA"/>
        </w:rPr>
      </w:pPr>
      <w:r w:rsidRPr="00AA1802">
        <w:rPr>
          <w:rFonts w:eastAsia="MS Mincho"/>
          <w:sz w:val="20"/>
          <w:szCs w:val="20"/>
          <w:lang w:eastAsia="ar-SA"/>
        </w:rPr>
        <w:t xml:space="preserve"> - СП 42.13330.2011 «Градостроительство. Планировка и застройка городских и сельских поселений».</w:t>
      </w:r>
    </w:p>
    <w:p w:rsidR="004F4063" w:rsidRPr="00AA1802" w:rsidRDefault="004F4063" w:rsidP="004F4063">
      <w:pPr>
        <w:rPr>
          <w:rFonts w:eastAsia="MS Mincho"/>
          <w:sz w:val="20"/>
          <w:szCs w:val="20"/>
          <w:lang w:eastAsia="ar-SA"/>
        </w:rPr>
      </w:pPr>
      <w:r w:rsidRPr="00AA1802">
        <w:rPr>
          <w:rFonts w:eastAsia="MS Mincho"/>
          <w:sz w:val="20"/>
          <w:szCs w:val="20"/>
          <w:lang w:eastAsia="ar-SA"/>
        </w:rPr>
        <w:t xml:space="preserve">- ГОСТ </w:t>
      </w:r>
      <w:proofErr w:type="gramStart"/>
      <w:r w:rsidRPr="00AA1802">
        <w:rPr>
          <w:rFonts w:eastAsia="MS Mincho"/>
          <w:sz w:val="20"/>
          <w:szCs w:val="20"/>
          <w:lang w:eastAsia="ar-SA"/>
        </w:rPr>
        <w:t>Р</w:t>
      </w:r>
      <w:proofErr w:type="gramEnd"/>
      <w:r w:rsidRPr="00AA1802">
        <w:rPr>
          <w:rFonts w:eastAsia="MS Mincho"/>
          <w:sz w:val="20"/>
          <w:szCs w:val="20"/>
          <w:lang w:eastAsia="ar-SA"/>
        </w:rPr>
        <w:t xml:space="preserve"> ИСО 23600-2013 "Вспомогательные технические средства для лиц с нарушением функций зрения и лиц с нарушением функций зрения и слуха. Звуковые и тактильные сигналы дорожных светофоров".</w:t>
      </w:r>
    </w:p>
    <w:p w:rsidR="004F4063" w:rsidRPr="00AA1802" w:rsidRDefault="004F4063" w:rsidP="004F4063">
      <w:pPr>
        <w:rPr>
          <w:rFonts w:eastAsia="MS Mincho"/>
          <w:sz w:val="20"/>
          <w:szCs w:val="20"/>
          <w:lang w:eastAsia="ar-SA"/>
        </w:rPr>
      </w:pPr>
      <w:r w:rsidRPr="00AA1802">
        <w:rPr>
          <w:rFonts w:eastAsia="MS Mincho"/>
          <w:sz w:val="20"/>
          <w:szCs w:val="20"/>
          <w:lang w:eastAsia="ar-SA"/>
        </w:rPr>
        <w:t>- Приказ Министерства РФ от 17 марта 2015 г, № 43 «Об утверждении Правил подготовки проектов и схем организации дорожного движения»</w:t>
      </w:r>
    </w:p>
    <w:p w:rsidR="004F4063" w:rsidRPr="00AA1802" w:rsidRDefault="004F4063" w:rsidP="004F4063">
      <w:pPr>
        <w:rPr>
          <w:rFonts w:eastAsia="MS Mincho"/>
          <w:sz w:val="20"/>
          <w:szCs w:val="20"/>
          <w:lang w:eastAsia="ar-SA"/>
        </w:rPr>
      </w:pPr>
      <w:r w:rsidRPr="00AA1802">
        <w:rPr>
          <w:rFonts w:eastAsia="MS Mincho"/>
          <w:sz w:val="20"/>
          <w:szCs w:val="20"/>
          <w:lang w:eastAsia="ar-SA"/>
        </w:rPr>
        <w:t>..........................................................................................</w:t>
      </w:r>
    </w:p>
    <w:p w:rsidR="004F4063" w:rsidRPr="00AA1802" w:rsidRDefault="004F4063" w:rsidP="004F4063">
      <w:pPr>
        <w:rPr>
          <w:sz w:val="20"/>
          <w:szCs w:val="20"/>
        </w:rPr>
      </w:pPr>
    </w:p>
    <w:p w:rsidR="004F4063" w:rsidRDefault="004F4063" w:rsidP="004F4063">
      <w:r w:rsidRPr="00AA1802">
        <w:rPr>
          <w:sz w:val="20"/>
          <w:szCs w:val="20"/>
        </w:rPr>
        <w:t xml:space="preserve">Цель данного этапа работы – разработка технически и экономически обоснованных первоочередных предложений по совершенствованию организации дорожного движения </w:t>
      </w:r>
      <w:r>
        <w:t>МО</w:t>
      </w:r>
      <w:proofErr w:type="gramStart"/>
      <w:r w:rsidRPr="00471B05">
        <w:t>«Г</w:t>
      </w:r>
      <w:proofErr w:type="gramEnd"/>
      <w:r w:rsidRPr="00471B05">
        <w:t>ород Камызяк</w:t>
      </w:r>
      <w:r>
        <w:t>».</w:t>
      </w:r>
    </w:p>
    <w:p w:rsidR="004F4063" w:rsidRPr="00AA1802" w:rsidRDefault="004F4063" w:rsidP="004F4063">
      <w:pPr>
        <w:rPr>
          <w:sz w:val="20"/>
          <w:szCs w:val="20"/>
        </w:rPr>
      </w:pPr>
      <w:r w:rsidRPr="00AA1802">
        <w:rPr>
          <w:sz w:val="20"/>
          <w:szCs w:val="20"/>
        </w:rPr>
        <w:t>с созданием благоприятных условий для движения транспорта и пешеходов, и представляющих собой целостную систему мер организационного и реконструктивно-планировочного характера.</w:t>
      </w:r>
    </w:p>
    <w:p w:rsidR="004F4063" w:rsidRDefault="004F4063" w:rsidP="004F4063"/>
    <w:p w:rsidR="004F4063" w:rsidRDefault="004F4063" w:rsidP="004F4063">
      <w:pPr>
        <w:pStyle w:val="2"/>
      </w:pPr>
      <w:bookmarkStart w:id="77" w:name="_Toc498786683"/>
      <w:bookmarkStart w:id="78" w:name="_Toc500083957"/>
      <w:r>
        <w:t>Мероприятия по организации дорожного движения для предлагаемого варианта</w:t>
      </w:r>
      <w:bookmarkEnd w:id="77"/>
      <w:bookmarkEnd w:id="78"/>
    </w:p>
    <w:p w:rsidR="004F4063" w:rsidRPr="00FF138C" w:rsidRDefault="004F4063" w:rsidP="004F4063">
      <w:pPr>
        <w:pStyle w:val="2"/>
        <w:ind w:left="576"/>
      </w:pPr>
      <w:bookmarkStart w:id="79" w:name="_Toc498786684"/>
      <w:bookmarkStart w:id="80" w:name="_Toc500083958"/>
      <w:r>
        <w:t>Обеспечение транспортной и пешеходной связанности территории</w:t>
      </w:r>
      <w:bookmarkEnd w:id="79"/>
      <w:r>
        <w:t xml:space="preserve"> на краткосрочную перспективу</w:t>
      </w:r>
      <w:bookmarkEnd w:id="80"/>
    </w:p>
    <w:p w:rsidR="004F4063" w:rsidRPr="00AF1359" w:rsidRDefault="004F4063" w:rsidP="004F4063">
      <w:pPr>
        <w:rPr>
          <w:rFonts w:ascii="Times New Roman" w:eastAsia="Calibri" w:hAnsi="Times New Roman"/>
          <w:sz w:val="24"/>
        </w:rPr>
      </w:pPr>
      <w:r>
        <w:t>Для обеспечения транспортной и пешеходной связанности территорий предлагаются следующие мероприятия</w:t>
      </w:r>
      <w:r w:rsidRPr="00494867">
        <w:t>:</w:t>
      </w:r>
    </w:p>
    <w:p w:rsidR="004F4063" w:rsidRDefault="004F4063" w:rsidP="004F4063">
      <w:pPr>
        <w:pStyle w:val="3"/>
      </w:pPr>
      <w:bookmarkStart w:id="81" w:name="_Toc500083959"/>
      <w:r>
        <w:lastRenderedPageBreak/>
        <w:t>Установка дорожных знаков согласно ПОДД в размере 1173 штуки</w:t>
      </w:r>
      <w:bookmarkEnd w:id="81"/>
    </w:p>
    <w:p w:rsidR="004F4063" w:rsidRDefault="004F4063" w:rsidP="004F4063">
      <w:pPr>
        <w:pStyle w:val="3"/>
      </w:pPr>
      <w:bookmarkStart w:id="82" w:name="_Toc500083960"/>
      <w:r>
        <w:t>Организация 2 остановочных комплексов по ул</w:t>
      </w:r>
      <w:proofErr w:type="gramStart"/>
      <w:r>
        <w:t>.Л</w:t>
      </w:r>
      <w:proofErr w:type="gramEnd"/>
      <w:r>
        <w:t xml:space="preserve">ицейской в районе </w:t>
      </w:r>
      <w:r w:rsidRPr="0063010A">
        <w:t>МКОУ «Лицей №1 им.А.П. Гужвина</w:t>
      </w:r>
      <w:bookmarkEnd w:id="82"/>
    </w:p>
    <w:p w:rsidR="004F4063" w:rsidRDefault="004F4063" w:rsidP="004F4063">
      <w:pPr>
        <w:pStyle w:val="3"/>
      </w:pPr>
      <w:bookmarkStart w:id="83" w:name="_Toc500083961"/>
      <w:r>
        <w:t>Реконструкция остановочного комплекса на пересечении ул.М.Горького и  ул</w:t>
      </w:r>
      <w:proofErr w:type="gramStart"/>
      <w:r>
        <w:t>.Г</w:t>
      </w:r>
      <w:proofErr w:type="gramEnd"/>
      <w:r>
        <w:t>ужвина по направлению в сторону ул. Лицейской</w:t>
      </w:r>
      <w:bookmarkEnd w:id="83"/>
    </w:p>
    <w:p w:rsidR="004F4063" w:rsidRDefault="004F4063" w:rsidP="004F4063">
      <w:pPr>
        <w:pStyle w:val="3"/>
      </w:pPr>
      <w:bookmarkStart w:id="84" w:name="_Toc500083962"/>
      <w:r>
        <w:t xml:space="preserve">Организация остановочного комплекса в районе дома №75 по </w:t>
      </w:r>
      <w:proofErr w:type="spellStart"/>
      <w:r>
        <w:t>лу</w:t>
      </w:r>
      <w:proofErr w:type="spellEnd"/>
      <w:r>
        <w:t xml:space="preserve">. М.Горького по направлению в сторону ул. </w:t>
      </w:r>
      <w:proofErr w:type="gramStart"/>
      <w:r>
        <w:t>Лицейской</w:t>
      </w:r>
      <w:proofErr w:type="gramEnd"/>
      <w:r>
        <w:t>.</w:t>
      </w:r>
      <w:bookmarkEnd w:id="84"/>
    </w:p>
    <w:p w:rsidR="004F4063" w:rsidRDefault="004F4063" w:rsidP="004F4063">
      <w:pPr>
        <w:pStyle w:val="3"/>
      </w:pPr>
      <w:bookmarkStart w:id="85" w:name="_Toc500083963"/>
      <w:r>
        <w:t>Пере</w:t>
      </w:r>
      <w:r w:rsidR="009C6C80">
        <w:t>н</w:t>
      </w:r>
      <w:r>
        <w:t>ос остановочного комплекса в район пересечения ул</w:t>
      </w:r>
      <w:proofErr w:type="gramStart"/>
      <w:r>
        <w:t>.П</w:t>
      </w:r>
      <w:proofErr w:type="gramEnd"/>
      <w:r>
        <w:t>обеды и ул. Заречной.</w:t>
      </w:r>
      <w:bookmarkEnd w:id="85"/>
    </w:p>
    <w:p w:rsidR="004F4063" w:rsidRDefault="004F4063" w:rsidP="004F4063">
      <w:pPr>
        <w:pStyle w:val="3"/>
      </w:pPr>
      <w:bookmarkStart w:id="86" w:name="_Toc500083964"/>
      <w:r>
        <w:t>Организация  остановочного комплекса в районе дома №15 по ул. Ульянова.</w:t>
      </w:r>
      <w:bookmarkEnd w:id="86"/>
    </w:p>
    <w:p w:rsidR="004F4063" w:rsidRPr="00D278F2" w:rsidRDefault="004F4063" w:rsidP="004F4063">
      <w:pPr>
        <w:pStyle w:val="3"/>
      </w:pPr>
      <w:bookmarkStart w:id="87" w:name="_Toc500083965"/>
      <w:r>
        <w:t xml:space="preserve">Организация остановочного комплекса в районе рыбного магазина по ул. Тараканова по направлению к ул. </w:t>
      </w:r>
      <w:proofErr w:type="gramStart"/>
      <w:r>
        <w:t>Комсомольской</w:t>
      </w:r>
      <w:proofErr w:type="gramEnd"/>
      <w:r>
        <w:t>.</w:t>
      </w:r>
      <w:bookmarkEnd w:id="87"/>
    </w:p>
    <w:p w:rsidR="004F4063" w:rsidRDefault="004F4063" w:rsidP="004F4063">
      <w:pPr>
        <w:pStyle w:val="3"/>
      </w:pPr>
      <w:bookmarkStart w:id="88" w:name="_Toc500083966"/>
      <w:r>
        <w:t xml:space="preserve">Реконструкция ул. </w:t>
      </w:r>
      <w:proofErr w:type="spellStart"/>
      <w:r>
        <w:t>Мусы</w:t>
      </w:r>
      <w:proofErr w:type="spellEnd"/>
      <w:r>
        <w:t xml:space="preserve"> </w:t>
      </w:r>
      <w:proofErr w:type="spellStart"/>
      <w:r>
        <w:t>Джалиля</w:t>
      </w:r>
      <w:proofErr w:type="spellEnd"/>
      <w:r>
        <w:t xml:space="preserve">  протяженностью 1840м.</w:t>
      </w:r>
      <w:bookmarkEnd w:id="88"/>
    </w:p>
    <w:p w:rsidR="004F4063" w:rsidRDefault="004F4063" w:rsidP="004F4063">
      <w:pPr>
        <w:pStyle w:val="3"/>
      </w:pPr>
      <w:bookmarkStart w:id="89" w:name="_Toc500083967"/>
      <w:r>
        <w:t>Реконструкция ул. Садовой от ул</w:t>
      </w:r>
      <w:proofErr w:type="gramStart"/>
      <w:r>
        <w:t>.Т</w:t>
      </w:r>
      <w:proofErr w:type="gramEnd"/>
      <w:r>
        <w:t>араканова до ул. Чапаева общей протяженностью 750м.</w:t>
      </w:r>
      <w:bookmarkEnd w:id="89"/>
    </w:p>
    <w:p w:rsidR="004F4063" w:rsidRDefault="004F4063" w:rsidP="004F4063">
      <w:pPr>
        <w:pStyle w:val="3"/>
      </w:pPr>
      <w:bookmarkStart w:id="90" w:name="_Toc500083968"/>
      <w:r>
        <w:t>Реконструкция ул</w:t>
      </w:r>
      <w:proofErr w:type="gramStart"/>
      <w:r>
        <w:t>.Н</w:t>
      </w:r>
      <w:proofErr w:type="gramEnd"/>
      <w:r>
        <w:t>овая  протяженностью 1130 м.</w:t>
      </w:r>
      <w:bookmarkEnd w:id="90"/>
    </w:p>
    <w:p w:rsidR="004F4063" w:rsidRPr="000359EF" w:rsidRDefault="004F4063" w:rsidP="004F4063">
      <w:pPr>
        <w:pStyle w:val="3"/>
      </w:pPr>
      <w:bookmarkStart w:id="91" w:name="_Toc500083969"/>
      <w:r>
        <w:t>Реконструкция  ул. Куйбышева протяженностью 475 м.</w:t>
      </w:r>
      <w:bookmarkEnd w:id="91"/>
    </w:p>
    <w:p w:rsidR="004F4063" w:rsidRDefault="004F4063" w:rsidP="004F4063">
      <w:pPr>
        <w:pStyle w:val="3"/>
      </w:pPr>
      <w:bookmarkStart w:id="92" w:name="_Toc500083970"/>
      <w:r>
        <w:t>Реконструкция ул. Поперечной  от ул.М.Горького до ул</w:t>
      </w:r>
      <w:proofErr w:type="gramStart"/>
      <w:r>
        <w:t>.Л</w:t>
      </w:r>
      <w:proofErr w:type="gramEnd"/>
      <w:r>
        <w:t>ицейская протяженностью 1100м.</w:t>
      </w:r>
      <w:bookmarkEnd w:id="92"/>
    </w:p>
    <w:p w:rsidR="004F4063" w:rsidRPr="003B5F06" w:rsidRDefault="004F4063" w:rsidP="004F4063">
      <w:pPr>
        <w:pStyle w:val="3"/>
      </w:pPr>
      <w:bookmarkStart w:id="93" w:name="_Toc500083971"/>
      <w:r>
        <w:t>Реконструкция ул</w:t>
      </w:r>
      <w:proofErr w:type="gramStart"/>
      <w:r>
        <w:t>.М</w:t>
      </w:r>
      <w:proofErr w:type="gramEnd"/>
      <w:r>
        <w:t xml:space="preserve">аксима Горького на участке от ул. Тараканова до дома </w:t>
      </w:r>
      <w:r w:rsidRPr="00DD2598">
        <w:t>№</w:t>
      </w:r>
      <w:r>
        <w:t xml:space="preserve">  68  по ул. М.Горького протяженностью 212м.</w:t>
      </w:r>
      <w:bookmarkEnd w:id="93"/>
    </w:p>
    <w:p w:rsidR="004F4063" w:rsidRDefault="004F4063" w:rsidP="004F4063">
      <w:pPr>
        <w:pStyle w:val="3"/>
      </w:pPr>
      <w:bookmarkStart w:id="94" w:name="_Toc500083972"/>
      <w:r>
        <w:t>Организация наземного пешеходного перехода по ул</w:t>
      </w:r>
      <w:proofErr w:type="gramStart"/>
      <w:r>
        <w:t>.К</w:t>
      </w:r>
      <w:proofErr w:type="gramEnd"/>
      <w:r>
        <w:t>омсомольская в районе дома №17.</w:t>
      </w:r>
      <w:bookmarkEnd w:id="94"/>
    </w:p>
    <w:p w:rsidR="004F4063" w:rsidRDefault="004F4063" w:rsidP="004F4063">
      <w:pPr>
        <w:pStyle w:val="3"/>
      </w:pPr>
      <w:bookmarkStart w:id="95" w:name="_Toc500083973"/>
      <w:r>
        <w:t>Создание муниципального социального маршрута общественного транспорта</w:t>
      </w:r>
      <w:proofErr w:type="gramStart"/>
      <w:r>
        <w:t xml:space="preserve"> .</w:t>
      </w:r>
      <w:bookmarkEnd w:id="95"/>
      <w:proofErr w:type="gramEnd"/>
    </w:p>
    <w:p w:rsidR="004F4063" w:rsidRPr="0063010A" w:rsidRDefault="004F4063" w:rsidP="004F4063">
      <w:pPr>
        <w:pStyle w:val="4"/>
        <w:ind w:left="864" w:hanging="864"/>
      </w:pPr>
      <w:r w:rsidRPr="0063010A">
        <w:t>Структура магистральных улиц общегородского значения с регулируемым режимом движения  в городе Камызяк состоит из главного участка (улица Тараканова) с преимущественным движением городских автобусных маршрутов и следующих пяти лучевых направлений, которые являются выходами на внешние связи:</w:t>
      </w:r>
    </w:p>
    <w:p w:rsidR="004F4063" w:rsidRPr="0063010A" w:rsidRDefault="004F4063" w:rsidP="004F4063">
      <w:pPr>
        <w:rPr>
          <w:sz w:val="24"/>
        </w:rPr>
      </w:pPr>
      <w:r w:rsidRPr="0063010A">
        <w:rPr>
          <w:sz w:val="24"/>
        </w:rPr>
        <w:t xml:space="preserve">● улицы Молодежная и ее продолжение ─ улица </w:t>
      </w:r>
      <w:proofErr w:type="spellStart"/>
      <w:r w:rsidRPr="0063010A">
        <w:rPr>
          <w:sz w:val="24"/>
        </w:rPr>
        <w:t>Любича</w:t>
      </w:r>
      <w:proofErr w:type="spellEnd"/>
      <w:r w:rsidRPr="0063010A">
        <w:rPr>
          <w:sz w:val="24"/>
        </w:rPr>
        <w:t>, являющиеся выходом на региональную дорогу на Астрахань. По улице предусматривается пропуск как городских, так и внегородских автобусных маршрутов.</w:t>
      </w:r>
    </w:p>
    <w:p w:rsidR="004F4063" w:rsidRPr="0063010A" w:rsidRDefault="004F4063" w:rsidP="004F4063">
      <w:pPr>
        <w:rPr>
          <w:sz w:val="24"/>
        </w:rPr>
      </w:pPr>
      <w:r w:rsidRPr="0063010A">
        <w:rPr>
          <w:sz w:val="24"/>
        </w:rPr>
        <w:t xml:space="preserve">● улица Горького и ее продолжение ─ улица Пушкина, </w:t>
      </w:r>
      <w:proofErr w:type="gramStart"/>
      <w:r w:rsidRPr="0063010A">
        <w:rPr>
          <w:sz w:val="24"/>
        </w:rPr>
        <w:t>являющиеся</w:t>
      </w:r>
      <w:proofErr w:type="gramEnd"/>
      <w:r w:rsidRPr="0063010A">
        <w:rPr>
          <w:sz w:val="24"/>
        </w:rPr>
        <w:t xml:space="preserve"> выходом на региональную дорогу на Кировский. По улице предусматривается пропуск городских, а на продолжении улицы Пушкина и внегородских автобусных маршрутов.</w:t>
      </w:r>
    </w:p>
    <w:p w:rsidR="004F4063" w:rsidRPr="0063010A" w:rsidRDefault="004F4063" w:rsidP="004F4063">
      <w:pPr>
        <w:rPr>
          <w:sz w:val="24"/>
        </w:rPr>
      </w:pPr>
      <w:r w:rsidRPr="0063010A">
        <w:rPr>
          <w:sz w:val="24"/>
        </w:rPr>
        <w:lastRenderedPageBreak/>
        <w:t xml:space="preserve">● магистральная улица, проходящая по левому берегу ерика Калмыцкого и являющаяся выходом на региональную дорогу на </w:t>
      </w:r>
      <w:proofErr w:type="spellStart"/>
      <w:r w:rsidRPr="0063010A">
        <w:rPr>
          <w:sz w:val="24"/>
        </w:rPr>
        <w:t>Каралат</w:t>
      </w:r>
      <w:proofErr w:type="spellEnd"/>
      <w:r w:rsidRPr="0063010A">
        <w:rPr>
          <w:sz w:val="24"/>
        </w:rPr>
        <w:t xml:space="preserve"> и на обходную дорогу. По магистрали предусматривается пропуск внегородских автобусных маршрутов и основных потоков городского грузового автотранспорта.</w:t>
      </w:r>
    </w:p>
    <w:p w:rsidR="004F4063" w:rsidRPr="0063010A" w:rsidRDefault="004F4063" w:rsidP="004F4063">
      <w:pPr>
        <w:rPr>
          <w:sz w:val="24"/>
        </w:rPr>
      </w:pPr>
      <w:r w:rsidRPr="0063010A">
        <w:rPr>
          <w:sz w:val="24"/>
        </w:rPr>
        <w:t>● улица Ульянова являющаяся выходом на обходную дорогу. По магистрали предусматривается пропуск городских автобусных маршрутов и основных потоков городского грузового автотранспорта.</w:t>
      </w:r>
    </w:p>
    <w:p w:rsidR="004F4063" w:rsidRPr="0063010A" w:rsidRDefault="004F4063" w:rsidP="004F4063">
      <w:pPr>
        <w:rPr>
          <w:sz w:val="24"/>
        </w:rPr>
      </w:pPr>
      <w:r w:rsidRPr="0063010A">
        <w:rPr>
          <w:sz w:val="24"/>
        </w:rPr>
        <w:t>● магистральная улица, проходящая вдоль зоны этнографического парка и являющаяся выходом на региональные дороги на Каспий и Тузуклей. По магистрали предусматривается пропуск внегородских автобусных маршрутов.</w:t>
      </w:r>
    </w:p>
    <w:p w:rsidR="004F4063" w:rsidRPr="0063010A" w:rsidRDefault="004F4063" w:rsidP="004F4063">
      <w:pPr>
        <w:rPr>
          <w:sz w:val="24"/>
        </w:rPr>
      </w:pPr>
      <w:r w:rsidRPr="0063010A">
        <w:rPr>
          <w:sz w:val="24"/>
        </w:rPr>
        <w:t>По всем магистральным улицам общегородского значения предусматривается пропуск легкового транспорта.</w:t>
      </w:r>
    </w:p>
    <w:p w:rsidR="004F4063" w:rsidRPr="006B6F6D" w:rsidRDefault="004F4063" w:rsidP="004F4063"/>
    <w:p w:rsidR="004F4063" w:rsidRDefault="004F4063" w:rsidP="004F4063">
      <w:pPr>
        <w:pStyle w:val="4"/>
        <w:ind w:left="864" w:hanging="864"/>
      </w:pPr>
      <w:r>
        <w:t>Разработка маршрута и соблюдение расписание передвижения по данному маршруту.</w:t>
      </w:r>
    </w:p>
    <w:p w:rsidR="004F4063" w:rsidRDefault="004F4063" w:rsidP="004F4063">
      <w:pPr>
        <w:pStyle w:val="4"/>
        <w:ind w:left="864" w:hanging="864"/>
      </w:pPr>
      <w:proofErr w:type="gramStart"/>
      <w:r>
        <w:t>Контроль за</w:t>
      </w:r>
      <w:proofErr w:type="gramEnd"/>
      <w:r>
        <w:t xml:space="preserve"> соблюдением расписания и маршрута передвижения по муниципальному социальному маршруту.</w:t>
      </w:r>
    </w:p>
    <w:p w:rsidR="004F4063" w:rsidRPr="00EC45F8" w:rsidRDefault="004F4063" w:rsidP="004F4063">
      <w:pPr>
        <w:autoSpaceDE w:val="0"/>
        <w:autoSpaceDN w:val="0"/>
        <w:adjustRightInd w:val="0"/>
        <w:spacing w:after="0" w:line="312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C45F8">
        <w:rPr>
          <w:rFonts w:ascii="Times New Roman" w:hAnsi="Times New Roman" w:cs="Times New Roman"/>
          <w:color w:val="000000"/>
          <w:sz w:val="24"/>
          <w:szCs w:val="24"/>
        </w:rPr>
        <w:t>осуществление контроля выпуска ТС на маршруты в соответствии с нормативами, установленным муниципальным заказом и договорами с коммерческими организа</w:t>
      </w:r>
      <w:r>
        <w:rPr>
          <w:rFonts w:ascii="Times New Roman" w:hAnsi="Times New Roman" w:cs="Times New Roman"/>
          <w:color w:val="000000"/>
          <w:sz w:val="24"/>
          <w:szCs w:val="24"/>
        </w:rPr>
        <w:t>циями, обслуживающими маршруты;</w:t>
      </w:r>
    </w:p>
    <w:p w:rsidR="004F4063" w:rsidRDefault="004F4063" w:rsidP="004F4063">
      <w:pPr>
        <w:pStyle w:val="4"/>
        <w:ind w:left="864" w:hanging="864"/>
      </w:pPr>
      <w:r>
        <w:t>В</w:t>
      </w:r>
      <w:r w:rsidRPr="00EC45F8">
        <w:t>едение оперативного учета полноты и регулярности рейсов, анализ процесса перевозок пассажиров (транспортног</w:t>
      </w:r>
      <w:r>
        <w:t>о обслуживания населения) ав</w:t>
      </w:r>
      <w:r w:rsidRPr="00EC45F8">
        <w:t xml:space="preserve">тобусным </w:t>
      </w:r>
      <w:r>
        <w:t>транспортом общего пользования;</w:t>
      </w:r>
    </w:p>
    <w:p w:rsidR="004F4063" w:rsidRDefault="004F4063" w:rsidP="004F4063">
      <w:pPr>
        <w:pStyle w:val="4"/>
        <w:ind w:left="864" w:hanging="864"/>
      </w:pPr>
      <w:r w:rsidRPr="00EC45F8">
        <w:t>- обеспечение оперативного сопровождения перевозок пассажиров, включая учет дорожных и погодных факторов, поступающих по информации, поступающей от водителей и видеокамер, установленных</w:t>
      </w:r>
      <w:r>
        <w:t xml:space="preserve"> в автобусах;</w:t>
      </w:r>
    </w:p>
    <w:p w:rsidR="004F4063" w:rsidRPr="00A12DFA" w:rsidRDefault="004F4063" w:rsidP="004F4063"/>
    <w:p w:rsidR="004F4063" w:rsidRPr="00EC45F8" w:rsidRDefault="004F4063" w:rsidP="004F4063">
      <w:pPr>
        <w:pStyle w:val="4"/>
        <w:ind w:left="864" w:hanging="864"/>
      </w:pPr>
      <w:r w:rsidRPr="00EC45F8">
        <w:t>выполнение работ по регулированию работы транспорта на маршрутах, в том числе при отклонении автобусов от расписания, по предупреждению и ликвидации сбоев работы транспорта на маршрутах на террит</w:t>
      </w:r>
      <w:r>
        <w:t xml:space="preserve">ории </w:t>
      </w:r>
      <w:r w:rsidRPr="007C1742">
        <w:t>МО «Город</w:t>
      </w:r>
      <w:r>
        <w:t xml:space="preserve"> Камызяк</w:t>
      </w:r>
      <w:r w:rsidRPr="007C1742">
        <w:t>»</w:t>
      </w:r>
      <w:r>
        <w:t>;</w:t>
      </w:r>
    </w:p>
    <w:p w:rsidR="004F4063" w:rsidRPr="00D14901" w:rsidRDefault="004F4063" w:rsidP="004F4063">
      <w:pPr>
        <w:suppressAutoHyphens/>
        <w:spacing w:after="0" w:line="312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14901">
        <w:rPr>
          <w:rFonts w:ascii="Times New Roman" w:hAnsi="Times New Roman" w:cs="Times New Roman"/>
          <w:color w:val="000000"/>
          <w:sz w:val="24"/>
          <w:szCs w:val="24"/>
        </w:rPr>
        <w:t>- освоение и координация внедрения рациональных форм и способов диспетчерского управления на автомобильном транспорте;</w:t>
      </w:r>
    </w:p>
    <w:p w:rsidR="004F4063" w:rsidRPr="00D14901" w:rsidRDefault="004F4063" w:rsidP="004F4063">
      <w:pPr>
        <w:autoSpaceDE w:val="0"/>
        <w:autoSpaceDN w:val="0"/>
        <w:adjustRightInd w:val="0"/>
        <w:spacing w:after="0" w:line="312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14901">
        <w:rPr>
          <w:rFonts w:ascii="Times New Roman" w:hAnsi="Times New Roman" w:cs="Times New Roman"/>
          <w:color w:val="000000"/>
          <w:sz w:val="24"/>
          <w:szCs w:val="24"/>
        </w:rPr>
        <w:t>- контроль качества обслуживания нас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еления на муниципальных и </w:t>
      </w:r>
      <w:r w:rsidRPr="00D14901">
        <w:rPr>
          <w:rFonts w:ascii="Times New Roman" w:hAnsi="Times New Roman" w:cs="Times New Roman"/>
          <w:color w:val="000000"/>
          <w:sz w:val="24"/>
          <w:szCs w:val="24"/>
        </w:rPr>
        <w:t xml:space="preserve">межмуниципальных маршрутах на основе показателей, установленных в действующих </w:t>
      </w:r>
      <w:r w:rsidRPr="00D14901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нормативных документах, муниципальном заказе и договорах с </w:t>
      </w:r>
      <w:proofErr w:type="spellStart"/>
      <w:r w:rsidRPr="00D14901">
        <w:rPr>
          <w:rFonts w:ascii="Times New Roman" w:hAnsi="Times New Roman" w:cs="Times New Roman"/>
          <w:color w:val="000000"/>
          <w:sz w:val="24"/>
          <w:szCs w:val="24"/>
        </w:rPr>
        <w:t>коммерческимиорганиза</w:t>
      </w:r>
      <w:r>
        <w:rPr>
          <w:rFonts w:ascii="Times New Roman" w:hAnsi="Times New Roman" w:cs="Times New Roman"/>
          <w:color w:val="000000"/>
          <w:sz w:val="24"/>
          <w:szCs w:val="24"/>
        </w:rPr>
        <w:t>циями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>, обслуживающими маршруты;</w:t>
      </w:r>
    </w:p>
    <w:p w:rsidR="004F4063" w:rsidRPr="00D14901" w:rsidRDefault="004F4063" w:rsidP="004F4063">
      <w:pPr>
        <w:autoSpaceDE w:val="0"/>
        <w:autoSpaceDN w:val="0"/>
        <w:adjustRightInd w:val="0"/>
        <w:spacing w:after="0" w:line="312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14901">
        <w:rPr>
          <w:rFonts w:ascii="Times New Roman" w:hAnsi="Times New Roman" w:cs="Times New Roman"/>
          <w:color w:val="000000"/>
          <w:sz w:val="24"/>
          <w:szCs w:val="24"/>
        </w:rPr>
        <w:t>- подготовку отчетных и итоговых данных о выполнении транспортной работы и их анализ на соответствие требованиям муниципального заказа или заклю</w:t>
      </w:r>
      <w:r>
        <w:rPr>
          <w:rFonts w:ascii="Times New Roman" w:hAnsi="Times New Roman" w:cs="Times New Roman"/>
          <w:color w:val="000000"/>
          <w:sz w:val="24"/>
          <w:szCs w:val="24"/>
        </w:rPr>
        <w:t>ченного контракта (договора).</w:t>
      </w:r>
    </w:p>
    <w:p w:rsidR="004F4063" w:rsidRPr="00D14901" w:rsidRDefault="004F4063" w:rsidP="004F4063">
      <w:pPr>
        <w:pStyle w:val="4"/>
        <w:ind w:left="864" w:hanging="864"/>
      </w:pPr>
      <w:r w:rsidRPr="00D14901">
        <w:t>- внедрения системы через механизмы муниципального заказа и проведения новых конкурсных процедур</w:t>
      </w:r>
      <w:r>
        <w:t xml:space="preserve"> с коммерческими перевозчиками;</w:t>
      </w:r>
    </w:p>
    <w:p w:rsidR="004F4063" w:rsidRPr="00D14901" w:rsidRDefault="004F4063" w:rsidP="004F4063">
      <w:pPr>
        <w:autoSpaceDE w:val="0"/>
        <w:autoSpaceDN w:val="0"/>
        <w:adjustRightInd w:val="0"/>
        <w:spacing w:after="0" w:line="312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gramStart"/>
      <w:r w:rsidRPr="00D14901">
        <w:rPr>
          <w:rFonts w:ascii="Times New Roman" w:hAnsi="Times New Roman" w:cs="Times New Roman"/>
          <w:color w:val="000000"/>
          <w:sz w:val="24"/>
          <w:szCs w:val="24"/>
        </w:rPr>
        <w:t>- внедрения системы информирования пассажиров о работе подвижного состава на маршрутах пассажирского транспорта (оснащение вычислительными комплексами и устройствами локальной вычислительной сети; установка и внедрение программно-технологического обеспечения; установка автоматизированной навигационной системы диспетчерского управления пассажирскими перевозками; монтажные и пуско-наладочные работы, отладка технологий управления; комплекс работ по оснащению подвижного состава муниципального и коммерческих предприятий бор</w:t>
      </w:r>
      <w:r>
        <w:rPr>
          <w:rFonts w:ascii="Times New Roman" w:hAnsi="Times New Roman" w:cs="Times New Roman"/>
          <w:color w:val="000000"/>
          <w:sz w:val="24"/>
          <w:szCs w:val="24"/>
        </w:rPr>
        <w:t>товыми комплектами аппаратуры).</w:t>
      </w:r>
      <w:proofErr w:type="gramEnd"/>
    </w:p>
    <w:p w:rsidR="004F4063" w:rsidRDefault="004F4063" w:rsidP="004F4063">
      <w:pPr>
        <w:suppressAutoHyphens/>
        <w:spacing w:line="312" w:lineRule="auto"/>
        <w:rPr>
          <w:color w:val="000000"/>
          <w:szCs w:val="24"/>
        </w:rPr>
      </w:pPr>
      <w:r w:rsidRPr="00D14901">
        <w:rPr>
          <w:rFonts w:ascii="Times New Roman" w:hAnsi="Times New Roman" w:cs="Times New Roman"/>
          <w:color w:val="000000"/>
          <w:sz w:val="24"/>
          <w:szCs w:val="24"/>
        </w:rPr>
        <w:t>Конкретное содержание, сроки прове</w:t>
      </w:r>
      <w:r>
        <w:rPr>
          <w:rFonts w:ascii="Times New Roman" w:hAnsi="Times New Roman" w:cs="Times New Roman"/>
          <w:color w:val="000000"/>
          <w:sz w:val="24"/>
          <w:szCs w:val="24"/>
        </w:rPr>
        <w:t>дения и требуемые результаты ра</w:t>
      </w:r>
      <w:r w:rsidRPr="00D14901">
        <w:rPr>
          <w:rFonts w:ascii="Times New Roman" w:hAnsi="Times New Roman" w:cs="Times New Roman"/>
          <w:color w:val="000000"/>
          <w:sz w:val="24"/>
          <w:szCs w:val="24"/>
        </w:rPr>
        <w:t>бот определяются договорами по созданию системы. Рекомендуемый срок реализации пр</w:t>
      </w:r>
      <w:r>
        <w:rPr>
          <w:color w:val="000000"/>
          <w:szCs w:val="24"/>
        </w:rPr>
        <w:t>едлагаемых мероприятий – до 2020</w:t>
      </w:r>
      <w:r w:rsidRPr="00D14901">
        <w:rPr>
          <w:rFonts w:ascii="Times New Roman" w:hAnsi="Times New Roman" w:cs="Times New Roman"/>
          <w:color w:val="000000"/>
          <w:sz w:val="24"/>
          <w:szCs w:val="24"/>
        </w:rPr>
        <w:t xml:space="preserve"> года.</w:t>
      </w:r>
    </w:p>
    <w:tbl>
      <w:tblPr>
        <w:tblStyle w:val="ab"/>
        <w:tblW w:w="0" w:type="auto"/>
        <w:tblLook w:val="04A0"/>
      </w:tblPr>
      <w:tblGrid>
        <w:gridCol w:w="5920"/>
        <w:gridCol w:w="1418"/>
        <w:gridCol w:w="2233"/>
      </w:tblGrid>
      <w:tr w:rsidR="004F4063" w:rsidTr="004F4063">
        <w:tc>
          <w:tcPr>
            <w:tcW w:w="9571" w:type="dxa"/>
            <w:gridSpan w:val="3"/>
          </w:tcPr>
          <w:p w:rsidR="004F4063" w:rsidRDefault="004F4063" w:rsidP="004F4063">
            <w:pPr>
              <w:tabs>
                <w:tab w:val="left" w:pos="2817"/>
              </w:tabs>
            </w:pPr>
            <w:r>
              <w:t xml:space="preserve">                    Примерная стоимость работ  реализации краткосрочных мероприятий</w:t>
            </w:r>
          </w:p>
        </w:tc>
      </w:tr>
      <w:tr w:rsidR="004F4063" w:rsidTr="004F4063">
        <w:tc>
          <w:tcPr>
            <w:tcW w:w="5920" w:type="dxa"/>
          </w:tcPr>
          <w:p w:rsidR="004F4063" w:rsidRDefault="004F4063" w:rsidP="004F4063">
            <w:r>
              <w:t>Реконструкция дорог с переводом типа покрытия в щебень</w:t>
            </w:r>
          </w:p>
        </w:tc>
        <w:tc>
          <w:tcPr>
            <w:tcW w:w="1418" w:type="dxa"/>
          </w:tcPr>
          <w:p w:rsidR="004F4063" w:rsidRDefault="004F4063" w:rsidP="004F4063">
            <w:r>
              <w:t>5500 м</w:t>
            </w:r>
          </w:p>
        </w:tc>
        <w:tc>
          <w:tcPr>
            <w:tcW w:w="2233" w:type="dxa"/>
          </w:tcPr>
          <w:p w:rsidR="004F4063" w:rsidRDefault="004F4063" w:rsidP="004F4063">
            <w:r>
              <w:t>19250 тыс. руб.</w:t>
            </w:r>
          </w:p>
        </w:tc>
      </w:tr>
      <w:tr w:rsidR="004F4063" w:rsidTr="004F4063">
        <w:tc>
          <w:tcPr>
            <w:tcW w:w="5920" w:type="dxa"/>
          </w:tcPr>
          <w:p w:rsidR="004F4063" w:rsidRDefault="004F4063" w:rsidP="004F4063">
            <w:r>
              <w:t xml:space="preserve">Установка дорожных знаков </w:t>
            </w:r>
          </w:p>
        </w:tc>
        <w:tc>
          <w:tcPr>
            <w:tcW w:w="1418" w:type="dxa"/>
          </w:tcPr>
          <w:p w:rsidR="004F4063" w:rsidRDefault="004F4063" w:rsidP="004F4063">
            <w:r>
              <w:t xml:space="preserve">1173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2233" w:type="dxa"/>
          </w:tcPr>
          <w:p w:rsidR="004F4063" w:rsidRDefault="004F4063" w:rsidP="004F4063">
            <w:r>
              <w:t>3519</w:t>
            </w:r>
          </w:p>
          <w:p w:rsidR="004F4063" w:rsidRDefault="004F4063" w:rsidP="004F4063">
            <w:r>
              <w:t>тыс</w:t>
            </w:r>
            <w:proofErr w:type="gramStart"/>
            <w:r>
              <w:t>.р</w:t>
            </w:r>
            <w:proofErr w:type="gramEnd"/>
            <w:r>
              <w:t>уб.</w:t>
            </w:r>
          </w:p>
          <w:p w:rsidR="004F4063" w:rsidRDefault="004F4063" w:rsidP="004F4063"/>
        </w:tc>
      </w:tr>
      <w:tr w:rsidR="004F4063" w:rsidTr="004F4063">
        <w:tc>
          <w:tcPr>
            <w:tcW w:w="5920" w:type="dxa"/>
          </w:tcPr>
          <w:p w:rsidR="004F4063" w:rsidRDefault="004F4063" w:rsidP="004F4063">
            <w:r>
              <w:t>Установка автобусных комплексов</w:t>
            </w:r>
          </w:p>
        </w:tc>
        <w:tc>
          <w:tcPr>
            <w:tcW w:w="1418" w:type="dxa"/>
          </w:tcPr>
          <w:p w:rsidR="004F4063" w:rsidRDefault="004F4063" w:rsidP="004F4063">
            <w:r>
              <w:t xml:space="preserve">8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</w:p>
        </w:tc>
        <w:tc>
          <w:tcPr>
            <w:tcW w:w="2233" w:type="dxa"/>
          </w:tcPr>
          <w:p w:rsidR="004F4063" w:rsidRDefault="004F4063" w:rsidP="004F4063">
            <w:r>
              <w:t>2400тыс</w:t>
            </w:r>
            <w:proofErr w:type="gramStart"/>
            <w:r>
              <w:t>.р</w:t>
            </w:r>
            <w:proofErr w:type="gramEnd"/>
            <w:r>
              <w:t>уб</w:t>
            </w:r>
          </w:p>
        </w:tc>
      </w:tr>
      <w:tr w:rsidR="004F4063" w:rsidTr="004F4063">
        <w:tc>
          <w:tcPr>
            <w:tcW w:w="5920" w:type="dxa"/>
          </w:tcPr>
          <w:p w:rsidR="004F4063" w:rsidRDefault="004F4063" w:rsidP="004F4063">
            <w:r>
              <w:t>Итого:</w:t>
            </w:r>
          </w:p>
        </w:tc>
        <w:tc>
          <w:tcPr>
            <w:tcW w:w="1418" w:type="dxa"/>
          </w:tcPr>
          <w:p w:rsidR="004F4063" w:rsidRDefault="004F4063" w:rsidP="004F4063"/>
        </w:tc>
        <w:tc>
          <w:tcPr>
            <w:tcW w:w="2233" w:type="dxa"/>
          </w:tcPr>
          <w:p w:rsidR="004F4063" w:rsidRDefault="004F4063" w:rsidP="004F4063">
            <w:r>
              <w:t>25169 тыс</w:t>
            </w:r>
            <w:proofErr w:type="gramStart"/>
            <w:r>
              <w:t>.р</w:t>
            </w:r>
            <w:proofErr w:type="gramEnd"/>
            <w:r>
              <w:t>уб.</w:t>
            </w:r>
          </w:p>
        </w:tc>
      </w:tr>
    </w:tbl>
    <w:p w:rsidR="004F4063" w:rsidRDefault="004F4063" w:rsidP="004F4063">
      <w:pPr>
        <w:suppressAutoHyphens/>
        <w:spacing w:line="312" w:lineRule="auto"/>
        <w:rPr>
          <w:color w:val="000000"/>
          <w:szCs w:val="24"/>
        </w:rPr>
      </w:pPr>
    </w:p>
    <w:p w:rsidR="004F4063" w:rsidRDefault="004F4063" w:rsidP="004F4063">
      <w:pPr>
        <w:pStyle w:val="2"/>
        <w:ind w:left="576"/>
      </w:pPr>
      <w:bookmarkStart w:id="96" w:name="_Toc500083974"/>
      <w:r>
        <w:lastRenderedPageBreak/>
        <w:t>Обеспечение транспортной и пешеходной связанности территории на среднесрочную перспективу</w:t>
      </w:r>
      <w:bookmarkEnd w:id="96"/>
    </w:p>
    <w:p w:rsidR="004F4063" w:rsidRDefault="004F4063" w:rsidP="004F4063">
      <w:pPr>
        <w:pStyle w:val="3"/>
      </w:pPr>
      <w:bookmarkStart w:id="97" w:name="_Toc500083975"/>
      <w:r>
        <w:t xml:space="preserve">Реконструкция ул. </w:t>
      </w:r>
      <w:proofErr w:type="spellStart"/>
      <w:r>
        <w:t>Курченко</w:t>
      </w:r>
      <w:proofErr w:type="spellEnd"/>
      <w:r>
        <w:t xml:space="preserve"> протяженностью 395м.</w:t>
      </w:r>
      <w:bookmarkEnd w:id="97"/>
    </w:p>
    <w:p w:rsidR="004F4063" w:rsidRDefault="004F4063" w:rsidP="004F4063">
      <w:pPr>
        <w:pStyle w:val="3"/>
      </w:pPr>
      <w:bookmarkStart w:id="98" w:name="_Toc500083976"/>
      <w:r>
        <w:t>Реконструкция ул. Мичурина протяженностью 885 м.</w:t>
      </w:r>
      <w:bookmarkEnd w:id="98"/>
    </w:p>
    <w:p w:rsidR="004F4063" w:rsidRDefault="004F4063" w:rsidP="004F4063">
      <w:pPr>
        <w:pStyle w:val="3"/>
      </w:pPr>
      <w:bookmarkStart w:id="99" w:name="_Toc500083977"/>
      <w:r>
        <w:t>Реконструкция ул. Совхозная  протяженностью 226 м</w:t>
      </w:r>
      <w:bookmarkEnd w:id="99"/>
    </w:p>
    <w:p w:rsidR="004F4063" w:rsidRDefault="004F4063" w:rsidP="004F4063">
      <w:pPr>
        <w:pStyle w:val="3"/>
      </w:pPr>
      <w:bookmarkStart w:id="100" w:name="_Toc500083978"/>
      <w:r>
        <w:t xml:space="preserve">Реконструкция ул. </w:t>
      </w:r>
      <w:proofErr w:type="spellStart"/>
      <w:r>
        <w:t>Наримана</w:t>
      </w:r>
      <w:proofErr w:type="spellEnd"/>
      <w:r>
        <w:t xml:space="preserve"> от ул</w:t>
      </w:r>
      <w:proofErr w:type="gramStart"/>
      <w:r>
        <w:t>.С</w:t>
      </w:r>
      <w:proofErr w:type="gramEnd"/>
      <w:r>
        <w:t>овхозной до ул. Лицейской протяженностью 477м.</w:t>
      </w:r>
      <w:bookmarkEnd w:id="100"/>
    </w:p>
    <w:p w:rsidR="004F4063" w:rsidRDefault="004F4063" w:rsidP="004F4063">
      <w:pPr>
        <w:pStyle w:val="3"/>
      </w:pPr>
      <w:bookmarkStart w:id="101" w:name="_Toc500083979"/>
      <w:r>
        <w:t>Реконструкция ул. Южной от ул. Максима Горького до ул. Комсомольской с изменением типа покрытия на АБ протяженностью 653м.</w:t>
      </w:r>
      <w:bookmarkEnd w:id="101"/>
    </w:p>
    <w:p w:rsidR="004F4063" w:rsidRDefault="004F4063" w:rsidP="004F4063">
      <w:pPr>
        <w:pStyle w:val="3"/>
      </w:pPr>
      <w:bookmarkStart w:id="102" w:name="_Toc500083980"/>
      <w:r>
        <w:t>Реконструкция ул. Пушкина с изменение типа покрытия на АБ протяженностью 930м.на участке от ул</w:t>
      </w:r>
      <w:proofErr w:type="gramStart"/>
      <w:r>
        <w:t>.Г</w:t>
      </w:r>
      <w:proofErr w:type="gramEnd"/>
      <w:r>
        <w:t>ужвина до пустыря от школы №1</w:t>
      </w:r>
      <w:bookmarkEnd w:id="102"/>
    </w:p>
    <w:p w:rsidR="004F4063" w:rsidRDefault="004F4063" w:rsidP="004F4063">
      <w:pPr>
        <w:pStyle w:val="3"/>
      </w:pPr>
      <w:bookmarkStart w:id="103" w:name="_Toc500083981"/>
      <w:r>
        <w:t>Реконструкция ул. Советской от ул. Тараканова протяженностью 372 м.</w:t>
      </w:r>
      <w:bookmarkEnd w:id="103"/>
    </w:p>
    <w:p w:rsidR="004F4063" w:rsidRDefault="004F4063" w:rsidP="004F4063">
      <w:pPr>
        <w:pStyle w:val="3"/>
      </w:pPr>
      <w:bookmarkStart w:id="104" w:name="_Toc500083982"/>
      <w:r>
        <w:t>Реконструкция переулка между ул</w:t>
      </w:r>
      <w:proofErr w:type="gramStart"/>
      <w:r>
        <w:t>.С</w:t>
      </w:r>
      <w:proofErr w:type="gramEnd"/>
      <w:r>
        <w:t>оветская и ул. Садовой протяженностью 430м.</w:t>
      </w:r>
      <w:bookmarkEnd w:id="104"/>
    </w:p>
    <w:p w:rsidR="004F4063" w:rsidRDefault="004F4063" w:rsidP="004F4063"/>
    <w:p w:rsidR="004F4063" w:rsidRDefault="004F4063" w:rsidP="004F4063">
      <w:pPr>
        <w:pStyle w:val="3"/>
      </w:pPr>
      <w:bookmarkStart w:id="105" w:name="_Toc500083983"/>
      <w:r>
        <w:t>Строительство пешеходного тротуара на участке от ул</w:t>
      </w:r>
      <w:proofErr w:type="gramStart"/>
      <w:r>
        <w:t>.Ю</w:t>
      </w:r>
      <w:proofErr w:type="gramEnd"/>
      <w:r>
        <w:t>жной до Больничного пер.протяженностью 927м.</w:t>
      </w:r>
      <w:bookmarkEnd w:id="105"/>
    </w:p>
    <w:p w:rsidR="004F4063" w:rsidRDefault="004F4063" w:rsidP="004F4063"/>
    <w:p w:rsidR="004F4063" w:rsidRDefault="004F4063" w:rsidP="004F4063">
      <w:pPr>
        <w:pStyle w:val="3"/>
      </w:pPr>
      <w:bookmarkStart w:id="106" w:name="_Toc500083984"/>
      <w:r>
        <w:t>Строительство пешеходного тротуара на участке от ул.М.Горького до ул.комсомольской по ул</w:t>
      </w:r>
      <w:proofErr w:type="gramStart"/>
      <w:r>
        <w:t>.Л</w:t>
      </w:r>
      <w:proofErr w:type="gramEnd"/>
      <w:r>
        <w:t>ицейской протяженностью 656м.</w:t>
      </w:r>
      <w:bookmarkEnd w:id="106"/>
    </w:p>
    <w:p w:rsidR="004F4063" w:rsidRDefault="004F4063" w:rsidP="004F4063">
      <w:pPr>
        <w:pStyle w:val="3"/>
      </w:pPr>
      <w:bookmarkStart w:id="107" w:name="_Toc500083985"/>
      <w:r>
        <w:t>Строительство пешеходного тротуара на участке от ул</w:t>
      </w:r>
      <w:proofErr w:type="gramStart"/>
      <w:r>
        <w:t>.С</w:t>
      </w:r>
      <w:proofErr w:type="gramEnd"/>
      <w:r>
        <w:t>адовой до дома №1 по ул. Молодежной протяженностью 757м.</w:t>
      </w:r>
      <w:bookmarkEnd w:id="107"/>
    </w:p>
    <w:p w:rsidR="004F4063" w:rsidRPr="00AE43DD" w:rsidRDefault="004F4063" w:rsidP="004F4063">
      <w:pPr>
        <w:pStyle w:val="3"/>
      </w:pPr>
      <w:bookmarkStart w:id="108" w:name="_Toc500083986"/>
      <w:r>
        <w:t xml:space="preserve">Установка пешеходных ограждений на </w:t>
      </w:r>
      <w:proofErr w:type="spellStart"/>
      <w:r>
        <w:t>участках.дома</w:t>
      </w:r>
      <w:proofErr w:type="spellEnd"/>
      <w:r>
        <w:t xml:space="preserve"> №1 по ул. Молодежной до моста через </w:t>
      </w:r>
      <w:proofErr w:type="spellStart"/>
      <w:r>
        <w:t>ерек.,от</w:t>
      </w:r>
      <w:proofErr w:type="spellEnd"/>
      <w:r>
        <w:t xml:space="preserve"> центральной больнице до ул. Комсомольская, по ул</w:t>
      </w:r>
      <w:proofErr w:type="gramStart"/>
      <w:r>
        <w:t>.Т</w:t>
      </w:r>
      <w:proofErr w:type="gramEnd"/>
      <w:r>
        <w:t>араканова от  ул.Шорохова до  ул. Пролетарской, общей протяженностью 1200 м.</w:t>
      </w:r>
      <w:bookmarkEnd w:id="108"/>
    </w:p>
    <w:tbl>
      <w:tblPr>
        <w:tblStyle w:val="ab"/>
        <w:tblW w:w="0" w:type="auto"/>
        <w:tblLook w:val="04A0"/>
      </w:tblPr>
      <w:tblGrid>
        <w:gridCol w:w="5920"/>
        <w:gridCol w:w="1418"/>
        <w:gridCol w:w="2233"/>
      </w:tblGrid>
      <w:tr w:rsidR="004F4063" w:rsidTr="004F4063">
        <w:tc>
          <w:tcPr>
            <w:tcW w:w="9571" w:type="dxa"/>
            <w:gridSpan w:val="3"/>
          </w:tcPr>
          <w:p w:rsidR="004F4063" w:rsidRDefault="004F4063" w:rsidP="004F4063">
            <w:pPr>
              <w:tabs>
                <w:tab w:val="left" w:pos="2817"/>
              </w:tabs>
            </w:pPr>
            <w:r>
              <w:t xml:space="preserve">                    Примерная стоимость работ  реализации Среднесрочных мероприятий</w:t>
            </w:r>
          </w:p>
        </w:tc>
      </w:tr>
      <w:tr w:rsidR="004F4063" w:rsidTr="004F4063">
        <w:tc>
          <w:tcPr>
            <w:tcW w:w="5920" w:type="dxa"/>
          </w:tcPr>
          <w:p w:rsidR="004F4063" w:rsidRDefault="004F4063" w:rsidP="004F4063">
            <w:r>
              <w:t>Реконструкция дорог с переводом типа покрытия в щебень</w:t>
            </w:r>
          </w:p>
        </w:tc>
        <w:tc>
          <w:tcPr>
            <w:tcW w:w="1418" w:type="dxa"/>
          </w:tcPr>
          <w:p w:rsidR="004F4063" w:rsidRDefault="004F4063" w:rsidP="004F4063">
            <w:r>
              <w:t>2785м.</w:t>
            </w:r>
          </w:p>
        </w:tc>
        <w:tc>
          <w:tcPr>
            <w:tcW w:w="2233" w:type="dxa"/>
          </w:tcPr>
          <w:p w:rsidR="004F4063" w:rsidRDefault="004F4063" w:rsidP="004F4063">
            <w:r>
              <w:t>9747,5 тыс</w:t>
            </w:r>
            <w:proofErr w:type="gramStart"/>
            <w:r>
              <w:t>.Р</w:t>
            </w:r>
            <w:proofErr w:type="gramEnd"/>
            <w:r>
              <w:t>уб.</w:t>
            </w:r>
          </w:p>
        </w:tc>
      </w:tr>
      <w:tr w:rsidR="004F4063" w:rsidTr="004F4063">
        <w:tc>
          <w:tcPr>
            <w:tcW w:w="5920" w:type="dxa"/>
          </w:tcPr>
          <w:p w:rsidR="004F4063" w:rsidRDefault="004F4063" w:rsidP="004F4063">
            <w:r>
              <w:t xml:space="preserve">Реконструкция дорог с переводом типа покрытия в АБ </w:t>
            </w:r>
          </w:p>
        </w:tc>
        <w:tc>
          <w:tcPr>
            <w:tcW w:w="1418" w:type="dxa"/>
          </w:tcPr>
          <w:p w:rsidR="004F4063" w:rsidRDefault="004F4063" w:rsidP="004F4063">
            <w:r>
              <w:t>1583м</w:t>
            </w:r>
          </w:p>
        </w:tc>
        <w:tc>
          <w:tcPr>
            <w:tcW w:w="2233" w:type="dxa"/>
          </w:tcPr>
          <w:p w:rsidR="004F4063" w:rsidRDefault="004F4063" w:rsidP="004F4063">
            <w:r>
              <w:t>23745 тыс</w:t>
            </w:r>
            <w:proofErr w:type="gramStart"/>
            <w:r>
              <w:t>.р</w:t>
            </w:r>
            <w:proofErr w:type="gramEnd"/>
            <w:r>
              <w:t>уб.</w:t>
            </w:r>
          </w:p>
        </w:tc>
      </w:tr>
      <w:tr w:rsidR="004F4063" w:rsidTr="004F4063">
        <w:tc>
          <w:tcPr>
            <w:tcW w:w="5920" w:type="dxa"/>
          </w:tcPr>
          <w:p w:rsidR="004F4063" w:rsidRDefault="004F4063" w:rsidP="004F4063">
            <w:r>
              <w:t>Установка пешеходных ограждений</w:t>
            </w:r>
          </w:p>
        </w:tc>
        <w:tc>
          <w:tcPr>
            <w:tcW w:w="1418" w:type="dxa"/>
          </w:tcPr>
          <w:p w:rsidR="004F4063" w:rsidRDefault="004F4063" w:rsidP="004F4063">
            <w:r>
              <w:t>1200 м</w:t>
            </w:r>
          </w:p>
        </w:tc>
        <w:tc>
          <w:tcPr>
            <w:tcW w:w="2233" w:type="dxa"/>
          </w:tcPr>
          <w:p w:rsidR="004F4063" w:rsidRDefault="004F4063" w:rsidP="004F4063">
            <w:r>
              <w:t>3000 тыс</w:t>
            </w:r>
            <w:proofErr w:type="gramStart"/>
            <w:r>
              <w:t>.р</w:t>
            </w:r>
            <w:proofErr w:type="gramEnd"/>
            <w:r>
              <w:t>уб.</w:t>
            </w:r>
          </w:p>
        </w:tc>
      </w:tr>
      <w:tr w:rsidR="004F4063" w:rsidTr="004F4063">
        <w:tc>
          <w:tcPr>
            <w:tcW w:w="5920" w:type="dxa"/>
          </w:tcPr>
          <w:p w:rsidR="004F4063" w:rsidRDefault="004F4063" w:rsidP="004F4063">
            <w:r>
              <w:t>Строительство пешеходных тротуаров</w:t>
            </w:r>
          </w:p>
        </w:tc>
        <w:tc>
          <w:tcPr>
            <w:tcW w:w="1418" w:type="dxa"/>
          </w:tcPr>
          <w:p w:rsidR="004F4063" w:rsidRDefault="004F4063" w:rsidP="004F4063">
            <w:r>
              <w:t>2340 м</w:t>
            </w:r>
          </w:p>
        </w:tc>
        <w:tc>
          <w:tcPr>
            <w:tcW w:w="2233" w:type="dxa"/>
          </w:tcPr>
          <w:p w:rsidR="004F4063" w:rsidRDefault="004F4063" w:rsidP="004F4063">
            <w:r>
              <w:t>9360тыс</w:t>
            </w:r>
            <w:proofErr w:type="gramStart"/>
            <w:r>
              <w:t>.р</w:t>
            </w:r>
            <w:proofErr w:type="gramEnd"/>
            <w:r>
              <w:t>уб.</w:t>
            </w:r>
          </w:p>
        </w:tc>
      </w:tr>
      <w:tr w:rsidR="004F4063" w:rsidTr="004F4063">
        <w:tc>
          <w:tcPr>
            <w:tcW w:w="5920" w:type="dxa"/>
          </w:tcPr>
          <w:p w:rsidR="004F4063" w:rsidRDefault="004F4063" w:rsidP="004F4063">
            <w:r>
              <w:t>Итого:</w:t>
            </w:r>
          </w:p>
        </w:tc>
        <w:tc>
          <w:tcPr>
            <w:tcW w:w="1418" w:type="dxa"/>
          </w:tcPr>
          <w:p w:rsidR="004F4063" w:rsidRDefault="004F4063" w:rsidP="004F4063"/>
        </w:tc>
        <w:tc>
          <w:tcPr>
            <w:tcW w:w="2233" w:type="dxa"/>
          </w:tcPr>
          <w:p w:rsidR="004F4063" w:rsidRDefault="004F4063" w:rsidP="004F4063">
            <w:pPr>
              <w:ind w:firstLine="0"/>
            </w:pPr>
            <w:r>
              <w:t>45853тыс</w:t>
            </w:r>
            <w:proofErr w:type="gramStart"/>
            <w:r>
              <w:t>.р</w:t>
            </w:r>
            <w:proofErr w:type="gramEnd"/>
            <w:r>
              <w:t>уб</w:t>
            </w:r>
          </w:p>
        </w:tc>
      </w:tr>
    </w:tbl>
    <w:p w:rsidR="004F4063" w:rsidRDefault="004F4063" w:rsidP="004F4063">
      <w:pPr>
        <w:suppressAutoHyphens/>
        <w:spacing w:after="0" w:line="312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4F4063" w:rsidRPr="00DD2598" w:rsidRDefault="004F4063" w:rsidP="004F4063"/>
    <w:p w:rsidR="004F4063" w:rsidRPr="00DD2598" w:rsidRDefault="004F4063" w:rsidP="004F4063">
      <w:pPr>
        <w:pStyle w:val="4"/>
        <w:numPr>
          <w:ilvl w:val="0"/>
          <w:numId w:val="0"/>
        </w:numPr>
        <w:ind w:left="864"/>
      </w:pPr>
    </w:p>
    <w:p w:rsidR="004F4063" w:rsidRDefault="004F4063" w:rsidP="004F4063">
      <w:pPr>
        <w:pStyle w:val="2"/>
        <w:ind w:left="576"/>
      </w:pPr>
      <w:bookmarkStart w:id="109" w:name="_Toc500083987"/>
      <w:r>
        <w:t>Обеспечение транспортной и пешеходной связанности территории на долгосрочную перспективу</w:t>
      </w:r>
      <w:bookmarkEnd w:id="109"/>
    </w:p>
    <w:p w:rsidR="004F4063" w:rsidRPr="0063010A" w:rsidRDefault="004F4063" w:rsidP="004F4063">
      <w:pPr>
        <w:pStyle w:val="3"/>
      </w:pPr>
      <w:bookmarkStart w:id="110" w:name="_Toc499047072"/>
      <w:bookmarkStart w:id="111" w:name="_Toc500083988"/>
      <w:r w:rsidRPr="0063010A">
        <w:t>Искусственные дорожные сооружения</w:t>
      </w:r>
      <w:bookmarkEnd w:id="110"/>
      <w:bookmarkEnd w:id="111"/>
    </w:p>
    <w:p w:rsidR="004F4063" w:rsidRDefault="004F4063" w:rsidP="004F4063">
      <w:pPr>
        <w:pStyle w:val="4"/>
        <w:ind w:left="864" w:hanging="864"/>
      </w:pPr>
      <w:r w:rsidRPr="0063010A">
        <w:t>─ для выхода в проектируемую зону этнографического парка через реку Крутобережную транспортно-пешеходный мост шириной 15м (в том числе проезжая часть 7м);</w:t>
      </w:r>
    </w:p>
    <w:p w:rsidR="004F4063" w:rsidRPr="0063010A" w:rsidRDefault="004F4063" w:rsidP="004F4063">
      <w:pPr>
        <w:pStyle w:val="4"/>
        <w:ind w:left="864" w:hanging="864"/>
      </w:pPr>
      <w:r>
        <w:t>─ Д</w:t>
      </w:r>
      <w:r w:rsidRPr="0063010A">
        <w:t xml:space="preserve">ля пешеходной связи города с зоной этнографического парка пешеходный мост через реку </w:t>
      </w:r>
      <w:proofErr w:type="spellStart"/>
      <w:r w:rsidRPr="0063010A">
        <w:t>Табола</w:t>
      </w:r>
      <w:proofErr w:type="spellEnd"/>
      <w:r w:rsidRPr="0063010A">
        <w:t xml:space="preserve"> в район одной из остановок на ул. Ульянова.</w:t>
      </w:r>
    </w:p>
    <w:p w:rsidR="004F4063" w:rsidRDefault="004F4063" w:rsidP="004F4063">
      <w:pPr>
        <w:pStyle w:val="4"/>
        <w:ind w:left="864" w:hanging="864"/>
      </w:pPr>
      <w:r>
        <w:t>С</w:t>
      </w:r>
      <w:r w:rsidRPr="0063010A">
        <w:t>троительство улицы Юбилейной от улицы Вали Коти</w:t>
      </w:r>
      <w:r>
        <w:t>к</w:t>
      </w:r>
      <w:r w:rsidRPr="0063010A">
        <w:t>а до продолжения улицы Лицейской протяжением 0,9 км</w:t>
      </w:r>
      <w:r>
        <w:t xml:space="preserve"> с асфальта бетонным покрытием </w:t>
      </w:r>
    </w:p>
    <w:p w:rsidR="004F4063" w:rsidRDefault="004F4063" w:rsidP="004F4063">
      <w:pPr>
        <w:pStyle w:val="4"/>
        <w:ind w:left="864" w:hanging="864"/>
      </w:pPr>
      <w:r>
        <w:t xml:space="preserve">Строительство АД с асфальта бетонным покрытием от АД Камызяк- </w:t>
      </w:r>
      <w:proofErr w:type="spellStart"/>
      <w:r>
        <w:t>Верхнекалиновский</w:t>
      </w:r>
      <w:proofErr w:type="spellEnd"/>
      <w:r>
        <w:t xml:space="preserve"> в обход СНТ до ул</w:t>
      </w:r>
      <w:proofErr w:type="gramStart"/>
      <w:r>
        <w:t>.М</w:t>
      </w:r>
      <w:proofErr w:type="gramEnd"/>
      <w:r>
        <w:t>елиораторской.</w:t>
      </w:r>
    </w:p>
    <w:p w:rsidR="004F4063" w:rsidRDefault="004F4063" w:rsidP="004F4063">
      <w:pPr>
        <w:pStyle w:val="4"/>
        <w:ind w:left="864" w:hanging="864"/>
      </w:pPr>
      <w:r>
        <w:t xml:space="preserve"> Реконструкция ул. </w:t>
      </w:r>
      <w:proofErr w:type="gramStart"/>
      <w:r>
        <w:t>Садовой</w:t>
      </w:r>
      <w:proofErr w:type="gramEnd"/>
      <w:r>
        <w:t xml:space="preserve">  с изменением типа покрытия на АБ.</w:t>
      </w:r>
    </w:p>
    <w:p w:rsidR="004F4063" w:rsidRPr="003B5F06" w:rsidRDefault="004F4063" w:rsidP="004F4063">
      <w:pPr>
        <w:pStyle w:val="4"/>
        <w:ind w:left="864" w:hanging="864"/>
      </w:pPr>
      <w:r>
        <w:t>Реконструкция ул</w:t>
      </w:r>
      <w:proofErr w:type="gramStart"/>
      <w:r>
        <w:t>.М</w:t>
      </w:r>
      <w:proofErr w:type="gramEnd"/>
      <w:r>
        <w:t xml:space="preserve">аксима Горького на участке от ул. Тараканова до дома </w:t>
      </w:r>
      <w:r w:rsidRPr="00DD2598">
        <w:t>№</w:t>
      </w:r>
      <w:r>
        <w:t xml:space="preserve">  68  по ул. М.Горького с изменением типа покрытия на АБ.</w:t>
      </w:r>
    </w:p>
    <w:p w:rsidR="004F4063" w:rsidRDefault="004F4063" w:rsidP="004F4063">
      <w:pPr>
        <w:pStyle w:val="4"/>
        <w:ind w:left="864" w:hanging="864"/>
      </w:pPr>
      <w:r>
        <w:t>Реконструкция ул</w:t>
      </w:r>
      <w:proofErr w:type="gramStart"/>
      <w:r>
        <w:t>.Д</w:t>
      </w:r>
      <w:proofErr w:type="gramEnd"/>
      <w:r>
        <w:t>ружбы  протяженностью 445м</w:t>
      </w:r>
    </w:p>
    <w:p w:rsidR="004F4063" w:rsidRDefault="004F4063" w:rsidP="004F4063">
      <w:pPr>
        <w:pStyle w:val="4"/>
        <w:ind w:left="864" w:hanging="864"/>
      </w:pPr>
      <w:r>
        <w:t xml:space="preserve"> Реконструкция ул. Луговая протяженностью 440м</w:t>
      </w:r>
    </w:p>
    <w:p w:rsidR="004F4063" w:rsidRDefault="004F4063" w:rsidP="004F4063">
      <w:pPr>
        <w:pStyle w:val="4"/>
        <w:ind w:left="864" w:hanging="864"/>
      </w:pPr>
      <w:r>
        <w:t>Реконструкция ул. Тихая от ул</w:t>
      </w:r>
      <w:proofErr w:type="gramStart"/>
      <w:r>
        <w:t>.К</w:t>
      </w:r>
      <w:proofErr w:type="gramEnd"/>
      <w:r>
        <w:t>омсомольская  соединяя с ул.Приволжской до ул.Поперечной .  протяженностью 776 м.</w:t>
      </w:r>
    </w:p>
    <w:p w:rsidR="004F4063" w:rsidRDefault="004F4063" w:rsidP="004F4063">
      <w:pPr>
        <w:pStyle w:val="4"/>
        <w:ind w:left="864" w:hanging="864"/>
      </w:pPr>
      <w:r>
        <w:t xml:space="preserve"> Реконструкция ул. Зеленой протяженностью 410м.</w:t>
      </w:r>
    </w:p>
    <w:p w:rsidR="004F4063" w:rsidRDefault="004F4063" w:rsidP="004F4063">
      <w:pPr>
        <w:pStyle w:val="4"/>
        <w:ind w:left="864" w:hanging="864"/>
      </w:pPr>
      <w:r>
        <w:t xml:space="preserve">Строительство АД от ул. Поперечной до </w:t>
      </w:r>
      <w:proofErr w:type="spellStart"/>
      <w:proofErr w:type="gramStart"/>
      <w:r>
        <w:t>ул</w:t>
      </w:r>
      <w:proofErr w:type="spellEnd"/>
      <w:proofErr w:type="gramEnd"/>
      <w:r>
        <w:t xml:space="preserve"> Южной в районе дома №7 по ул. Южной. Протяженностью 300 м</w:t>
      </w:r>
    </w:p>
    <w:p w:rsidR="004F4063" w:rsidRPr="00265638" w:rsidRDefault="004F4063" w:rsidP="004F4063">
      <w:pPr>
        <w:pStyle w:val="4"/>
        <w:ind w:left="864" w:hanging="864"/>
      </w:pPr>
      <w:r>
        <w:t>Организация прогулочной зоны  вдоль ул</w:t>
      </w:r>
      <w:proofErr w:type="gramStart"/>
      <w:r>
        <w:t>.К</w:t>
      </w:r>
      <w:proofErr w:type="gramEnd"/>
      <w:r>
        <w:t xml:space="preserve">расная набережная со стороны набережной реки </w:t>
      </w:r>
      <w:proofErr w:type="spellStart"/>
      <w:r>
        <w:t>Кизань</w:t>
      </w:r>
      <w:proofErr w:type="spellEnd"/>
    </w:p>
    <w:tbl>
      <w:tblPr>
        <w:tblStyle w:val="ab"/>
        <w:tblW w:w="0" w:type="auto"/>
        <w:tblLook w:val="04A0"/>
      </w:tblPr>
      <w:tblGrid>
        <w:gridCol w:w="5920"/>
        <w:gridCol w:w="1418"/>
        <w:gridCol w:w="2233"/>
      </w:tblGrid>
      <w:tr w:rsidR="004F4063" w:rsidTr="004F4063">
        <w:tc>
          <w:tcPr>
            <w:tcW w:w="9571" w:type="dxa"/>
            <w:gridSpan w:val="3"/>
          </w:tcPr>
          <w:p w:rsidR="004F4063" w:rsidRDefault="004F4063" w:rsidP="004F4063">
            <w:pPr>
              <w:tabs>
                <w:tab w:val="left" w:pos="2817"/>
              </w:tabs>
            </w:pPr>
            <w:r>
              <w:t xml:space="preserve">                    Примерная стоимость работ  реализации долгосрочных мероприятий</w:t>
            </w:r>
          </w:p>
        </w:tc>
      </w:tr>
      <w:tr w:rsidR="004F4063" w:rsidTr="004F4063">
        <w:tc>
          <w:tcPr>
            <w:tcW w:w="5920" w:type="dxa"/>
          </w:tcPr>
          <w:p w:rsidR="004F4063" w:rsidRDefault="004F4063" w:rsidP="004F4063">
            <w:r>
              <w:t>Реконструкция дорог с переводом типа покрытия в щебень</w:t>
            </w:r>
          </w:p>
        </w:tc>
        <w:tc>
          <w:tcPr>
            <w:tcW w:w="1418" w:type="dxa"/>
          </w:tcPr>
          <w:p w:rsidR="004F4063" w:rsidRDefault="004F4063" w:rsidP="004F4063">
            <w:r>
              <w:t>2400м.</w:t>
            </w:r>
          </w:p>
        </w:tc>
        <w:tc>
          <w:tcPr>
            <w:tcW w:w="2233" w:type="dxa"/>
          </w:tcPr>
          <w:p w:rsidR="004F4063" w:rsidRDefault="004F4063" w:rsidP="004F4063">
            <w:r>
              <w:t>8400  тыс</w:t>
            </w:r>
            <w:proofErr w:type="gramStart"/>
            <w:r>
              <w:t>.Р</w:t>
            </w:r>
            <w:proofErr w:type="gramEnd"/>
            <w:r>
              <w:t>уб.</w:t>
            </w:r>
          </w:p>
        </w:tc>
      </w:tr>
      <w:tr w:rsidR="004F4063" w:rsidTr="004F4063">
        <w:tc>
          <w:tcPr>
            <w:tcW w:w="5920" w:type="dxa"/>
          </w:tcPr>
          <w:p w:rsidR="004F4063" w:rsidRDefault="004F4063" w:rsidP="004F4063">
            <w:r>
              <w:t xml:space="preserve">Реконструкция дорог с переводом типа покрытия в АБ </w:t>
            </w:r>
          </w:p>
        </w:tc>
        <w:tc>
          <w:tcPr>
            <w:tcW w:w="1418" w:type="dxa"/>
          </w:tcPr>
          <w:p w:rsidR="004F4063" w:rsidRDefault="004F4063" w:rsidP="004F4063">
            <w:r>
              <w:t>5060м</w:t>
            </w:r>
          </w:p>
        </w:tc>
        <w:tc>
          <w:tcPr>
            <w:tcW w:w="2233" w:type="dxa"/>
          </w:tcPr>
          <w:p w:rsidR="004F4063" w:rsidRDefault="004F4063" w:rsidP="004F4063">
            <w:r>
              <w:t>75900 тыс. тыс</w:t>
            </w:r>
            <w:proofErr w:type="gramStart"/>
            <w:r>
              <w:t>.р</w:t>
            </w:r>
            <w:proofErr w:type="gramEnd"/>
            <w:r>
              <w:t>уб.</w:t>
            </w:r>
          </w:p>
        </w:tc>
      </w:tr>
      <w:tr w:rsidR="004F4063" w:rsidTr="004F4063">
        <w:tc>
          <w:tcPr>
            <w:tcW w:w="5920" w:type="dxa"/>
          </w:tcPr>
          <w:p w:rsidR="004F4063" w:rsidRDefault="004F4063" w:rsidP="004F4063">
            <w:pPr>
              <w:pStyle w:val="3"/>
              <w:numPr>
                <w:ilvl w:val="0"/>
                <w:numId w:val="0"/>
              </w:numPr>
              <w:outlineLvl w:val="2"/>
            </w:pPr>
            <w:bookmarkStart w:id="112" w:name="_Toc500083989"/>
            <w:r w:rsidRPr="0063010A">
              <w:t>Искусственные дорожные сооружения</w:t>
            </w:r>
            <w:bookmarkEnd w:id="112"/>
          </w:p>
        </w:tc>
        <w:tc>
          <w:tcPr>
            <w:tcW w:w="1418" w:type="dxa"/>
          </w:tcPr>
          <w:p w:rsidR="004F4063" w:rsidRDefault="004F4063" w:rsidP="004F4063">
            <w:r>
              <w:t xml:space="preserve">74 м </w:t>
            </w:r>
            <w:proofErr w:type="spellStart"/>
            <w:proofErr w:type="gramStart"/>
            <w:r>
              <w:t>м</w:t>
            </w:r>
            <w:proofErr w:type="spellEnd"/>
            <w:proofErr w:type="gramEnd"/>
          </w:p>
        </w:tc>
        <w:tc>
          <w:tcPr>
            <w:tcW w:w="2233" w:type="dxa"/>
          </w:tcPr>
          <w:p w:rsidR="004F4063" w:rsidRDefault="004F4063" w:rsidP="004F4063">
            <w:r>
              <w:t>740000 тыс</w:t>
            </w:r>
            <w:proofErr w:type="gramStart"/>
            <w:r>
              <w:t>.р</w:t>
            </w:r>
            <w:proofErr w:type="gramEnd"/>
            <w:r>
              <w:t>уб.</w:t>
            </w:r>
          </w:p>
        </w:tc>
      </w:tr>
      <w:tr w:rsidR="004F4063" w:rsidTr="004F4063">
        <w:tc>
          <w:tcPr>
            <w:tcW w:w="5920" w:type="dxa"/>
          </w:tcPr>
          <w:p w:rsidR="004F4063" w:rsidRDefault="004F4063" w:rsidP="004F4063">
            <w:r w:rsidRPr="0063010A">
              <w:t>Искусственные дорожные сооружения</w:t>
            </w:r>
          </w:p>
        </w:tc>
        <w:tc>
          <w:tcPr>
            <w:tcW w:w="1418" w:type="dxa"/>
          </w:tcPr>
          <w:p w:rsidR="004F4063" w:rsidRDefault="004F4063" w:rsidP="004F4063">
            <w:r>
              <w:t>140 м</w:t>
            </w:r>
          </w:p>
        </w:tc>
        <w:tc>
          <w:tcPr>
            <w:tcW w:w="2233" w:type="dxa"/>
          </w:tcPr>
          <w:p w:rsidR="004F4063" w:rsidRDefault="004F4063" w:rsidP="004F4063">
            <w:r>
              <w:t>40000тыс</w:t>
            </w:r>
            <w:proofErr w:type="gramStart"/>
            <w:r>
              <w:t>.р</w:t>
            </w:r>
            <w:proofErr w:type="gramEnd"/>
            <w:r>
              <w:t>уб.</w:t>
            </w:r>
          </w:p>
        </w:tc>
      </w:tr>
      <w:tr w:rsidR="004F4063" w:rsidTr="004F4063">
        <w:tc>
          <w:tcPr>
            <w:tcW w:w="5920" w:type="dxa"/>
          </w:tcPr>
          <w:p w:rsidR="004F4063" w:rsidRDefault="004F4063" w:rsidP="004F4063">
            <w:r>
              <w:t>Итого:</w:t>
            </w:r>
          </w:p>
        </w:tc>
        <w:tc>
          <w:tcPr>
            <w:tcW w:w="1418" w:type="dxa"/>
          </w:tcPr>
          <w:p w:rsidR="004F4063" w:rsidRDefault="004F4063" w:rsidP="004F4063"/>
        </w:tc>
        <w:tc>
          <w:tcPr>
            <w:tcW w:w="2233" w:type="dxa"/>
          </w:tcPr>
          <w:p w:rsidR="004F4063" w:rsidRDefault="004F4063" w:rsidP="004F4063">
            <w:r>
              <w:t xml:space="preserve">864300 </w:t>
            </w:r>
            <w:proofErr w:type="spellStart"/>
            <w:r>
              <w:t>тыс</w:t>
            </w:r>
            <w:proofErr w:type="gramStart"/>
            <w:r>
              <w:t>.р</w:t>
            </w:r>
            <w:proofErr w:type="gramEnd"/>
            <w:r>
              <w:t>уб</w:t>
            </w:r>
            <w:proofErr w:type="spellEnd"/>
          </w:p>
        </w:tc>
      </w:tr>
    </w:tbl>
    <w:p w:rsidR="004F4063" w:rsidRPr="009F3C08" w:rsidRDefault="004F4063" w:rsidP="004F4063"/>
    <w:p w:rsidR="004F4063" w:rsidRPr="004639F3" w:rsidRDefault="004F4063" w:rsidP="004F4063">
      <w:pPr>
        <w:pStyle w:val="4"/>
        <w:numPr>
          <w:ilvl w:val="0"/>
          <w:numId w:val="0"/>
        </w:numPr>
      </w:pPr>
    </w:p>
    <w:p w:rsidR="004F4063" w:rsidRPr="004F4063" w:rsidRDefault="004F4063" w:rsidP="004F4063">
      <w:pPr>
        <w:rPr>
          <w:lang w:eastAsia="en-US"/>
        </w:rPr>
      </w:pPr>
    </w:p>
    <w:sectPr w:rsidR="004F4063" w:rsidRPr="004F4063" w:rsidSect="00AD25F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7077D" w:rsidRDefault="00D7077D" w:rsidP="00A56C6F">
      <w:pPr>
        <w:spacing w:after="0" w:line="240" w:lineRule="auto"/>
      </w:pPr>
      <w:r>
        <w:separator/>
      </w:r>
    </w:p>
  </w:endnote>
  <w:endnote w:type="continuationSeparator" w:id="0">
    <w:p w:rsidR="00D7077D" w:rsidRDefault="00D7077D" w:rsidP="00A56C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7077D" w:rsidRDefault="00D7077D" w:rsidP="00A56C6F">
      <w:pPr>
        <w:spacing w:after="0" w:line="240" w:lineRule="auto"/>
      </w:pPr>
      <w:r>
        <w:separator/>
      </w:r>
    </w:p>
  </w:footnote>
  <w:footnote w:type="continuationSeparator" w:id="0">
    <w:p w:rsidR="00D7077D" w:rsidRDefault="00D7077D" w:rsidP="00A56C6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DC15AF"/>
    <w:multiLevelType w:val="hybridMultilevel"/>
    <w:tmpl w:val="12801384"/>
    <w:lvl w:ilvl="0" w:tplc="0419000F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 w:tplc="6DD894F8">
      <w:start w:val="3"/>
      <w:numFmt w:val="decimal"/>
      <w:lvlText w:val="%2)"/>
      <w:lvlJc w:val="left"/>
      <w:pPr>
        <w:tabs>
          <w:tab w:val="num" w:pos="1222"/>
        </w:tabs>
        <w:ind w:left="1222" w:hanging="360"/>
      </w:pPr>
      <w:rPr>
        <w:rFonts w:hint="default"/>
        <w:u w:val="single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942"/>
        </w:tabs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82"/>
        </w:tabs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02"/>
        </w:tabs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42"/>
        </w:tabs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62"/>
        </w:tabs>
        <w:ind w:left="6262" w:hanging="180"/>
      </w:pPr>
    </w:lvl>
  </w:abstractNum>
  <w:abstractNum w:abstractNumId="1">
    <w:nsid w:val="18BA557F"/>
    <w:multiLevelType w:val="multilevel"/>
    <w:tmpl w:val="5D1EC22E"/>
    <w:lvl w:ilvl="0">
      <w:start w:val="1"/>
      <w:numFmt w:val="decimal"/>
      <w:pStyle w:val="1"/>
      <w:lvlText w:val="%1"/>
      <w:lvlJc w:val="left"/>
      <w:pPr>
        <w:ind w:left="1567" w:hanging="432"/>
      </w:pPr>
    </w:lvl>
    <w:lvl w:ilvl="1">
      <w:start w:val="1"/>
      <w:numFmt w:val="decimal"/>
      <w:pStyle w:val="2"/>
      <w:lvlText w:val="%1.%2"/>
      <w:lvlJc w:val="left"/>
      <w:pPr>
        <w:ind w:left="1569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1290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2">
    <w:nsid w:val="2EC917C4"/>
    <w:multiLevelType w:val="hybridMultilevel"/>
    <w:tmpl w:val="328C7390"/>
    <w:lvl w:ilvl="0" w:tplc="3072D4EE">
      <w:numFmt w:val="bullet"/>
      <w:lvlText w:val="-"/>
      <w:lvlJc w:val="left"/>
      <w:pPr>
        <w:ind w:left="106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">
    <w:nsid w:val="32F0693E"/>
    <w:multiLevelType w:val="hybridMultilevel"/>
    <w:tmpl w:val="F1980D24"/>
    <w:lvl w:ilvl="0" w:tplc="AB14AE8E">
      <w:start w:val="3"/>
      <w:numFmt w:val="decimal"/>
      <w:lvlText w:val="%1."/>
      <w:lvlJc w:val="left"/>
      <w:pPr>
        <w:ind w:left="19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645" w:hanging="360"/>
      </w:pPr>
    </w:lvl>
    <w:lvl w:ilvl="2" w:tplc="0419001B" w:tentative="1">
      <w:start w:val="1"/>
      <w:numFmt w:val="lowerRoman"/>
      <w:lvlText w:val="%3."/>
      <w:lvlJc w:val="right"/>
      <w:pPr>
        <w:ind w:left="3365" w:hanging="180"/>
      </w:pPr>
    </w:lvl>
    <w:lvl w:ilvl="3" w:tplc="0419000F" w:tentative="1">
      <w:start w:val="1"/>
      <w:numFmt w:val="decimal"/>
      <w:lvlText w:val="%4."/>
      <w:lvlJc w:val="left"/>
      <w:pPr>
        <w:ind w:left="4085" w:hanging="360"/>
      </w:pPr>
    </w:lvl>
    <w:lvl w:ilvl="4" w:tplc="04190019" w:tentative="1">
      <w:start w:val="1"/>
      <w:numFmt w:val="lowerLetter"/>
      <w:lvlText w:val="%5."/>
      <w:lvlJc w:val="left"/>
      <w:pPr>
        <w:ind w:left="4805" w:hanging="360"/>
      </w:pPr>
    </w:lvl>
    <w:lvl w:ilvl="5" w:tplc="0419001B" w:tentative="1">
      <w:start w:val="1"/>
      <w:numFmt w:val="lowerRoman"/>
      <w:lvlText w:val="%6."/>
      <w:lvlJc w:val="right"/>
      <w:pPr>
        <w:ind w:left="5525" w:hanging="180"/>
      </w:pPr>
    </w:lvl>
    <w:lvl w:ilvl="6" w:tplc="0419000F" w:tentative="1">
      <w:start w:val="1"/>
      <w:numFmt w:val="decimal"/>
      <w:lvlText w:val="%7."/>
      <w:lvlJc w:val="left"/>
      <w:pPr>
        <w:ind w:left="6245" w:hanging="360"/>
      </w:pPr>
    </w:lvl>
    <w:lvl w:ilvl="7" w:tplc="04190019" w:tentative="1">
      <w:start w:val="1"/>
      <w:numFmt w:val="lowerLetter"/>
      <w:lvlText w:val="%8."/>
      <w:lvlJc w:val="left"/>
      <w:pPr>
        <w:ind w:left="6965" w:hanging="360"/>
      </w:pPr>
    </w:lvl>
    <w:lvl w:ilvl="8" w:tplc="0419001B" w:tentative="1">
      <w:start w:val="1"/>
      <w:numFmt w:val="lowerRoman"/>
      <w:lvlText w:val="%9."/>
      <w:lvlJc w:val="right"/>
      <w:pPr>
        <w:ind w:left="7685" w:hanging="180"/>
      </w:pPr>
    </w:lvl>
  </w:abstractNum>
  <w:abstractNum w:abstractNumId="4">
    <w:nsid w:val="4040279C"/>
    <w:multiLevelType w:val="hybridMultilevel"/>
    <w:tmpl w:val="802459A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"/>
  </w:num>
  <w:num w:numId="3">
    <w:abstractNumId w:val="4"/>
  </w:num>
  <w:num w:numId="4">
    <w:abstractNumId w:val="1"/>
  </w:num>
  <w:num w:numId="5">
    <w:abstractNumId w:val="3"/>
  </w:num>
  <w:num w:numId="6">
    <w:abstractNumId w:val="1"/>
    <w:lvlOverride w:ilvl="0">
      <w:startOverride w:val="3"/>
    </w:lvlOverride>
    <w:lvlOverride w:ilvl="1">
      <w:startOverride w:val="1"/>
    </w:lvlOverride>
  </w:num>
  <w:num w:numId="7">
    <w:abstractNumId w:val="0"/>
  </w:num>
  <w:num w:numId="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"/>
    <w:lvlOverride w:ilvl="0">
      <w:startOverride w:val="5"/>
    </w:lvlOverride>
  </w:num>
  <w:num w:numId="11">
    <w:abstractNumId w:val="1"/>
    <w:lvlOverride w:ilvl="0">
      <w:startOverride w:val="5"/>
    </w:lvlOverride>
    <w:lvlOverride w:ilvl="1">
      <w:startOverride w:val="2"/>
    </w:lvlOverride>
  </w:num>
  <w:num w:numId="1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"/>
  </w:num>
  <w:num w:numId="1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"/>
    <w:lvlOverride w:ilvl="0">
      <w:startOverride w:val="7"/>
    </w:lvlOverride>
  </w:num>
  <w:num w:numId="1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"/>
  </w:num>
  <w:num w:numId="1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882376"/>
    <w:rsid w:val="00000FAB"/>
    <w:rsid w:val="000176FC"/>
    <w:rsid w:val="000232A6"/>
    <w:rsid w:val="00075147"/>
    <w:rsid w:val="00093CFC"/>
    <w:rsid w:val="000F4E57"/>
    <w:rsid w:val="00104E3D"/>
    <w:rsid w:val="00113480"/>
    <w:rsid w:val="001218CC"/>
    <w:rsid w:val="00146334"/>
    <w:rsid w:val="00147A37"/>
    <w:rsid w:val="00157F9B"/>
    <w:rsid w:val="00162F72"/>
    <w:rsid w:val="001651E6"/>
    <w:rsid w:val="00176900"/>
    <w:rsid w:val="00186566"/>
    <w:rsid w:val="0018696A"/>
    <w:rsid w:val="00190EAA"/>
    <w:rsid w:val="00192F5E"/>
    <w:rsid w:val="001A640F"/>
    <w:rsid w:val="001C3C9C"/>
    <w:rsid w:val="001D59A7"/>
    <w:rsid w:val="001F4201"/>
    <w:rsid w:val="002037F7"/>
    <w:rsid w:val="00220B0A"/>
    <w:rsid w:val="0022267E"/>
    <w:rsid w:val="0023180A"/>
    <w:rsid w:val="00250668"/>
    <w:rsid w:val="0026351D"/>
    <w:rsid w:val="0026527B"/>
    <w:rsid w:val="002712E8"/>
    <w:rsid w:val="00277DEF"/>
    <w:rsid w:val="00294566"/>
    <w:rsid w:val="002A7914"/>
    <w:rsid w:val="002C3ABE"/>
    <w:rsid w:val="002C782C"/>
    <w:rsid w:val="002D3A4E"/>
    <w:rsid w:val="002E6045"/>
    <w:rsid w:val="00301E15"/>
    <w:rsid w:val="0032320C"/>
    <w:rsid w:val="00325564"/>
    <w:rsid w:val="00325569"/>
    <w:rsid w:val="003642B3"/>
    <w:rsid w:val="003720B2"/>
    <w:rsid w:val="0038768A"/>
    <w:rsid w:val="00393177"/>
    <w:rsid w:val="003A4D2A"/>
    <w:rsid w:val="003D1A42"/>
    <w:rsid w:val="003E65A3"/>
    <w:rsid w:val="00402C70"/>
    <w:rsid w:val="00403443"/>
    <w:rsid w:val="00403FBC"/>
    <w:rsid w:val="0041037A"/>
    <w:rsid w:val="00460FD0"/>
    <w:rsid w:val="00471B05"/>
    <w:rsid w:val="00475FCC"/>
    <w:rsid w:val="00486112"/>
    <w:rsid w:val="004B6954"/>
    <w:rsid w:val="004F4063"/>
    <w:rsid w:val="0050129E"/>
    <w:rsid w:val="0052799D"/>
    <w:rsid w:val="0053414B"/>
    <w:rsid w:val="00551794"/>
    <w:rsid w:val="0055592E"/>
    <w:rsid w:val="00563D1F"/>
    <w:rsid w:val="00565AAE"/>
    <w:rsid w:val="005A282E"/>
    <w:rsid w:val="005D5D92"/>
    <w:rsid w:val="005E693D"/>
    <w:rsid w:val="005F637D"/>
    <w:rsid w:val="006104C6"/>
    <w:rsid w:val="0063010A"/>
    <w:rsid w:val="00647F6F"/>
    <w:rsid w:val="006B4064"/>
    <w:rsid w:val="006B4ABF"/>
    <w:rsid w:val="006C7D1B"/>
    <w:rsid w:val="006D3E16"/>
    <w:rsid w:val="006F4B1C"/>
    <w:rsid w:val="006F7DF0"/>
    <w:rsid w:val="00727CC8"/>
    <w:rsid w:val="00751DF8"/>
    <w:rsid w:val="00762B3B"/>
    <w:rsid w:val="0077579F"/>
    <w:rsid w:val="00797CB2"/>
    <w:rsid w:val="007A77D9"/>
    <w:rsid w:val="007E1DEA"/>
    <w:rsid w:val="0080491E"/>
    <w:rsid w:val="00834192"/>
    <w:rsid w:val="008423A5"/>
    <w:rsid w:val="008678BA"/>
    <w:rsid w:val="00880A17"/>
    <w:rsid w:val="00880D0E"/>
    <w:rsid w:val="00882376"/>
    <w:rsid w:val="00890E20"/>
    <w:rsid w:val="00894349"/>
    <w:rsid w:val="008A733B"/>
    <w:rsid w:val="008B618B"/>
    <w:rsid w:val="008C5C42"/>
    <w:rsid w:val="008D3835"/>
    <w:rsid w:val="008E3EE0"/>
    <w:rsid w:val="008F6EA5"/>
    <w:rsid w:val="00941E16"/>
    <w:rsid w:val="00946BFC"/>
    <w:rsid w:val="00951339"/>
    <w:rsid w:val="00993A0C"/>
    <w:rsid w:val="009B5ECD"/>
    <w:rsid w:val="009C6C80"/>
    <w:rsid w:val="009D1877"/>
    <w:rsid w:val="009D7740"/>
    <w:rsid w:val="009F069C"/>
    <w:rsid w:val="00A173E0"/>
    <w:rsid w:val="00A21D92"/>
    <w:rsid w:val="00A37720"/>
    <w:rsid w:val="00A55051"/>
    <w:rsid w:val="00A56C6F"/>
    <w:rsid w:val="00A7680D"/>
    <w:rsid w:val="00A8205B"/>
    <w:rsid w:val="00A8704C"/>
    <w:rsid w:val="00A97E25"/>
    <w:rsid w:val="00AC5E5B"/>
    <w:rsid w:val="00AD25FB"/>
    <w:rsid w:val="00AE3D1B"/>
    <w:rsid w:val="00AE7E56"/>
    <w:rsid w:val="00AF14BB"/>
    <w:rsid w:val="00AF3223"/>
    <w:rsid w:val="00AF7E4A"/>
    <w:rsid w:val="00B3130D"/>
    <w:rsid w:val="00B43BC5"/>
    <w:rsid w:val="00B4459A"/>
    <w:rsid w:val="00B5264B"/>
    <w:rsid w:val="00B7177B"/>
    <w:rsid w:val="00B8446C"/>
    <w:rsid w:val="00B878F3"/>
    <w:rsid w:val="00BA1735"/>
    <w:rsid w:val="00BA3A9B"/>
    <w:rsid w:val="00BD1C2B"/>
    <w:rsid w:val="00BD2E8A"/>
    <w:rsid w:val="00BD6ABB"/>
    <w:rsid w:val="00C02213"/>
    <w:rsid w:val="00C044DF"/>
    <w:rsid w:val="00C13C59"/>
    <w:rsid w:val="00C43BCC"/>
    <w:rsid w:val="00C5469F"/>
    <w:rsid w:val="00C6301D"/>
    <w:rsid w:val="00C677E1"/>
    <w:rsid w:val="00C81D07"/>
    <w:rsid w:val="00C82826"/>
    <w:rsid w:val="00C9516B"/>
    <w:rsid w:val="00C979D9"/>
    <w:rsid w:val="00CA7819"/>
    <w:rsid w:val="00CB0CA4"/>
    <w:rsid w:val="00CE1D84"/>
    <w:rsid w:val="00CE2B18"/>
    <w:rsid w:val="00CF4202"/>
    <w:rsid w:val="00CF7FC7"/>
    <w:rsid w:val="00D05301"/>
    <w:rsid w:val="00D10D6C"/>
    <w:rsid w:val="00D34D03"/>
    <w:rsid w:val="00D501C9"/>
    <w:rsid w:val="00D7077D"/>
    <w:rsid w:val="00D864A4"/>
    <w:rsid w:val="00DA1953"/>
    <w:rsid w:val="00DA1BAB"/>
    <w:rsid w:val="00DB245A"/>
    <w:rsid w:val="00DB6F8B"/>
    <w:rsid w:val="00E1547F"/>
    <w:rsid w:val="00E35515"/>
    <w:rsid w:val="00E54D5E"/>
    <w:rsid w:val="00E57AAB"/>
    <w:rsid w:val="00E65FE1"/>
    <w:rsid w:val="00E806C7"/>
    <w:rsid w:val="00E86DD6"/>
    <w:rsid w:val="00EB3290"/>
    <w:rsid w:val="00EC1B49"/>
    <w:rsid w:val="00ED40DD"/>
    <w:rsid w:val="00EE0925"/>
    <w:rsid w:val="00EE2C8F"/>
    <w:rsid w:val="00EF1BA4"/>
    <w:rsid w:val="00EF67CB"/>
    <w:rsid w:val="00F2611C"/>
    <w:rsid w:val="00F51E1A"/>
    <w:rsid w:val="00F623AB"/>
    <w:rsid w:val="00F81C68"/>
    <w:rsid w:val="00F91373"/>
    <w:rsid w:val="00F95AA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3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129E"/>
    <w:pPr>
      <w:ind w:firstLine="709"/>
    </w:pPr>
  </w:style>
  <w:style w:type="paragraph" w:styleId="1">
    <w:name w:val="heading 1"/>
    <w:basedOn w:val="a"/>
    <w:next w:val="a"/>
    <w:link w:val="10"/>
    <w:uiPriority w:val="9"/>
    <w:qFormat/>
    <w:rsid w:val="00882376"/>
    <w:pPr>
      <w:keepNext/>
      <w:keepLines/>
      <w:pageBreakBefore/>
      <w:numPr>
        <w:numId w:val="1"/>
      </w:numPr>
      <w:spacing w:after="480" w:line="240" w:lineRule="auto"/>
      <w:ind w:left="1565" w:hanging="431"/>
      <w:jc w:val="both"/>
      <w:outlineLvl w:val="0"/>
    </w:pPr>
    <w:rPr>
      <w:rFonts w:ascii="Times New Roman" w:eastAsia="Times New Roman" w:hAnsi="Times New Roman" w:cs="Times New Roman"/>
      <w:b/>
      <w:bCs/>
      <w:caps/>
      <w:sz w:val="24"/>
      <w:szCs w:val="28"/>
      <w:lang w:eastAsia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882376"/>
    <w:pPr>
      <w:keepNext/>
      <w:keepLines/>
      <w:numPr>
        <w:ilvl w:val="1"/>
        <w:numId w:val="1"/>
      </w:numPr>
      <w:spacing w:before="120" w:after="0" w:line="360" w:lineRule="auto"/>
      <w:jc w:val="both"/>
      <w:outlineLvl w:val="1"/>
    </w:pPr>
    <w:rPr>
      <w:rFonts w:ascii="Times New Roman" w:eastAsia="Times New Roman" w:hAnsi="Times New Roman" w:cs="Times New Roman"/>
      <w:b/>
      <w:bCs/>
      <w:sz w:val="24"/>
      <w:szCs w:val="26"/>
      <w:lang w:eastAsia="en-US"/>
    </w:rPr>
  </w:style>
  <w:style w:type="paragraph" w:styleId="3">
    <w:name w:val="heading 3"/>
    <w:basedOn w:val="a"/>
    <w:next w:val="a"/>
    <w:link w:val="30"/>
    <w:uiPriority w:val="9"/>
    <w:unhideWhenUsed/>
    <w:qFormat/>
    <w:rsid w:val="00882376"/>
    <w:pPr>
      <w:keepNext/>
      <w:keepLines/>
      <w:numPr>
        <w:ilvl w:val="2"/>
        <w:numId w:val="1"/>
      </w:numPr>
      <w:spacing w:after="0" w:line="360" w:lineRule="auto"/>
      <w:jc w:val="both"/>
      <w:outlineLvl w:val="2"/>
    </w:pPr>
    <w:rPr>
      <w:rFonts w:ascii="Times New Roman" w:eastAsia="Times New Roman" w:hAnsi="Times New Roman" w:cs="Times New Roman"/>
      <w:bCs/>
      <w:sz w:val="24"/>
      <w:lang w:eastAsia="en-US"/>
    </w:rPr>
  </w:style>
  <w:style w:type="paragraph" w:styleId="4">
    <w:name w:val="heading 4"/>
    <w:basedOn w:val="a"/>
    <w:next w:val="a"/>
    <w:link w:val="40"/>
    <w:uiPriority w:val="9"/>
    <w:unhideWhenUsed/>
    <w:qFormat/>
    <w:rsid w:val="00882376"/>
    <w:pPr>
      <w:keepNext/>
      <w:keepLines/>
      <w:numPr>
        <w:ilvl w:val="3"/>
        <w:numId w:val="1"/>
      </w:numPr>
      <w:spacing w:after="0" w:line="360" w:lineRule="auto"/>
      <w:ind w:left="0" w:firstLine="709"/>
      <w:jc w:val="both"/>
      <w:outlineLvl w:val="3"/>
    </w:pPr>
    <w:rPr>
      <w:rFonts w:ascii="Times New Roman" w:eastAsia="Times New Roman" w:hAnsi="Times New Roman" w:cs="Times New Roman"/>
      <w:bCs/>
      <w:iCs/>
      <w:sz w:val="24"/>
      <w:lang w:eastAsia="en-US"/>
    </w:rPr>
  </w:style>
  <w:style w:type="paragraph" w:styleId="5">
    <w:name w:val="heading 5"/>
    <w:basedOn w:val="a"/>
    <w:next w:val="a"/>
    <w:link w:val="50"/>
    <w:uiPriority w:val="9"/>
    <w:unhideWhenUsed/>
    <w:qFormat/>
    <w:rsid w:val="00882376"/>
    <w:pPr>
      <w:keepNext/>
      <w:keepLines/>
      <w:numPr>
        <w:ilvl w:val="4"/>
        <w:numId w:val="1"/>
      </w:numPr>
      <w:spacing w:after="0" w:line="360" w:lineRule="auto"/>
      <w:ind w:left="0" w:firstLine="737"/>
      <w:jc w:val="both"/>
      <w:outlineLvl w:val="4"/>
    </w:pPr>
    <w:rPr>
      <w:rFonts w:ascii="Times New Roman" w:eastAsia="Times New Roman" w:hAnsi="Times New Roman" w:cs="Times New Roman"/>
      <w:b/>
      <w:sz w:val="24"/>
      <w:lang w:eastAsia="en-US"/>
    </w:rPr>
  </w:style>
  <w:style w:type="paragraph" w:styleId="6">
    <w:name w:val="heading 6"/>
    <w:basedOn w:val="a"/>
    <w:next w:val="a"/>
    <w:link w:val="60"/>
    <w:uiPriority w:val="9"/>
    <w:unhideWhenUsed/>
    <w:qFormat/>
    <w:rsid w:val="00882376"/>
    <w:pPr>
      <w:keepNext/>
      <w:keepLines/>
      <w:numPr>
        <w:ilvl w:val="5"/>
        <w:numId w:val="1"/>
      </w:numPr>
      <w:spacing w:after="0" w:line="360" w:lineRule="auto"/>
      <w:ind w:left="0" w:firstLine="0"/>
      <w:jc w:val="both"/>
      <w:outlineLvl w:val="5"/>
    </w:pPr>
    <w:rPr>
      <w:rFonts w:ascii="Cambria" w:eastAsia="Times New Roman" w:hAnsi="Cambria" w:cs="Times New Roman"/>
      <w:iCs/>
      <w:sz w:val="24"/>
      <w:lang w:eastAsia="en-US"/>
    </w:rPr>
  </w:style>
  <w:style w:type="paragraph" w:styleId="8">
    <w:name w:val="heading 8"/>
    <w:basedOn w:val="a"/>
    <w:next w:val="a"/>
    <w:link w:val="80"/>
    <w:uiPriority w:val="9"/>
    <w:unhideWhenUsed/>
    <w:qFormat/>
    <w:rsid w:val="00882376"/>
    <w:pPr>
      <w:keepNext/>
      <w:keepLines/>
      <w:numPr>
        <w:ilvl w:val="7"/>
        <w:numId w:val="1"/>
      </w:numPr>
      <w:spacing w:before="200" w:after="0" w:line="360" w:lineRule="auto"/>
      <w:jc w:val="both"/>
      <w:outlineLvl w:val="7"/>
    </w:pPr>
    <w:rPr>
      <w:rFonts w:ascii="Cambria" w:eastAsia="Times New Roman" w:hAnsi="Cambria" w:cs="Times New Roman"/>
      <w:color w:val="404040"/>
      <w:sz w:val="20"/>
      <w:szCs w:val="20"/>
      <w:lang w:eastAsia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82376"/>
    <w:pPr>
      <w:keepNext/>
      <w:keepLines/>
      <w:numPr>
        <w:ilvl w:val="8"/>
        <w:numId w:val="1"/>
      </w:numPr>
      <w:spacing w:before="200" w:after="0" w:line="360" w:lineRule="auto"/>
      <w:jc w:val="both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82376"/>
    <w:rPr>
      <w:rFonts w:ascii="Times New Roman" w:eastAsia="Times New Roman" w:hAnsi="Times New Roman" w:cs="Times New Roman"/>
      <w:b/>
      <w:bCs/>
      <w:caps/>
      <w:sz w:val="24"/>
      <w:szCs w:val="28"/>
      <w:lang w:eastAsia="en-US"/>
    </w:rPr>
  </w:style>
  <w:style w:type="character" w:customStyle="1" w:styleId="20">
    <w:name w:val="Заголовок 2 Знак"/>
    <w:basedOn w:val="a0"/>
    <w:link w:val="2"/>
    <w:uiPriority w:val="9"/>
    <w:rsid w:val="00882376"/>
    <w:rPr>
      <w:rFonts w:ascii="Times New Roman" w:eastAsia="Times New Roman" w:hAnsi="Times New Roman" w:cs="Times New Roman"/>
      <w:b/>
      <w:bCs/>
      <w:sz w:val="24"/>
      <w:szCs w:val="26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882376"/>
    <w:rPr>
      <w:rFonts w:ascii="Times New Roman" w:eastAsia="Times New Roman" w:hAnsi="Times New Roman" w:cs="Times New Roman"/>
      <w:bCs/>
      <w:sz w:val="24"/>
      <w:lang w:eastAsia="en-US"/>
    </w:rPr>
  </w:style>
  <w:style w:type="character" w:customStyle="1" w:styleId="40">
    <w:name w:val="Заголовок 4 Знак"/>
    <w:basedOn w:val="a0"/>
    <w:link w:val="4"/>
    <w:uiPriority w:val="9"/>
    <w:rsid w:val="00882376"/>
    <w:rPr>
      <w:rFonts w:ascii="Times New Roman" w:eastAsia="Times New Roman" w:hAnsi="Times New Roman" w:cs="Times New Roman"/>
      <w:bCs/>
      <w:iCs/>
      <w:sz w:val="24"/>
      <w:lang w:eastAsia="en-US"/>
    </w:rPr>
  </w:style>
  <w:style w:type="character" w:customStyle="1" w:styleId="50">
    <w:name w:val="Заголовок 5 Знак"/>
    <w:basedOn w:val="a0"/>
    <w:link w:val="5"/>
    <w:uiPriority w:val="9"/>
    <w:rsid w:val="00882376"/>
    <w:rPr>
      <w:rFonts w:ascii="Times New Roman" w:eastAsia="Times New Roman" w:hAnsi="Times New Roman" w:cs="Times New Roman"/>
      <w:b/>
      <w:sz w:val="24"/>
      <w:lang w:eastAsia="en-US"/>
    </w:rPr>
  </w:style>
  <w:style w:type="character" w:customStyle="1" w:styleId="60">
    <w:name w:val="Заголовок 6 Знак"/>
    <w:basedOn w:val="a0"/>
    <w:link w:val="6"/>
    <w:uiPriority w:val="9"/>
    <w:rsid w:val="00882376"/>
    <w:rPr>
      <w:rFonts w:ascii="Cambria" w:eastAsia="Times New Roman" w:hAnsi="Cambria" w:cs="Times New Roman"/>
      <w:iCs/>
      <w:sz w:val="24"/>
      <w:lang w:eastAsia="en-US"/>
    </w:rPr>
  </w:style>
  <w:style w:type="character" w:customStyle="1" w:styleId="80">
    <w:name w:val="Заголовок 8 Знак"/>
    <w:basedOn w:val="a0"/>
    <w:link w:val="8"/>
    <w:uiPriority w:val="9"/>
    <w:semiHidden/>
    <w:rsid w:val="00882376"/>
    <w:rPr>
      <w:rFonts w:ascii="Cambria" w:eastAsia="Times New Roman" w:hAnsi="Cambria" w:cs="Times New Roman"/>
      <w:color w:val="404040"/>
      <w:sz w:val="20"/>
      <w:szCs w:val="20"/>
      <w:lang w:eastAsia="en-US"/>
    </w:rPr>
  </w:style>
  <w:style w:type="character" w:customStyle="1" w:styleId="90">
    <w:name w:val="Заголовок 9 Знак"/>
    <w:basedOn w:val="a0"/>
    <w:link w:val="9"/>
    <w:uiPriority w:val="9"/>
    <w:semiHidden/>
    <w:rsid w:val="00882376"/>
    <w:rPr>
      <w:rFonts w:ascii="Cambria" w:eastAsia="Times New Roman" w:hAnsi="Cambria" w:cs="Times New Roman"/>
      <w:i/>
      <w:iCs/>
      <w:color w:val="404040"/>
      <w:sz w:val="20"/>
      <w:szCs w:val="20"/>
      <w:lang w:eastAsia="en-US"/>
    </w:rPr>
  </w:style>
  <w:style w:type="paragraph" w:customStyle="1" w:styleId="IG">
    <w:name w:val="Обычный_IG"/>
    <w:basedOn w:val="a"/>
    <w:link w:val="IG3"/>
    <w:rsid w:val="00402C70"/>
    <w:pPr>
      <w:spacing w:after="0" w:line="360" w:lineRule="auto"/>
      <w:ind w:firstLine="0"/>
      <w:jc w:val="center"/>
    </w:pPr>
    <w:rPr>
      <w:rFonts w:ascii="Times New Roman" w:eastAsia="Times New Roman" w:hAnsi="Times New Roman" w:cs="Times New Roman"/>
      <w:sz w:val="20"/>
      <w:szCs w:val="28"/>
    </w:rPr>
  </w:style>
  <w:style w:type="character" w:customStyle="1" w:styleId="IG3">
    <w:name w:val="Обычный_IG Знак3"/>
    <w:basedOn w:val="a0"/>
    <w:link w:val="IG"/>
    <w:rsid w:val="00402C70"/>
    <w:rPr>
      <w:rFonts w:ascii="Times New Roman" w:eastAsia="Times New Roman" w:hAnsi="Times New Roman" w:cs="Times New Roman"/>
      <w:sz w:val="20"/>
      <w:szCs w:val="28"/>
    </w:rPr>
  </w:style>
  <w:style w:type="table" w:customStyle="1" w:styleId="-12">
    <w:name w:val="Светлый список - Акцент 12"/>
    <w:basedOn w:val="a1"/>
    <w:uiPriority w:val="61"/>
    <w:rsid w:val="00192F5E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paragraph" w:styleId="a3">
    <w:name w:val="caption"/>
    <w:aliases w:val="Название объекта Знак Знак Знак,Название объекта Знак Знак,~Caption"/>
    <w:basedOn w:val="a"/>
    <w:next w:val="a"/>
    <w:link w:val="a4"/>
    <w:uiPriority w:val="35"/>
    <w:unhideWhenUsed/>
    <w:qFormat/>
    <w:rsid w:val="00192F5E"/>
    <w:pPr>
      <w:spacing w:after="0" w:line="360" w:lineRule="auto"/>
      <w:jc w:val="both"/>
    </w:pPr>
    <w:rPr>
      <w:rFonts w:ascii="Times New Roman" w:eastAsia="Calibri" w:hAnsi="Times New Roman" w:cs="Times New Roman"/>
      <w:b/>
      <w:bCs/>
      <w:sz w:val="20"/>
      <w:szCs w:val="20"/>
      <w:lang w:eastAsia="en-US"/>
    </w:rPr>
  </w:style>
  <w:style w:type="character" w:customStyle="1" w:styleId="a4">
    <w:name w:val="Название объекта Знак"/>
    <w:aliases w:val="Название объекта Знак Знак Знак Знак,Название объекта Знак Знак Знак1,~Caption Знак"/>
    <w:link w:val="a3"/>
    <w:rsid w:val="00192F5E"/>
    <w:rPr>
      <w:rFonts w:ascii="Times New Roman" w:eastAsia="Calibri" w:hAnsi="Times New Roman" w:cs="Times New Roman"/>
      <w:b/>
      <w:bCs/>
      <w:sz w:val="20"/>
      <w:szCs w:val="20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A21D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21D92"/>
    <w:rPr>
      <w:rFonts w:ascii="Tahoma" w:hAnsi="Tahoma" w:cs="Tahoma"/>
      <w:sz w:val="16"/>
      <w:szCs w:val="16"/>
    </w:rPr>
  </w:style>
  <w:style w:type="paragraph" w:styleId="a7">
    <w:name w:val="Body Text"/>
    <w:aliases w:val="text,Body Text2"/>
    <w:basedOn w:val="a"/>
    <w:link w:val="a8"/>
    <w:rsid w:val="00B43BC5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8">
    <w:name w:val="Основной текст Знак"/>
    <w:aliases w:val="text Знак,Body Text2 Знак"/>
    <w:basedOn w:val="a0"/>
    <w:link w:val="a7"/>
    <w:rsid w:val="00B43BC5"/>
    <w:rPr>
      <w:rFonts w:ascii="Times New Roman" w:eastAsia="Times New Roman" w:hAnsi="Times New Roman" w:cs="Times New Roman"/>
      <w:sz w:val="24"/>
      <w:szCs w:val="24"/>
    </w:rPr>
  </w:style>
  <w:style w:type="paragraph" w:styleId="a9">
    <w:name w:val="Body Text Indent"/>
    <w:aliases w:val="Основной текст с отступом Знак1"/>
    <w:basedOn w:val="a"/>
    <w:link w:val="aa"/>
    <w:rsid w:val="00B43BC5"/>
    <w:pPr>
      <w:spacing w:before="60" w:after="120" w:line="240" w:lineRule="auto"/>
      <w:ind w:left="283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a">
    <w:name w:val="Основной текст с отступом Знак"/>
    <w:aliases w:val="Основной текст с отступом Знак1 Знак"/>
    <w:basedOn w:val="a0"/>
    <w:link w:val="a9"/>
    <w:rsid w:val="00B43BC5"/>
    <w:rPr>
      <w:rFonts w:ascii="Times New Roman" w:eastAsia="Times New Roman" w:hAnsi="Times New Roman" w:cs="Times New Roman"/>
      <w:sz w:val="24"/>
      <w:szCs w:val="20"/>
    </w:rPr>
  </w:style>
  <w:style w:type="paragraph" w:styleId="31">
    <w:name w:val="Body Text 3"/>
    <w:basedOn w:val="a"/>
    <w:link w:val="32"/>
    <w:rsid w:val="00B43BC5"/>
    <w:pPr>
      <w:spacing w:before="60" w:after="120" w:line="240" w:lineRule="auto"/>
      <w:jc w:val="both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2">
    <w:name w:val="Основной текст 3 Знак"/>
    <w:basedOn w:val="a0"/>
    <w:link w:val="31"/>
    <w:rsid w:val="00B43BC5"/>
    <w:rPr>
      <w:rFonts w:ascii="Times New Roman" w:eastAsia="Times New Roman" w:hAnsi="Times New Roman" w:cs="Times New Roman"/>
      <w:sz w:val="16"/>
      <w:szCs w:val="16"/>
    </w:rPr>
  </w:style>
  <w:style w:type="paragraph" w:styleId="33">
    <w:name w:val="Body Text Indent 3"/>
    <w:basedOn w:val="a"/>
    <w:link w:val="34"/>
    <w:rsid w:val="00762B3B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rsid w:val="00762B3B"/>
    <w:rPr>
      <w:rFonts w:ascii="Times New Roman" w:eastAsia="Times New Roman" w:hAnsi="Times New Roman" w:cs="Times New Roman"/>
      <w:sz w:val="16"/>
      <w:szCs w:val="16"/>
    </w:rPr>
  </w:style>
  <w:style w:type="table" w:styleId="ab">
    <w:name w:val="Table Grid"/>
    <w:basedOn w:val="a1"/>
    <w:uiPriority w:val="59"/>
    <w:rsid w:val="0026351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Hyperlink"/>
    <w:basedOn w:val="a0"/>
    <w:uiPriority w:val="99"/>
    <w:unhideWhenUsed/>
    <w:rsid w:val="0026351D"/>
    <w:rPr>
      <w:color w:val="0000FF"/>
      <w:u w:val="single"/>
    </w:rPr>
  </w:style>
  <w:style w:type="paragraph" w:styleId="ad">
    <w:name w:val="Normal (Web)"/>
    <w:basedOn w:val="a"/>
    <w:uiPriority w:val="99"/>
    <w:unhideWhenUsed/>
    <w:rsid w:val="002635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e">
    <w:name w:val="Strong"/>
    <w:basedOn w:val="a0"/>
    <w:uiPriority w:val="22"/>
    <w:qFormat/>
    <w:rsid w:val="0026351D"/>
    <w:rPr>
      <w:b/>
      <w:bCs/>
    </w:rPr>
  </w:style>
  <w:style w:type="paragraph" w:styleId="af">
    <w:name w:val="List Paragraph"/>
    <w:basedOn w:val="a"/>
    <w:uiPriority w:val="34"/>
    <w:qFormat/>
    <w:rsid w:val="001D59A7"/>
    <w:pPr>
      <w:ind w:left="720"/>
      <w:contextualSpacing/>
      <w:jc w:val="both"/>
    </w:pPr>
    <w:rPr>
      <w:rFonts w:ascii="Times New Roman" w:eastAsia="SimSun" w:hAnsi="Times New Roman" w:cs="Times New Roman"/>
      <w:lang w:eastAsia="en-US"/>
    </w:rPr>
  </w:style>
  <w:style w:type="character" w:styleId="af0">
    <w:name w:val="Emphasis"/>
    <w:basedOn w:val="a0"/>
    <w:uiPriority w:val="20"/>
    <w:qFormat/>
    <w:rsid w:val="0050129E"/>
    <w:rPr>
      <w:i/>
      <w:iCs/>
    </w:rPr>
  </w:style>
  <w:style w:type="character" w:styleId="af1">
    <w:name w:val="Subtle Emphasis"/>
    <w:basedOn w:val="a0"/>
    <w:uiPriority w:val="19"/>
    <w:qFormat/>
    <w:rsid w:val="0050129E"/>
    <w:rPr>
      <w:i/>
      <w:iCs/>
      <w:color w:val="808080" w:themeColor="text1" w:themeTint="7F"/>
    </w:rPr>
  </w:style>
  <w:style w:type="character" w:styleId="af2">
    <w:name w:val="Intense Emphasis"/>
    <w:basedOn w:val="a0"/>
    <w:uiPriority w:val="21"/>
    <w:qFormat/>
    <w:rsid w:val="0050129E"/>
    <w:rPr>
      <w:b/>
      <w:bCs/>
      <w:i/>
      <w:iCs/>
      <w:color w:val="4F81BD" w:themeColor="accent1"/>
    </w:rPr>
  </w:style>
  <w:style w:type="character" w:styleId="af3">
    <w:name w:val="Book Title"/>
    <w:basedOn w:val="a0"/>
    <w:uiPriority w:val="33"/>
    <w:qFormat/>
    <w:rsid w:val="0050129E"/>
    <w:rPr>
      <w:b/>
      <w:bCs/>
      <w:smallCaps/>
      <w:spacing w:val="5"/>
    </w:rPr>
  </w:style>
  <w:style w:type="character" w:styleId="af4">
    <w:name w:val="Intense Reference"/>
    <w:basedOn w:val="a0"/>
    <w:uiPriority w:val="32"/>
    <w:qFormat/>
    <w:rsid w:val="0050129E"/>
    <w:rPr>
      <w:b/>
      <w:bCs/>
      <w:smallCaps/>
      <w:color w:val="C0504D" w:themeColor="accent2"/>
      <w:spacing w:val="5"/>
      <w:u w:val="single"/>
    </w:rPr>
  </w:style>
  <w:style w:type="character" w:styleId="af5">
    <w:name w:val="Subtle Reference"/>
    <w:basedOn w:val="a0"/>
    <w:uiPriority w:val="31"/>
    <w:qFormat/>
    <w:rsid w:val="0050129E"/>
    <w:rPr>
      <w:smallCaps/>
      <w:color w:val="C0504D" w:themeColor="accent2"/>
      <w:u w:val="single"/>
    </w:rPr>
  </w:style>
  <w:style w:type="paragraph" w:styleId="af6">
    <w:name w:val="Subtitle"/>
    <w:basedOn w:val="a"/>
    <w:next w:val="a"/>
    <w:link w:val="af7"/>
    <w:uiPriority w:val="11"/>
    <w:qFormat/>
    <w:rsid w:val="0050129E"/>
    <w:pPr>
      <w:numPr>
        <w:ilvl w:val="1"/>
      </w:numPr>
      <w:ind w:firstLine="709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7">
    <w:name w:val="Подзаголовок Знак"/>
    <w:basedOn w:val="a0"/>
    <w:link w:val="af6"/>
    <w:uiPriority w:val="11"/>
    <w:rsid w:val="0050129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f8">
    <w:name w:val="No Spacing"/>
    <w:uiPriority w:val="1"/>
    <w:qFormat/>
    <w:rsid w:val="0050129E"/>
    <w:pPr>
      <w:spacing w:after="0" w:line="240" w:lineRule="auto"/>
      <w:ind w:firstLine="709"/>
    </w:pPr>
  </w:style>
  <w:style w:type="paragraph" w:styleId="af9">
    <w:name w:val="TOC Heading"/>
    <w:basedOn w:val="1"/>
    <w:next w:val="a"/>
    <w:uiPriority w:val="39"/>
    <w:semiHidden/>
    <w:unhideWhenUsed/>
    <w:qFormat/>
    <w:rsid w:val="00A97E25"/>
    <w:pPr>
      <w:pageBreakBefore w:val="0"/>
      <w:numPr>
        <w:numId w:val="0"/>
      </w:numPr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aps w:val="0"/>
      <w:color w:val="365F91" w:themeColor="accent1" w:themeShade="BF"/>
      <w:sz w:val="28"/>
    </w:rPr>
  </w:style>
  <w:style w:type="paragraph" w:styleId="11">
    <w:name w:val="toc 1"/>
    <w:basedOn w:val="a"/>
    <w:next w:val="a"/>
    <w:autoRedefine/>
    <w:uiPriority w:val="39"/>
    <w:unhideWhenUsed/>
    <w:qFormat/>
    <w:rsid w:val="00A97E25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qFormat/>
    <w:rsid w:val="00A97E25"/>
    <w:pPr>
      <w:spacing w:after="100"/>
      <w:ind w:left="220"/>
    </w:pPr>
  </w:style>
  <w:style w:type="paragraph" w:styleId="35">
    <w:name w:val="toc 3"/>
    <w:basedOn w:val="a"/>
    <w:next w:val="a"/>
    <w:autoRedefine/>
    <w:uiPriority w:val="39"/>
    <w:unhideWhenUsed/>
    <w:qFormat/>
    <w:rsid w:val="00A97E25"/>
    <w:pPr>
      <w:spacing w:after="100"/>
      <w:ind w:left="440"/>
    </w:pPr>
  </w:style>
  <w:style w:type="paragraph" w:styleId="afa">
    <w:name w:val="header"/>
    <w:basedOn w:val="a"/>
    <w:link w:val="afb"/>
    <w:uiPriority w:val="99"/>
    <w:semiHidden/>
    <w:unhideWhenUsed/>
    <w:rsid w:val="00A56C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b">
    <w:name w:val="Верхний колонтитул Знак"/>
    <w:basedOn w:val="a0"/>
    <w:link w:val="afa"/>
    <w:uiPriority w:val="99"/>
    <w:semiHidden/>
    <w:rsid w:val="00A56C6F"/>
  </w:style>
  <w:style w:type="paragraph" w:styleId="afc">
    <w:name w:val="footer"/>
    <w:basedOn w:val="a"/>
    <w:link w:val="afd"/>
    <w:uiPriority w:val="99"/>
    <w:semiHidden/>
    <w:unhideWhenUsed/>
    <w:rsid w:val="00A56C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d">
    <w:name w:val="Нижний колонтитул Знак"/>
    <w:basedOn w:val="a0"/>
    <w:link w:val="afc"/>
    <w:uiPriority w:val="99"/>
    <w:semiHidden/>
    <w:rsid w:val="00A56C6F"/>
  </w:style>
  <w:style w:type="paragraph" w:customStyle="1" w:styleId="paragraph">
    <w:name w:val="paragraph"/>
    <w:basedOn w:val="a"/>
    <w:rsid w:val="00190EAA"/>
    <w:pPr>
      <w:spacing w:after="0" w:line="240" w:lineRule="auto"/>
      <w:ind w:firstLine="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1">
    <w:name w:val="normaltextrun1"/>
    <w:basedOn w:val="a0"/>
    <w:rsid w:val="00190EAA"/>
  </w:style>
  <w:style w:type="character" w:customStyle="1" w:styleId="eop">
    <w:name w:val="eop"/>
    <w:basedOn w:val="a0"/>
    <w:rsid w:val="00190EA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3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129E"/>
    <w:pPr>
      <w:ind w:firstLine="709"/>
    </w:pPr>
  </w:style>
  <w:style w:type="paragraph" w:styleId="1">
    <w:name w:val="heading 1"/>
    <w:basedOn w:val="a"/>
    <w:next w:val="a"/>
    <w:link w:val="10"/>
    <w:uiPriority w:val="9"/>
    <w:qFormat/>
    <w:rsid w:val="00882376"/>
    <w:pPr>
      <w:keepNext/>
      <w:keepLines/>
      <w:pageBreakBefore/>
      <w:numPr>
        <w:numId w:val="1"/>
      </w:numPr>
      <w:spacing w:after="480" w:line="240" w:lineRule="auto"/>
      <w:ind w:left="1565" w:hanging="431"/>
      <w:jc w:val="both"/>
      <w:outlineLvl w:val="0"/>
    </w:pPr>
    <w:rPr>
      <w:rFonts w:ascii="Times New Roman" w:eastAsia="Times New Roman" w:hAnsi="Times New Roman" w:cs="Times New Roman"/>
      <w:b/>
      <w:bCs/>
      <w:caps/>
      <w:sz w:val="24"/>
      <w:szCs w:val="28"/>
      <w:lang w:eastAsia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882376"/>
    <w:pPr>
      <w:keepNext/>
      <w:keepLines/>
      <w:numPr>
        <w:ilvl w:val="1"/>
        <w:numId w:val="1"/>
      </w:numPr>
      <w:spacing w:before="120" w:after="0" w:line="360" w:lineRule="auto"/>
      <w:jc w:val="both"/>
      <w:outlineLvl w:val="1"/>
    </w:pPr>
    <w:rPr>
      <w:rFonts w:ascii="Times New Roman" w:eastAsia="Times New Roman" w:hAnsi="Times New Roman" w:cs="Times New Roman"/>
      <w:b/>
      <w:bCs/>
      <w:sz w:val="24"/>
      <w:szCs w:val="26"/>
      <w:lang w:eastAsia="en-US"/>
    </w:rPr>
  </w:style>
  <w:style w:type="paragraph" w:styleId="3">
    <w:name w:val="heading 3"/>
    <w:basedOn w:val="a"/>
    <w:next w:val="a"/>
    <w:link w:val="30"/>
    <w:uiPriority w:val="9"/>
    <w:unhideWhenUsed/>
    <w:qFormat/>
    <w:rsid w:val="00882376"/>
    <w:pPr>
      <w:keepNext/>
      <w:keepLines/>
      <w:numPr>
        <w:ilvl w:val="2"/>
        <w:numId w:val="1"/>
      </w:numPr>
      <w:spacing w:after="0" w:line="360" w:lineRule="auto"/>
      <w:jc w:val="both"/>
      <w:outlineLvl w:val="2"/>
    </w:pPr>
    <w:rPr>
      <w:rFonts w:ascii="Times New Roman" w:eastAsia="Times New Roman" w:hAnsi="Times New Roman" w:cs="Times New Roman"/>
      <w:bCs/>
      <w:sz w:val="24"/>
      <w:lang w:eastAsia="en-US"/>
    </w:rPr>
  </w:style>
  <w:style w:type="paragraph" w:styleId="4">
    <w:name w:val="heading 4"/>
    <w:basedOn w:val="a"/>
    <w:next w:val="a"/>
    <w:link w:val="40"/>
    <w:uiPriority w:val="9"/>
    <w:unhideWhenUsed/>
    <w:qFormat/>
    <w:rsid w:val="00882376"/>
    <w:pPr>
      <w:keepNext/>
      <w:keepLines/>
      <w:numPr>
        <w:ilvl w:val="3"/>
        <w:numId w:val="1"/>
      </w:numPr>
      <w:spacing w:after="0" w:line="360" w:lineRule="auto"/>
      <w:ind w:left="0" w:firstLine="709"/>
      <w:jc w:val="both"/>
      <w:outlineLvl w:val="3"/>
    </w:pPr>
    <w:rPr>
      <w:rFonts w:ascii="Times New Roman" w:eastAsia="Times New Roman" w:hAnsi="Times New Roman" w:cs="Times New Roman"/>
      <w:bCs/>
      <w:iCs/>
      <w:sz w:val="24"/>
      <w:lang w:eastAsia="en-US"/>
    </w:rPr>
  </w:style>
  <w:style w:type="paragraph" w:styleId="5">
    <w:name w:val="heading 5"/>
    <w:basedOn w:val="a"/>
    <w:next w:val="a"/>
    <w:link w:val="50"/>
    <w:uiPriority w:val="9"/>
    <w:unhideWhenUsed/>
    <w:qFormat/>
    <w:rsid w:val="00882376"/>
    <w:pPr>
      <w:keepNext/>
      <w:keepLines/>
      <w:numPr>
        <w:ilvl w:val="4"/>
        <w:numId w:val="1"/>
      </w:numPr>
      <w:spacing w:after="0" w:line="360" w:lineRule="auto"/>
      <w:ind w:left="0" w:firstLine="737"/>
      <w:jc w:val="both"/>
      <w:outlineLvl w:val="4"/>
    </w:pPr>
    <w:rPr>
      <w:rFonts w:ascii="Times New Roman" w:eastAsia="Times New Roman" w:hAnsi="Times New Roman" w:cs="Times New Roman"/>
      <w:b/>
      <w:sz w:val="24"/>
      <w:lang w:eastAsia="en-US"/>
    </w:rPr>
  </w:style>
  <w:style w:type="paragraph" w:styleId="6">
    <w:name w:val="heading 6"/>
    <w:basedOn w:val="a"/>
    <w:next w:val="a"/>
    <w:link w:val="60"/>
    <w:uiPriority w:val="9"/>
    <w:unhideWhenUsed/>
    <w:qFormat/>
    <w:rsid w:val="00882376"/>
    <w:pPr>
      <w:keepNext/>
      <w:keepLines/>
      <w:numPr>
        <w:ilvl w:val="5"/>
        <w:numId w:val="1"/>
      </w:numPr>
      <w:spacing w:after="0" w:line="360" w:lineRule="auto"/>
      <w:ind w:left="0" w:firstLine="0"/>
      <w:jc w:val="both"/>
      <w:outlineLvl w:val="5"/>
    </w:pPr>
    <w:rPr>
      <w:rFonts w:ascii="Cambria" w:eastAsia="Times New Roman" w:hAnsi="Cambria" w:cs="Times New Roman"/>
      <w:iCs/>
      <w:sz w:val="24"/>
      <w:lang w:eastAsia="en-US"/>
    </w:rPr>
  </w:style>
  <w:style w:type="paragraph" w:styleId="8">
    <w:name w:val="heading 8"/>
    <w:basedOn w:val="a"/>
    <w:next w:val="a"/>
    <w:link w:val="80"/>
    <w:uiPriority w:val="9"/>
    <w:unhideWhenUsed/>
    <w:qFormat/>
    <w:rsid w:val="00882376"/>
    <w:pPr>
      <w:keepNext/>
      <w:keepLines/>
      <w:numPr>
        <w:ilvl w:val="7"/>
        <w:numId w:val="1"/>
      </w:numPr>
      <w:spacing w:before="200" w:after="0" w:line="360" w:lineRule="auto"/>
      <w:jc w:val="both"/>
      <w:outlineLvl w:val="7"/>
    </w:pPr>
    <w:rPr>
      <w:rFonts w:ascii="Cambria" w:eastAsia="Times New Roman" w:hAnsi="Cambria" w:cs="Times New Roman"/>
      <w:color w:val="404040"/>
      <w:sz w:val="20"/>
      <w:szCs w:val="20"/>
      <w:lang w:eastAsia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82376"/>
    <w:pPr>
      <w:keepNext/>
      <w:keepLines/>
      <w:numPr>
        <w:ilvl w:val="8"/>
        <w:numId w:val="1"/>
      </w:numPr>
      <w:spacing w:before="200" w:after="0" w:line="360" w:lineRule="auto"/>
      <w:jc w:val="both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82376"/>
    <w:rPr>
      <w:rFonts w:ascii="Times New Roman" w:eastAsia="Times New Roman" w:hAnsi="Times New Roman" w:cs="Times New Roman"/>
      <w:b/>
      <w:bCs/>
      <w:caps/>
      <w:sz w:val="24"/>
      <w:szCs w:val="28"/>
      <w:lang w:eastAsia="en-US"/>
    </w:rPr>
  </w:style>
  <w:style w:type="character" w:customStyle="1" w:styleId="20">
    <w:name w:val="Заголовок 2 Знак"/>
    <w:basedOn w:val="a0"/>
    <w:link w:val="2"/>
    <w:uiPriority w:val="9"/>
    <w:rsid w:val="00882376"/>
    <w:rPr>
      <w:rFonts w:ascii="Times New Roman" w:eastAsia="Times New Roman" w:hAnsi="Times New Roman" w:cs="Times New Roman"/>
      <w:b/>
      <w:bCs/>
      <w:sz w:val="24"/>
      <w:szCs w:val="26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882376"/>
    <w:rPr>
      <w:rFonts w:ascii="Times New Roman" w:eastAsia="Times New Roman" w:hAnsi="Times New Roman" w:cs="Times New Roman"/>
      <w:bCs/>
      <w:sz w:val="24"/>
      <w:lang w:eastAsia="en-US"/>
    </w:rPr>
  </w:style>
  <w:style w:type="character" w:customStyle="1" w:styleId="40">
    <w:name w:val="Заголовок 4 Знак"/>
    <w:basedOn w:val="a0"/>
    <w:link w:val="4"/>
    <w:uiPriority w:val="9"/>
    <w:rsid w:val="00882376"/>
    <w:rPr>
      <w:rFonts w:ascii="Times New Roman" w:eastAsia="Times New Roman" w:hAnsi="Times New Roman" w:cs="Times New Roman"/>
      <w:bCs/>
      <w:iCs/>
      <w:sz w:val="24"/>
      <w:lang w:eastAsia="en-US"/>
    </w:rPr>
  </w:style>
  <w:style w:type="character" w:customStyle="1" w:styleId="50">
    <w:name w:val="Заголовок 5 Знак"/>
    <w:basedOn w:val="a0"/>
    <w:link w:val="5"/>
    <w:uiPriority w:val="9"/>
    <w:rsid w:val="00882376"/>
    <w:rPr>
      <w:rFonts w:ascii="Times New Roman" w:eastAsia="Times New Roman" w:hAnsi="Times New Roman" w:cs="Times New Roman"/>
      <w:b/>
      <w:sz w:val="24"/>
      <w:lang w:eastAsia="en-US"/>
    </w:rPr>
  </w:style>
  <w:style w:type="character" w:customStyle="1" w:styleId="60">
    <w:name w:val="Заголовок 6 Знак"/>
    <w:basedOn w:val="a0"/>
    <w:link w:val="6"/>
    <w:uiPriority w:val="9"/>
    <w:rsid w:val="00882376"/>
    <w:rPr>
      <w:rFonts w:ascii="Cambria" w:eastAsia="Times New Roman" w:hAnsi="Cambria" w:cs="Times New Roman"/>
      <w:iCs/>
      <w:sz w:val="24"/>
      <w:lang w:eastAsia="en-US"/>
    </w:rPr>
  </w:style>
  <w:style w:type="character" w:customStyle="1" w:styleId="80">
    <w:name w:val="Заголовок 8 Знак"/>
    <w:basedOn w:val="a0"/>
    <w:link w:val="8"/>
    <w:uiPriority w:val="9"/>
    <w:semiHidden/>
    <w:rsid w:val="00882376"/>
    <w:rPr>
      <w:rFonts w:ascii="Cambria" w:eastAsia="Times New Roman" w:hAnsi="Cambria" w:cs="Times New Roman"/>
      <w:color w:val="404040"/>
      <w:sz w:val="20"/>
      <w:szCs w:val="20"/>
      <w:lang w:eastAsia="en-US"/>
    </w:rPr>
  </w:style>
  <w:style w:type="character" w:customStyle="1" w:styleId="90">
    <w:name w:val="Заголовок 9 Знак"/>
    <w:basedOn w:val="a0"/>
    <w:link w:val="9"/>
    <w:uiPriority w:val="9"/>
    <w:semiHidden/>
    <w:rsid w:val="00882376"/>
    <w:rPr>
      <w:rFonts w:ascii="Cambria" w:eastAsia="Times New Roman" w:hAnsi="Cambria" w:cs="Times New Roman"/>
      <w:i/>
      <w:iCs/>
      <w:color w:val="404040"/>
      <w:sz w:val="20"/>
      <w:szCs w:val="20"/>
      <w:lang w:eastAsia="en-US"/>
    </w:rPr>
  </w:style>
  <w:style w:type="paragraph" w:customStyle="1" w:styleId="IG">
    <w:name w:val="Обычный_IG"/>
    <w:basedOn w:val="a"/>
    <w:link w:val="IG3"/>
    <w:rsid w:val="00402C70"/>
    <w:pPr>
      <w:spacing w:after="0" w:line="360" w:lineRule="auto"/>
      <w:ind w:firstLine="0"/>
      <w:jc w:val="center"/>
    </w:pPr>
    <w:rPr>
      <w:rFonts w:ascii="Times New Roman" w:eastAsia="Times New Roman" w:hAnsi="Times New Roman" w:cs="Times New Roman"/>
      <w:sz w:val="20"/>
      <w:szCs w:val="28"/>
    </w:rPr>
  </w:style>
  <w:style w:type="character" w:customStyle="1" w:styleId="IG3">
    <w:name w:val="Обычный_IG Знак3"/>
    <w:basedOn w:val="a0"/>
    <w:link w:val="IG"/>
    <w:rsid w:val="00402C70"/>
    <w:rPr>
      <w:rFonts w:ascii="Times New Roman" w:eastAsia="Times New Roman" w:hAnsi="Times New Roman" w:cs="Times New Roman"/>
      <w:sz w:val="20"/>
      <w:szCs w:val="28"/>
    </w:rPr>
  </w:style>
  <w:style w:type="table" w:customStyle="1" w:styleId="-12">
    <w:name w:val="Светлый список - Акцент 12"/>
    <w:basedOn w:val="a1"/>
    <w:uiPriority w:val="61"/>
    <w:rsid w:val="00192F5E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paragraph" w:styleId="a3">
    <w:name w:val="caption"/>
    <w:aliases w:val="Название объекта Знак Знак Знак,Название объекта Знак Знак,~Caption"/>
    <w:basedOn w:val="a"/>
    <w:next w:val="a"/>
    <w:link w:val="a4"/>
    <w:uiPriority w:val="35"/>
    <w:unhideWhenUsed/>
    <w:qFormat/>
    <w:rsid w:val="00192F5E"/>
    <w:pPr>
      <w:spacing w:after="0" w:line="360" w:lineRule="auto"/>
      <w:jc w:val="both"/>
    </w:pPr>
    <w:rPr>
      <w:rFonts w:ascii="Times New Roman" w:eastAsia="Calibri" w:hAnsi="Times New Roman" w:cs="Times New Roman"/>
      <w:b/>
      <w:bCs/>
      <w:sz w:val="20"/>
      <w:szCs w:val="20"/>
      <w:lang w:eastAsia="en-US"/>
    </w:rPr>
  </w:style>
  <w:style w:type="character" w:customStyle="1" w:styleId="a4">
    <w:name w:val="Название объекта Знак"/>
    <w:aliases w:val="Название объекта Знак Знак Знак Знак,Название объекта Знак Знак Знак1,~Caption Знак"/>
    <w:link w:val="a3"/>
    <w:rsid w:val="00192F5E"/>
    <w:rPr>
      <w:rFonts w:ascii="Times New Roman" w:eastAsia="Calibri" w:hAnsi="Times New Roman" w:cs="Times New Roman"/>
      <w:b/>
      <w:bCs/>
      <w:sz w:val="20"/>
      <w:szCs w:val="20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A21D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21D92"/>
    <w:rPr>
      <w:rFonts w:ascii="Tahoma" w:hAnsi="Tahoma" w:cs="Tahoma"/>
      <w:sz w:val="16"/>
      <w:szCs w:val="16"/>
    </w:rPr>
  </w:style>
  <w:style w:type="paragraph" w:styleId="a7">
    <w:name w:val="Body Text"/>
    <w:aliases w:val="text,Body Text2"/>
    <w:basedOn w:val="a"/>
    <w:link w:val="a8"/>
    <w:rsid w:val="00B43BC5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8">
    <w:name w:val="Основной текст Знак"/>
    <w:aliases w:val="text Знак,Body Text2 Знак"/>
    <w:basedOn w:val="a0"/>
    <w:link w:val="a7"/>
    <w:rsid w:val="00B43BC5"/>
    <w:rPr>
      <w:rFonts w:ascii="Times New Roman" w:eastAsia="Times New Roman" w:hAnsi="Times New Roman" w:cs="Times New Roman"/>
      <w:sz w:val="24"/>
      <w:szCs w:val="24"/>
    </w:rPr>
  </w:style>
  <w:style w:type="paragraph" w:styleId="a9">
    <w:name w:val="Body Text Indent"/>
    <w:aliases w:val="Основной текст с отступом Знак1"/>
    <w:basedOn w:val="a"/>
    <w:link w:val="aa"/>
    <w:rsid w:val="00B43BC5"/>
    <w:pPr>
      <w:spacing w:before="60" w:after="120" w:line="240" w:lineRule="auto"/>
      <w:ind w:left="283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a">
    <w:name w:val="Основной текст с отступом Знак"/>
    <w:aliases w:val="Основной текст с отступом Знак1 Знак"/>
    <w:basedOn w:val="a0"/>
    <w:link w:val="a9"/>
    <w:rsid w:val="00B43BC5"/>
    <w:rPr>
      <w:rFonts w:ascii="Times New Roman" w:eastAsia="Times New Roman" w:hAnsi="Times New Roman" w:cs="Times New Roman"/>
      <w:sz w:val="24"/>
      <w:szCs w:val="20"/>
    </w:rPr>
  </w:style>
  <w:style w:type="paragraph" w:styleId="31">
    <w:name w:val="Body Text 3"/>
    <w:basedOn w:val="a"/>
    <w:link w:val="32"/>
    <w:rsid w:val="00B43BC5"/>
    <w:pPr>
      <w:spacing w:before="60" w:after="120" w:line="240" w:lineRule="auto"/>
      <w:jc w:val="both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2">
    <w:name w:val="Основной текст 3 Знак"/>
    <w:basedOn w:val="a0"/>
    <w:link w:val="31"/>
    <w:rsid w:val="00B43BC5"/>
    <w:rPr>
      <w:rFonts w:ascii="Times New Roman" w:eastAsia="Times New Roman" w:hAnsi="Times New Roman" w:cs="Times New Roman"/>
      <w:sz w:val="16"/>
      <w:szCs w:val="16"/>
    </w:rPr>
  </w:style>
  <w:style w:type="paragraph" w:styleId="33">
    <w:name w:val="Body Text Indent 3"/>
    <w:basedOn w:val="a"/>
    <w:link w:val="34"/>
    <w:rsid w:val="00762B3B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rsid w:val="00762B3B"/>
    <w:rPr>
      <w:rFonts w:ascii="Times New Roman" w:eastAsia="Times New Roman" w:hAnsi="Times New Roman" w:cs="Times New Roman"/>
      <w:sz w:val="16"/>
      <w:szCs w:val="16"/>
    </w:rPr>
  </w:style>
  <w:style w:type="table" w:styleId="ab">
    <w:name w:val="Table Grid"/>
    <w:basedOn w:val="a1"/>
    <w:uiPriority w:val="59"/>
    <w:rsid w:val="0026351D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c">
    <w:name w:val="Hyperlink"/>
    <w:basedOn w:val="a0"/>
    <w:uiPriority w:val="99"/>
    <w:unhideWhenUsed/>
    <w:rsid w:val="0026351D"/>
    <w:rPr>
      <w:color w:val="0000FF"/>
      <w:u w:val="single"/>
    </w:rPr>
  </w:style>
  <w:style w:type="paragraph" w:styleId="ad">
    <w:name w:val="Normal (Web)"/>
    <w:basedOn w:val="a"/>
    <w:uiPriority w:val="99"/>
    <w:unhideWhenUsed/>
    <w:rsid w:val="002635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e">
    <w:name w:val="Strong"/>
    <w:basedOn w:val="a0"/>
    <w:uiPriority w:val="22"/>
    <w:qFormat/>
    <w:rsid w:val="0026351D"/>
    <w:rPr>
      <w:b/>
      <w:bCs/>
    </w:rPr>
  </w:style>
  <w:style w:type="paragraph" w:styleId="af">
    <w:name w:val="List Paragraph"/>
    <w:basedOn w:val="a"/>
    <w:uiPriority w:val="34"/>
    <w:qFormat/>
    <w:rsid w:val="001D59A7"/>
    <w:pPr>
      <w:ind w:left="720"/>
      <w:contextualSpacing/>
      <w:jc w:val="both"/>
    </w:pPr>
    <w:rPr>
      <w:rFonts w:ascii="Times New Roman" w:eastAsia="SimSun" w:hAnsi="Times New Roman" w:cs="Times New Roman"/>
      <w:lang w:eastAsia="en-US"/>
    </w:rPr>
  </w:style>
  <w:style w:type="character" w:styleId="af0">
    <w:name w:val="Emphasis"/>
    <w:basedOn w:val="a0"/>
    <w:uiPriority w:val="20"/>
    <w:qFormat/>
    <w:rsid w:val="0050129E"/>
    <w:rPr>
      <w:i/>
      <w:iCs/>
    </w:rPr>
  </w:style>
  <w:style w:type="character" w:styleId="af1">
    <w:name w:val="Subtle Emphasis"/>
    <w:basedOn w:val="a0"/>
    <w:uiPriority w:val="19"/>
    <w:qFormat/>
    <w:rsid w:val="0050129E"/>
    <w:rPr>
      <w:i/>
      <w:iCs/>
      <w:color w:val="808080" w:themeColor="text1" w:themeTint="7F"/>
    </w:rPr>
  </w:style>
  <w:style w:type="character" w:styleId="af2">
    <w:name w:val="Intense Emphasis"/>
    <w:basedOn w:val="a0"/>
    <w:uiPriority w:val="21"/>
    <w:qFormat/>
    <w:rsid w:val="0050129E"/>
    <w:rPr>
      <w:b/>
      <w:bCs/>
      <w:i/>
      <w:iCs/>
      <w:color w:val="4F81BD" w:themeColor="accent1"/>
    </w:rPr>
  </w:style>
  <w:style w:type="character" w:styleId="af3">
    <w:name w:val="Book Title"/>
    <w:basedOn w:val="a0"/>
    <w:uiPriority w:val="33"/>
    <w:qFormat/>
    <w:rsid w:val="0050129E"/>
    <w:rPr>
      <w:b/>
      <w:bCs/>
      <w:smallCaps/>
      <w:spacing w:val="5"/>
    </w:rPr>
  </w:style>
  <w:style w:type="character" w:styleId="af4">
    <w:name w:val="Intense Reference"/>
    <w:basedOn w:val="a0"/>
    <w:uiPriority w:val="32"/>
    <w:qFormat/>
    <w:rsid w:val="0050129E"/>
    <w:rPr>
      <w:b/>
      <w:bCs/>
      <w:smallCaps/>
      <w:color w:val="C0504D" w:themeColor="accent2"/>
      <w:spacing w:val="5"/>
      <w:u w:val="single"/>
    </w:rPr>
  </w:style>
  <w:style w:type="character" w:styleId="af5">
    <w:name w:val="Subtle Reference"/>
    <w:basedOn w:val="a0"/>
    <w:uiPriority w:val="31"/>
    <w:qFormat/>
    <w:rsid w:val="0050129E"/>
    <w:rPr>
      <w:smallCaps/>
      <w:color w:val="C0504D" w:themeColor="accent2"/>
      <w:u w:val="single"/>
    </w:rPr>
  </w:style>
  <w:style w:type="paragraph" w:styleId="af6">
    <w:name w:val="Subtitle"/>
    <w:basedOn w:val="a"/>
    <w:next w:val="a"/>
    <w:link w:val="af7"/>
    <w:uiPriority w:val="11"/>
    <w:qFormat/>
    <w:rsid w:val="0050129E"/>
    <w:pPr>
      <w:numPr>
        <w:ilvl w:val="1"/>
      </w:numPr>
      <w:ind w:firstLine="709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7">
    <w:name w:val="Подзаголовок Знак"/>
    <w:basedOn w:val="a0"/>
    <w:link w:val="af6"/>
    <w:uiPriority w:val="11"/>
    <w:rsid w:val="0050129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f8">
    <w:name w:val="No Spacing"/>
    <w:uiPriority w:val="1"/>
    <w:qFormat/>
    <w:rsid w:val="0050129E"/>
    <w:pPr>
      <w:spacing w:after="0" w:line="240" w:lineRule="auto"/>
      <w:ind w:firstLine="709"/>
    </w:pPr>
  </w:style>
  <w:style w:type="paragraph" w:styleId="af9">
    <w:name w:val="TOC Heading"/>
    <w:basedOn w:val="1"/>
    <w:next w:val="a"/>
    <w:uiPriority w:val="39"/>
    <w:semiHidden/>
    <w:unhideWhenUsed/>
    <w:qFormat/>
    <w:rsid w:val="00A97E25"/>
    <w:pPr>
      <w:pageBreakBefore w:val="0"/>
      <w:numPr>
        <w:numId w:val="0"/>
      </w:numPr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aps w:val="0"/>
      <w:color w:val="365F91" w:themeColor="accent1" w:themeShade="BF"/>
      <w:sz w:val="28"/>
    </w:rPr>
  </w:style>
  <w:style w:type="paragraph" w:styleId="11">
    <w:name w:val="toc 1"/>
    <w:basedOn w:val="a"/>
    <w:next w:val="a"/>
    <w:autoRedefine/>
    <w:uiPriority w:val="39"/>
    <w:unhideWhenUsed/>
    <w:qFormat/>
    <w:rsid w:val="00A97E25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qFormat/>
    <w:rsid w:val="00A97E25"/>
    <w:pPr>
      <w:spacing w:after="100"/>
      <w:ind w:left="220"/>
    </w:pPr>
  </w:style>
  <w:style w:type="paragraph" w:styleId="35">
    <w:name w:val="toc 3"/>
    <w:basedOn w:val="a"/>
    <w:next w:val="a"/>
    <w:autoRedefine/>
    <w:uiPriority w:val="39"/>
    <w:unhideWhenUsed/>
    <w:qFormat/>
    <w:rsid w:val="00A97E25"/>
    <w:pPr>
      <w:spacing w:after="100"/>
      <w:ind w:left="440"/>
    </w:pPr>
  </w:style>
  <w:style w:type="paragraph" w:styleId="afa">
    <w:name w:val="header"/>
    <w:basedOn w:val="a"/>
    <w:link w:val="afb"/>
    <w:uiPriority w:val="99"/>
    <w:semiHidden/>
    <w:unhideWhenUsed/>
    <w:rsid w:val="00A56C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b">
    <w:name w:val="Верхний колонтитул Знак"/>
    <w:basedOn w:val="a0"/>
    <w:link w:val="afa"/>
    <w:uiPriority w:val="99"/>
    <w:semiHidden/>
    <w:rsid w:val="00A56C6F"/>
  </w:style>
  <w:style w:type="paragraph" w:styleId="afc">
    <w:name w:val="footer"/>
    <w:basedOn w:val="a"/>
    <w:link w:val="afd"/>
    <w:uiPriority w:val="99"/>
    <w:semiHidden/>
    <w:unhideWhenUsed/>
    <w:rsid w:val="00A56C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d">
    <w:name w:val="Нижний колонтитул Знак"/>
    <w:basedOn w:val="a0"/>
    <w:link w:val="afc"/>
    <w:uiPriority w:val="99"/>
    <w:semiHidden/>
    <w:rsid w:val="00A56C6F"/>
  </w:style>
  <w:style w:type="paragraph" w:customStyle="1" w:styleId="paragraph">
    <w:name w:val="paragraph"/>
    <w:basedOn w:val="a"/>
    <w:rsid w:val="00190EAA"/>
    <w:pPr>
      <w:spacing w:after="0" w:line="240" w:lineRule="auto"/>
      <w:ind w:firstLine="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1">
    <w:name w:val="normaltextrun1"/>
    <w:basedOn w:val="a0"/>
    <w:rsid w:val="00190EAA"/>
  </w:style>
  <w:style w:type="character" w:customStyle="1" w:styleId="eop">
    <w:name w:val="eop"/>
    <w:basedOn w:val="a0"/>
    <w:rsid w:val="00190EA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379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03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94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986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0372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5486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0383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45694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77785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55974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432968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12079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242133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6" w:space="0" w:color="ABABAB"/>
                                                        <w:left w:val="single" w:sz="6" w:space="0" w:color="ABABAB"/>
                                                        <w:bottom w:val="none" w:sz="0" w:space="0" w:color="auto"/>
                                                        <w:right w:val="single" w:sz="6" w:space="0" w:color="ABABAB"/>
                                                      </w:divBdr>
                                                      <w:divsChild>
                                                        <w:div w:id="7126570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52272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220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931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95665087">
                                                                          <w:marLeft w:val="-84"/>
                                                                          <w:marRight w:val="0"/>
                                                                          <w:marTop w:val="33"/>
                                                                          <w:marBottom w:val="33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126896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5497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636392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522507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093960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200528239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3003809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8132574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2791321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33"/>
                                                                                                  <w:marBottom w:val="33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6085142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3658700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2065564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5770991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04105085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16139030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29467503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26538266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200850862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46172421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57866288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2760632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0577887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206498474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940746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208472194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40780586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94379801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64011769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73574023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30566492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27640868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84706111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4981199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0237745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96191380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38833399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78673344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8688164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87257468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1277773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745384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40564670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05272927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7637426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47549323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040161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15290935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35476495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84635989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7696753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90390300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87558507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88429882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8555107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4954620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56024274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63059653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342481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42476600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6133855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60341536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14507877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2801810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9090337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45883634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5142840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7949066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019090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49240853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3397211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57800693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957272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588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83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81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09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3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46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8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7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3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97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91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25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2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png"/><Relationship Id="rId21" Type="http://schemas.openxmlformats.org/officeDocument/2006/relationships/chart" Target="charts/chart6.xml"/><Relationship Id="rId34" Type="http://schemas.openxmlformats.org/officeDocument/2006/relationships/image" Target="media/image13.jpeg"/><Relationship Id="rId42" Type="http://schemas.openxmlformats.org/officeDocument/2006/relationships/image" Target="media/image17.png"/><Relationship Id="rId47" Type="http://schemas.openxmlformats.org/officeDocument/2006/relationships/image" Target="media/image22.jpeg"/><Relationship Id="rId50" Type="http://schemas.openxmlformats.org/officeDocument/2006/relationships/image" Target="media/image25.jpeg"/><Relationship Id="rId55" Type="http://schemas.openxmlformats.org/officeDocument/2006/relationships/image" Target="media/image30.png"/><Relationship Id="rId63" Type="http://schemas.openxmlformats.org/officeDocument/2006/relationships/image" Target="media/image38.jpeg"/><Relationship Id="rId68" Type="http://schemas.openxmlformats.org/officeDocument/2006/relationships/image" Target="media/image43.jpeg"/><Relationship Id="rId76" Type="http://schemas.openxmlformats.org/officeDocument/2006/relationships/image" Target="media/image51.jpeg"/><Relationship Id="rId84" Type="http://schemas.openxmlformats.org/officeDocument/2006/relationships/image" Target="media/image59.jpeg"/><Relationship Id="rId89" Type="http://schemas.openxmlformats.org/officeDocument/2006/relationships/image" Target="media/image64.jpeg"/><Relationship Id="rId97" Type="http://schemas.openxmlformats.org/officeDocument/2006/relationships/chart" Target="charts/chart22.xml"/><Relationship Id="rId7" Type="http://schemas.openxmlformats.org/officeDocument/2006/relationships/endnotes" Target="endnotes.xml"/><Relationship Id="rId71" Type="http://schemas.openxmlformats.org/officeDocument/2006/relationships/image" Target="media/image46.png"/><Relationship Id="rId92" Type="http://schemas.openxmlformats.org/officeDocument/2006/relationships/hyperlink" Target="http://avtomotoprof.ru/zakon-i-voditel/kak-propuskat-peshehoda-po-novyim-pravilam/" TargetMode="External"/><Relationship Id="rId2" Type="http://schemas.openxmlformats.org/officeDocument/2006/relationships/numbering" Target="numbering.xml"/><Relationship Id="rId16" Type="http://schemas.openxmlformats.org/officeDocument/2006/relationships/chart" Target="charts/chart4.xml"/><Relationship Id="rId29" Type="http://schemas.openxmlformats.org/officeDocument/2006/relationships/chart" Target="charts/chart10.xml"/><Relationship Id="rId11" Type="http://schemas.openxmlformats.org/officeDocument/2006/relationships/image" Target="media/image4.jpeg"/><Relationship Id="rId24" Type="http://schemas.openxmlformats.org/officeDocument/2006/relationships/image" Target="media/image7.png"/><Relationship Id="rId32" Type="http://schemas.openxmlformats.org/officeDocument/2006/relationships/image" Target="media/image11.png"/><Relationship Id="rId37" Type="http://schemas.openxmlformats.org/officeDocument/2006/relationships/chart" Target="charts/chart13.xml"/><Relationship Id="rId40" Type="http://schemas.openxmlformats.org/officeDocument/2006/relationships/chart" Target="charts/chart15.xml"/><Relationship Id="rId45" Type="http://schemas.openxmlformats.org/officeDocument/2006/relationships/image" Target="media/image20.jpeg"/><Relationship Id="rId53" Type="http://schemas.openxmlformats.org/officeDocument/2006/relationships/image" Target="media/image28.jpeg"/><Relationship Id="rId58" Type="http://schemas.openxmlformats.org/officeDocument/2006/relationships/image" Target="media/image33.jpeg"/><Relationship Id="rId66" Type="http://schemas.openxmlformats.org/officeDocument/2006/relationships/image" Target="media/image41.png"/><Relationship Id="rId74" Type="http://schemas.openxmlformats.org/officeDocument/2006/relationships/image" Target="media/image49.png"/><Relationship Id="rId79" Type="http://schemas.openxmlformats.org/officeDocument/2006/relationships/image" Target="media/image54.jpeg"/><Relationship Id="rId87" Type="http://schemas.openxmlformats.org/officeDocument/2006/relationships/image" Target="media/image62.png"/><Relationship Id="rId102" Type="http://schemas.microsoft.com/office/2007/relationships/stylesWithEffects" Target="stylesWithEffects.xml"/><Relationship Id="rId5" Type="http://schemas.openxmlformats.org/officeDocument/2006/relationships/webSettings" Target="webSettings.xml"/><Relationship Id="rId61" Type="http://schemas.openxmlformats.org/officeDocument/2006/relationships/image" Target="media/image36.png"/><Relationship Id="rId82" Type="http://schemas.openxmlformats.org/officeDocument/2006/relationships/image" Target="media/image57.jpeg"/><Relationship Id="rId90" Type="http://schemas.openxmlformats.org/officeDocument/2006/relationships/chart" Target="charts/chart16.xml"/><Relationship Id="rId95" Type="http://schemas.openxmlformats.org/officeDocument/2006/relationships/chart" Target="charts/chart20.xml"/><Relationship Id="rId19" Type="http://schemas.openxmlformats.org/officeDocument/2006/relationships/image" Target="media/image6.png"/><Relationship Id="rId14" Type="http://schemas.openxmlformats.org/officeDocument/2006/relationships/chart" Target="charts/chart3.xml"/><Relationship Id="rId22" Type="http://schemas.openxmlformats.org/officeDocument/2006/relationships/chart" Target="charts/chart7.xml"/><Relationship Id="rId27" Type="http://schemas.openxmlformats.org/officeDocument/2006/relationships/chart" Target="charts/chart9.xml"/><Relationship Id="rId30" Type="http://schemas.openxmlformats.org/officeDocument/2006/relationships/chart" Target="charts/chart11.xml"/><Relationship Id="rId35" Type="http://schemas.openxmlformats.org/officeDocument/2006/relationships/hyperlink" Target="http://razmetka.com.ua/nanesenie" TargetMode="External"/><Relationship Id="rId43" Type="http://schemas.openxmlformats.org/officeDocument/2006/relationships/image" Target="media/image18.png"/><Relationship Id="rId48" Type="http://schemas.openxmlformats.org/officeDocument/2006/relationships/image" Target="media/image23.png"/><Relationship Id="rId56" Type="http://schemas.openxmlformats.org/officeDocument/2006/relationships/image" Target="media/image31.png"/><Relationship Id="rId64" Type="http://schemas.openxmlformats.org/officeDocument/2006/relationships/image" Target="media/image39.png"/><Relationship Id="rId69" Type="http://schemas.openxmlformats.org/officeDocument/2006/relationships/image" Target="media/image44.png"/><Relationship Id="rId77" Type="http://schemas.openxmlformats.org/officeDocument/2006/relationships/image" Target="media/image52.png"/><Relationship Id="rId100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26.png"/><Relationship Id="rId72" Type="http://schemas.openxmlformats.org/officeDocument/2006/relationships/image" Target="media/image47.png"/><Relationship Id="rId80" Type="http://schemas.openxmlformats.org/officeDocument/2006/relationships/image" Target="media/image55.png"/><Relationship Id="rId85" Type="http://schemas.openxmlformats.org/officeDocument/2006/relationships/image" Target="media/image60.jpeg"/><Relationship Id="rId93" Type="http://schemas.openxmlformats.org/officeDocument/2006/relationships/chart" Target="charts/chart18.xml"/><Relationship Id="rId98" Type="http://schemas.openxmlformats.org/officeDocument/2006/relationships/chart" Target="charts/chart23.xml"/><Relationship Id="rId3" Type="http://schemas.openxmlformats.org/officeDocument/2006/relationships/styles" Target="styles.xml"/><Relationship Id="rId12" Type="http://schemas.openxmlformats.org/officeDocument/2006/relationships/chart" Target="charts/chart1.xml"/><Relationship Id="rId17" Type="http://schemas.openxmlformats.org/officeDocument/2006/relationships/hyperlink" Target="mailto:kam4-shool@yandex.ru" TargetMode="External"/><Relationship Id="rId25" Type="http://schemas.openxmlformats.org/officeDocument/2006/relationships/image" Target="media/image8.png"/><Relationship Id="rId33" Type="http://schemas.openxmlformats.org/officeDocument/2006/relationships/image" Target="media/image12.jpeg"/><Relationship Id="rId38" Type="http://schemas.openxmlformats.org/officeDocument/2006/relationships/image" Target="media/image15.png"/><Relationship Id="rId46" Type="http://schemas.openxmlformats.org/officeDocument/2006/relationships/image" Target="media/image21.png"/><Relationship Id="rId59" Type="http://schemas.openxmlformats.org/officeDocument/2006/relationships/image" Target="media/image34.png"/><Relationship Id="rId67" Type="http://schemas.openxmlformats.org/officeDocument/2006/relationships/image" Target="media/image42.jpeg"/><Relationship Id="rId20" Type="http://schemas.openxmlformats.org/officeDocument/2006/relationships/chart" Target="charts/chart5.xml"/><Relationship Id="rId41" Type="http://schemas.openxmlformats.org/officeDocument/2006/relationships/image" Target="media/image16.png"/><Relationship Id="rId54" Type="http://schemas.openxmlformats.org/officeDocument/2006/relationships/image" Target="media/image29.png"/><Relationship Id="rId62" Type="http://schemas.openxmlformats.org/officeDocument/2006/relationships/image" Target="media/image37.jpeg"/><Relationship Id="rId70" Type="http://schemas.openxmlformats.org/officeDocument/2006/relationships/image" Target="media/image45.jpeg"/><Relationship Id="rId75" Type="http://schemas.openxmlformats.org/officeDocument/2006/relationships/image" Target="media/image50.jpeg"/><Relationship Id="rId83" Type="http://schemas.openxmlformats.org/officeDocument/2006/relationships/image" Target="media/image58.png"/><Relationship Id="rId88" Type="http://schemas.openxmlformats.org/officeDocument/2006/relationships/image" Target="media/image63.png"/><Relationship Id="rId91" Type="http://schemas.openxmlformats.org/officeDocument/2006/relationships/chart" Target="charts/chart17.xml"/><Relationship Id="rId96" Type="http://schemas.openxmlformats.org/officeDocument/2006/relationships/chart" Target="charts/chart2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chart" Target="charts/chart8.xml"/><Relationship Id="rId28" Type="http://schemas.openxmlformats.org/officeDocument/2006/relationships/image" Target="media/image10.jpeg"/><Relationship Id="rId36" Type="http://schemas.openxmlformats.org/officeDocument/2006/relationships/image" Target="media/image14.jpeg"/><Relationship Id="rId49" Type="http://schemas.openxmlformats.org/officeDocument/2006/relationships/image" Target="media/image24.png"/><Relationship Id="rId57" Type="http://schemas.openxmlformats.org/officeDocument/2006/relationships/image" Target="media/image32.jpeg"/><Relationship Id="rId10" Type="http://schemas.openxmlformats.org/officeDocument/2006/relationships/image" Target="media/image3.png"/><Relationship Id="rId31" Type="http://schemas.openxmlformats.org/officeDocument/2006/relationships/chart" Target="charts/chart12.xml"/><Relationship Id="rId44" Type="http://schemas.openxmlformats.org/officeDocument/2006/relationships/image" Target="media/image19.jpeg"/><Relationship Id="rId52" Type="http://schemas.openxmlformats.org/officeDocument/2006/relationships/image" Target="media/image27.jpeg"/><Relationship Id="rId60" Type="http://schemas.openxmlformats.org/officeDocument/2006/relationships/image" Target="media/image35.jpeg"/><Relationship Id="rId65" Type="http://schemas.openxmlformats.org/officeDocument/2006/relationships/image" Target="media/image40.jpeg"/><Relationship Id="rId73" Type="http://schemas.openxmlformats.org/officeDocument/2006/relationships/image" Target="media/image48.png"/><Relationship Id="rId78" Type="http://schemas.openxmlformats.org/officeDocument/2006/relationships/image" Target="media/image53.jpeg"/><Relationship Id="rId81" Type="http://schemas.openxmlformats.org/officeDocument/2006/relationships/image" Target="media/image56.jpeg"/><Relationship Id="rId86" Type="http://schemas.openxmlformats.org/officeDocument/2006/relationships/image" Target="media/image61.png"/><Relationship Id="rId94" Type="http://schemas.openxmlformats.org/officeDocument/2006/relationships/chart" Target="charts/chart19.xml"/><Relationship Id="rId99" Type="http://schemas.openxmlformats.org/officeDocument/2006/relationships/chart" Target="charts/chart24.xm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chart" Target="charts/chart2.xml"/><Relationship Id="rId18" Type="http://schemas.openxmlformats.org/officeDocument/2006/relationships/hyperlink" Target="http://www.30kam-s4.edusite.ru/" TargetMode="External"/><Relationship Id="rId39" Type="http://schemas.openxmlformats.org/officeDocument/2006/relationships/chart" Target="charts/chart14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7;&#1074;&#1077;&#1090;&#1072;\Desktop\&#1051;&#1080;&#1089;&#1090;%20Microsoft%20Office%20Excel%20(2).xlsx" TargetMode="Externa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3;&#1080;&#1082;&#1080;&#1090;&#1072;\Desktop\&#1051;&#1080;&#1089;&#1090;%20Microsoft%20Office%20Excel.xlsx" TargetMode="Externa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3;&#1080;&#1082;&#1080;&#1090;&#1072;\Desktop\&#1051;&#1080;&#1089;&#1090;%20Microsoft%20Office%20Excel.xlsx" TargetMode="Externa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3;&#1080;&#1082;&#1080;&#1090;&#1072;\Desktop\&#1051;&#1080;&#1089;&#1090;%20Microsoft%20Office%20Excel%20(2).xlsx" TargetMode="External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3;&#1080;&#1082;&#1080;&#1090;&#1072;\Desktop\&#1051;&#1080;&#1089;&#1090;%20Microsoft%20Office%20Excel%20(3).xlsx" TargetMode="External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3;&#1080;&#1082;&#1080;&#1090;&#1072;\Desktop\&#1051;&#1080;&#1089;&#1090;%20Microsoft%20Office%20Excel.xlsx" TargetMode="External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oleObject" Target="file:///\\192.168.1.100\Public\&#1054;&#1090;&#1076;&#1077;&#1083;%20&#1043;&#1055;\&#1059;&#1083;&#1072;&#1085;&#1086;&#1074;%20&#1053;&#1080;&#1082;&#1080;&#1090;&#1072;\&#1050;&#1072;&#1084;&#1099;&#1079;&#1103;&#1082;&#1080;\&#1054;&#1088;&#1075;&#1072;&#1085;&#1080;&#1079;&#1072;&#1094;&#1080;&#1080;.xlsx" TargetMode="External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3;&#1080;&#1082;&#1080;&#1090;&#1072;\Desktop\&#1051;&#1080;&#1089;&#1090;%20Microsoft%20Office%20Excel.xlsx" TargetMode="External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3;&#1080;&#1082;&#1080;&#1090;&#1072;\Desktop\&#1051;&#1080;&#1089;&#1090;%20Microsoft%20Office%20Excel.xlsx" TargetMode="External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3;&#1080;&#1082;&#1080;&#1090;&#1072;\Desktop\&#1051;&#1080;&#1089;&#1090;%20Microsoft%20Office%20Excel.xlsx" TargetMode="External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3;&#1080;&#1082;&#1080;&#1090;&#1072;\Desktop\&#1051;&#1080;&#1089;&#1090;%20Microsoft%20Office%20Excel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7;&#1074;&#1077;&#1090;&#1072;\Desktop\&#1051;&#1080;&#1089;&#1090;%20Microsoft%20Office%20Excel%20(2).xlsx" TargetMode="External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3;&#1080;&#1082;&#1080;&#1090;&#1072;\Desktop\&#1054;&#1073;&#1088;&#1072;&#1073;&#1086;&#1090;&#1082;&#1072;%20&#1072;&#1085;&#1082;&#1077;&#1090;2.xlsx" TargetMode="External"/></Relationships>
</file>

<file path=word/charts/_rels/chart2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3;&#1080;&#1082;&#1080;&#1090;&#1072;\Desktop\&#1054;&#1073;&#1088;&#1072;&#1073;&#1086;&#1090;&#1082;&#1072;%20&#1072;&#1085;&#1082;&#1077;&#1090;2.xlsx" TargetMode="External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3;&#1080;&#1082;&#1080;&#1090;&#1072;\Desktop\&#1054;&#1073;&#1088;&#1072;&#1073;&#1086;&#1090;&#1082;&#1072;%20&#1072;&#1085;&#1082;&#1077;&#1090;2.xlsx" TargetMode="External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3;&#1080;&#1082;&#1080;&#1090;&#1072;\Desktop\&#1054;&#1073;&#1088;&#1072;&#1073;&#1086;&#1090;&#1082;&#1072;%20&#1072;&#1085;&#1082;&#1077;&#1090;2.xlsx" TargetMode="External"/></Relationships>
</file>

<file path=word/charts/_rels/chart24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oleObject" Target="file:///C:\Users\&#1053;&#1080;&#1082;&#1080;&#1090;&#1072;\Desktop\&#1054;&#1073;&#1088;&#1072;&#1073;&#1086;&#1090;&#1082;&#1072;%20&#1072;&#1085;&#1082;&#1077;&#1090;2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E:\&#1051;&#1080;&#1089;&#1090;%20Microsoft%20Office%20Excel%20(2)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\\192.168.1.100\Public\&#1054;&#1090;&#1076;&#1077;&#1083;%20&#1043;&#1055;\&#1059;&#1083;&#1072;&#1085;&#1086;&#1074;%20&#1053;&#1080;&#1082;&#1080;&#1090;&#1072;\&#1050;&#1072;&#1084;&#1099;&#1079;&#1103;&#1082;&#1080;\&#1054;&#1088;&#1075;&#1072;&#1085;&#1080;&#1079;&#1072;&#1094;&#1080;&#1080;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7;&#1074;&#1077;&#1090;&#1072;\Desktop\&#1051;&#1080;&#1089;&#1090;%20Microsoft%20Office%20Excel%20(2)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7;&#1074;&#1077;&#1090;&#1072;\Desktop\&#1051;&#1080;&#1089;&#1090;%20Microsoft%20Office%20Excel%20(2)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7;&#1074;&#1077;&#1090;&#1072;\Desktop\&#1051;&#1080;&#1089;&#1090;%20Microsoft%20Office%20Excel%20(2).xlsx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\\192.168.1.100\Public\&#1054;&#1090;&#1076;&#1077;&#1083;%20&#1043;&#1055;\&#1059;&#1083;&#1072;&#1085;&#1086;&#1074;%20&#1053;&#1080;&#1082;&#1080;&#1090;&#1072;\&#1050;&#1072;&#1084;&#1099;&#1079;&#1103;&#1082;&#1080;\&#1054;&#1088;&#1075;&#1072;&#1085;&#1080;&#1079;&#1072;&#1094;&#1080;&#1080;.xlsx" TargetMode="Externa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7;&#1074;&#1077;&#1090;&#1072;\Desktop\&#1046;&#1080;&#1090;&#1077;&#1083;&#1080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Распределение организаций по численности сотрудников</a:t>
            </a:r>
          </a:p>
        </c:rich>
      </c:tx>
      <c:layout>
        <c:manualLayout>
          <c:xMode val="edge"/>
          <c:yMode val="edge"/>
          <c:x val="0.1685310513871727"/>
          <c:y val="0"/>
        </c:manualLayout>
      </c:layout>
      <c:overlay val="1"/>
    </c:title>
    <c:plotArea>
      <c:layout>
        <c:manualLayout>
          <c:layoutTarget val="inner"/>
          <c:xMode val="edge"/>
          <c:yMode val="edge"/>
          <c:x val="0.16421992110817993"/>
          <c:y val="0.15482841200515871"/>
          <c:w val="0.77811377366130652"/>
          <c:h val="0.68554917331564313"/>
        </c:manualLayout>
      </c:layout>
      <c:barChart>
        <c:barDir val="col"/>
        <c:grouping val="stacked"/>
        <c:ser>
          <c:idx val="0"/>
          <c:order val="0"/>
          <c:dLbls>
            <c:dLblPos val="inEnd"/>
            <c:showVal val="1"/>
          </c:dLbls>
          <c:cat>
            <c:strRef>
              <c:f>Лист2!$A$1:$A$4</c:f>
              <c:strCache>
                <c:ptCount val="4"/>
                <c:pt idx="0">
                  <c:v>Менее 30 сотрудников</c:v>
                </c:pt>
                <c:pt idx="1">
                  <c:v>От 30 до 50 сотрудников</c:v>
                </c:pt>
                <c:pt idx="2">
                  <c:v>От 50 до 100 сотрудников</c:v>
                </c:pt>
                <c:pt idx="3">
                  <c:v>Более 100 сотрудников</c:v>
                </c:pt>
              </c:strCache>
            </c:strRef>
          </c:cat>
          <c:val>
            <c:numRef>
              <c:f>Лист2!$K$25:$K$28</c:f>
              <c:numCache>
                <c:formatCode>General</c:formatCode>
                <c:ptCount val="4"/>
                <c:pt idx="0">
                  <c:v>204</c:v>
                </c:pt>
                <c:pt idx="1">
                  <c:v>32</c:v>
                </c:pt>
                <c:pt idx="2">
                  <c:v>18</c:v>
                </c:pt>
                <c:pt idx="3">
                  <c:v>7</c:v>
                </c:pt>
              </c:numCache>
            </c:numRef>
          </c:val>
        </c:ser>
        <c:dLbls>
          <c:showVal val="1"/>
        </c:dLbls>
        <c:overlap val="100"/>
        <c:axId val="85641472"/>
        <c:axId val="44793856"/>
      </c:barChart>
      <c:catAx>
        <c:axId val="85641472"/>
        <c:scaling>
          <c:orientation val="minMax"/>
        </c:scaling>
        <c:axPos val="b"/>
        <c:tickLblPos val="nextTo"/>
        <c:crossAx val="44793856"/>
        <c:crosses val="autoZero"/>
        <c:auto val="1"/>
        <c:lblAlgn val="ctr"/>
        <c:lblOffset val="100"/>
      </c:catAx>
      <c:valAx>
        <c:axId val="44793856"/>
        <c:scaling>
          <c:orientation val="minMax"/>
        </c:scaling>
        <c:axPos val="l"/>
        <c:majorGridlines/>
        <c:numFmt formatCode="General" sourceLinked="1"/>
        <c:tickLblPos val="nextTo"/>
        <c:crossAx val="85641472"/>
        <c:crosses val="autoZero"/>
        <c:crossBetween val="between"/>
      </c:valAx>
    </c:plotArea>
    <c:plotVisOnly val="1"/>
    <c:dispBlanksAs val="gap"/>
  </c:chart>
  <c:externalData r:id="rId1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Распределение парковочных мест по транспортным районам </a:t>
            </a:r>
          </a:p>
        </c:rich>
      </c:tx>
      <c:overlay val="1"/>
    </c:title>
    <c:view3D>
      <c:perspective val="30"/>
    </c:view3D>
    <c:plotArea>
      <c:layout/>
      <c:line3D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жилые</c:v>
                </c:pt>
              </c:strCache>
            </c:strRef>
          </c:tx>
          <c:cat>
            <c:numRef>
              <c:f>Лист1!$A$2:$A$22</c:f>
              <c:numCache>
                <c:formatCode>General</c:formatCode>
                <c:ptCount val="2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</c:numCache>
            </c:numRef>
          </c:cat>
          <c:val>
            <c:numRef>
              <c:f>Лист1!$B$2:$B$22</c:f>
              <c:numCache>
                <c:formatCode>0</c:formatCode>
                <c:ptCount val="21"/>
                <c:pt idx="0">
                  <c:v>0</c:v>
                </c:pt>
                <c:pt idx="1">
                  <c:v>192.78028412138676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24.016057267860091</c:v>
                </c:pt>
                <c:pt idx="7">
                  <c:v>155.19666851971718</c:v>
                </c:pt>
                <c:pt idx="8">
                  <c:v>0</c:v>
                </c:pt>
                <c:pt idx="9">
                  <c:v>0</c:v>
                </c:pt>
                <c:pt idx="10">
                  <c:v>20.394915423712781</c:v>
                </c:pt>
                <c:pt idx="11">
                  <c:v>305.87709773012079</c:v>
                </c:pt>
                <c:pt idx="12">
                  <c:v>0</c:v>
                </c:pt>
                <c:pt idx="13">
                  <c:v>582.56260032088016</c:v>
                </c:pt>
                <c:pt idx="14">
                  <c:v>20.548669952609902</c:v>
                </c:pt>
                <c:pt idx="15">
                  <c:v>0</c:v>
                </c:pt>
                <c:pt idx="16">
                  <c:v>0</c:v>
                </c:pt>
                <c:pt idx="17">
                  <c:v>304.52362990444658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временные</c:v>
                </c:pt>
              </c:strCache>
            </c:strRef>
          </c:tx>
          <c:cat>
            <c:numRef>
              <c:f>Лист1!$A$2:$A$22</c:f>
              <c:numCache>
                <c:formatCode>General</c:formatCode>
                <c:ptCount val="2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</c:numCache>
            </c:numRef>
          </c:cat>
          <c:val>
            <c:numRef>
              <c:f>Лист1!$C$2:$C$22</c:f>
              <c:numCache>
                <c:formatCode>0</c:formatCode>
                <c:ptCount val="21"/>
                <c:pt idx="0">
                  <c:v>58.047127961230778</c:v>
                </c:pt>
                <c:pt idx="1">
                  <c:v>108.64570619487327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67.158821956756483</c:v>
                </c:pt>
                <c:pt idx="7">
                  <c:v>17.290367425231793</c:v>
                </c:pt>
                <c:pt idx="8">
                  <c:v>278.97299898328316</c:v>
                </c:pt>
                <c:pt idx="9">
                  <c:v>0</c:v>
                </c:pt>
                <c:pt idx="10">
                  <c:v>69.686320576086644</c:v>
                </c:pt>
                <c:pt idx="11">
                  <c:v>131.21174154101416</c:v>
                </c:pt>
                <c:pt idx="12">
                  <c:v>7.1929882093231514</c:v>
                </c:pt>
                <c:pt idx="13">
                  <c:v>33.63249989595905</c:v>
                </c:pt>
                <c:pt idx="14">
                  <c:v>183.7250054907438</c:v>
                </c:pt>
                <c:pt idx="15">
                  <c:v>0</c:v>
                </c:pt>
                <c:pt idx="16">
                  <c:v>0</c:v>
                </c:pt>
                <c:pt idx="17">
                  <c:v>36.847344932639999</c:v>
                </c:pt>
                <c:pt idx="18">
                  <c:v>14.35279816542706</c:v>
                </c:pt>
                <c:pt idx="19">
                  <c:v>25.285219225867234</c:v>
                </c:pt>
                <c:pt idx="20">
                  <c:v>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плоскостные</c:v>
                </c:pt>
              </c:strCache>
            </c:strRef>
          </c:tx>
          <c:cat>
            <c:numRef>
              <c:f>Лист1!$A$2:$A$22</c:f>
              <c:numCache>
                <c:formatCode>General</c:formatCode>
                <c:ptCount val="2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</c:numCache>
            </c:numRef>
          </c:cat>
          <c:val>
            <c:numRef>
              <c:f>Лист1!$D$2:$D$22</c:f>
              <c:numCache>
                <c:formatCode>0</c:formatCode>
                <c:ptCount val="21"/>
                <c:pt idx="0">
                  <c:v>107.59197030370395</c:v>
                </c:pt>
                <c:pt idx="1">
                  <c:v>0</c:v>
                </c:pt>
                <c:pt idx="2">
                  <c:v>42.518094962906858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92.537717862665858</c:v>
                </c:pt>
                <c:pt idx="7">
                  <c:v>0</c:v>
                </c:pt>
                <c:pt idx="8">
                  <c:v>1292.0979855409169</c:v>
                </c:pt>
                <c:pt idx="9">
                  <c:v>0</c:v>
                </c:pt>
                <c:pt idx="10">
                  <c:v>36.499688778836344</c:v>
                </c:pt>
                <c:pt idx="11">
                  <c:v>127.66883135579705</c:v>
                </c:pt>
                <c:pt idx="12">
                  <c:v>35.625474515001059</c:v>
                </c:pt>
                <c:pt idx="13">
                  <c:v>49.811697005811844</c:v>
                </c:pt>
                <c:pt idx="14">
                  <c:v>29.938236149952939</c:v>
                </c:pt>
                <c:pt idx="15">
                  <c:v>0</c:v>
                </c:pt>
                <c:pt idx="16">
                  <c:v>0</c:v>
                </c:pt>
                <c:pt idx="17">
                  <c:v>0</c:v>
                </c:pt>
                <c:pt idx="18">
                  <c:v>0</c:v>
                </c:pt>
                <c:pt idx="19">
                  <c:v>177.41529613010985</c:v>
                </c:pt>
                <c:pt idx="20">
                  <c:v>0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гаражи</c:v>
                </c:pt>
              </c:strCache>
            </c:strRef>
          </c:tx>
          <c:cat>
            <c:numRef>
              <c:f>Лист1!$A$2:$A$22</c:f>
              <c:numCache>
                <c:formatCode>General</c:formatCode>
                <c:ptCount val="2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</c:numCache>
            </c:numRef>
          </c:cat>
          <c:val>
            <c:numRef>
              <c:f>Лист1!$E$2:$E$22</c:f>
              <c:numCache>
                <c:formatCode>0</c:formatCode>
                <c:ptCount val="21"/>
                <c:pt idx="0">
                  <c:v>208.78503846224947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51.202572589869312</c:v>
                </c:pt>
                <c:pt idx="8">
                  <c:v>39.599651006185503</c:v>
                </c:pt>
                <c:pt idx="9">
                  <c:v>0</c:v>
                </c:pt>
                <c:pt idx="10">
                  <c:v>0</c:v>
                </c:pt>
                <c:pt idx="11">
                  <c:v>303.36788217690912</c:v>
                </c:pt>
                <c:pt idx="12">
                  <c:v>0</c:v>
                </c:pt>
                <c:pt idx="13">
                  <c:v>135.43992927342293</c:v>
                </c:pt>
                <c:pt idx="14">
                  <c:v>0</c:v>
                </c:pt>
                <c:pt idx="15">
                  <c:v>0</c:v>
                </c:pt>
                <c:pt idx="16">
                  <c:v>0</c:v>
                </c:pt>
                <c:pt idx="17">
                  <c:v>64.974533282471342</c:v>
                </c:pt>
                <c:pt idx="18">
                  <c:v>0</c:v>
                </c:pt>
                <c:pt idx="19">
                  <c:v>0</c:v>
                </c:pt>
                <c:pt idx="20">
                  <c:v>134.092806844227</c:v>
                </c:pt>
              </c:numCache>
            </c:numRef>
          </c:val>
        </c:ser>
        <c:axId val="45746048"/>
        <c:axId val="45747584"/>
        <c:axId val="44905792"/>
      </c:line3DChart>
      <c:catAx>
        <c:axId val="45746048"/>
        <c:scaling>
          <c:orientation val="minMax"/>
        </c:scaling>
        <c:axPos val="b"/>
        <c:numFmt formatCode="General" sourceLinked="1"/>
        <c:tickLblPos val="nextTo"/>
        <c:crossAx val="45747584"/>
        <c:crosses val="autoZero"/>
        <c:auto val="1"/>
        <c:lblAlgn val="ctr"/>
        <c:lblOffset val="100"/>
      </c:catAx>
      <c:valAx>
        <c:axId val="45747584"/>
        <c:scaling>
          <c:orientation val="minMax"/>
        </c:scaling>
        <c:axPos val="l"/>
        <c:majorGridlines/>
        <c:numFmt formatCode="0" sourceLinked="1"/>
        <c:tickLblPos val="nextTo"/>
        <c:crossAx val="45746048"/>
        <c:crosses val="autoZero"/>
        <c:crossBetween val="between"/>
      </c:valAx>
      <c:serAx>
        <c:axId val="44905792"/>
        <c:scaling>
          <c:orientation val="minMax"/>
        </c:scaling>
        <c:axPos val="b"/>
        <c:tickLblPos val="nextTo"/>
        <c:crossAx val="45747584"/>
        <c:crosses val="autoZero"/>
      </c:serAx>
    </c:plotArea>
    <c:legend>
      <c:legendPos val="r"/>
    </c:legend>
    <c:plotVisOnly val="1"/>
    <c:dispBlanksAs val="gap"/>
  </c:chart>
  <c:externalData r:id="rId1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Соотношение</a:t>
            </a:r>
            <a:r>
              <a:rPr lang="ru-RU" baseline="0"/>
              <a:t> временных и плоскостных парковочных мест к числу рабочих мест</a:t>
            </a:r>
            <a:endParaRPr lang="ru-RU"/>
          </a:p>
        </c:rich>
      </c:tx>
      <c:overlay val="1"/>
    </c:title>
    <c:plotArea>
      <c:layout>
        <c:manualLayout>
          <c:layoutTarget val="inner"/>
          <c:xMode val="edge"/>
          <c:yMode val="edge"/>
          <c:x val="8.1538578670032974E-2"/>
          <c:y val="0.24079090113735838"/>
          <c:w val="0.7036725371160667"/>
          <c:h val="0.6518845144356975"/>
        </c:manualLayout>
      </c:layout>
      <c:barChart>
        <c:barDir val="col"/>
        <c:grouping val="stacked"/>
        <c:ser>
          <c:idx val="0"/>
          <c:order val="0"/>
          <c:tx>
            <c:strRef>
              <c:f>Лист3!$B$1</c:f>
              <c:strCache>
                <c:ptCount val="1"/>
                <c:pt idx="0">
                  <c:v>жилые</c:v>
                </c:pt>
              </c:strCache>
            </c:strRef>
          </c:tx>
          <c:cat>
            <c:numRef>
              <c:f>Лист3!$A$2:$A$22</c:f>
              <c:numCache>
                <c:formatCode>General</c:formatCode>
                <c:ptCount val="2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</c:numCache>
            </c:numRef>
          </c:cat>
          <c:val>
            <c:numRef>
              <c:f>Лист3!$B$2:$B$22</c:f>
            </c:numRef>
          </c:val>
        </c:ser>
        <c:ser>
          <c:idx val="1"/>
          <c:order val="1"/>
          <c:tx>
            <c:strRef>
              <c:f>Лист3!$C$1</c:f>
              <c:strCache>
                <c:ptCount val="1"/>
                <c:pt idx="0">
                  <c:v>временные</c:v>
                </c:pt>
              </c:strCache>
            </c:strRef>
          </c:tx>
          <c:cat>
            <c:numRef>
              <c:f>Лист3!$A$2:$A$22</c:f>
              <c:numCache>
                <c:formatCode>General</c:formatCode>
                <c:ptCount val="2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</c:numCache>
            </c:numRef>
          </c:cat>
          <c:val>
            <c:numRef>
              <c:f>Лист3!$C$2:$C$22</c:f>
              <c:numCache>
                <c:formatCode>0</c:formatCode>
                <c:ptCount val="21"/>
                <c:pt idx="0">
                  <c:v>58.047127961230778</c:v>
                </c:pt>
                <c:pt idx="1">
                  <c:v>108.64570619487327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67.158821956756483</c:v>
                </c:pt>
                <c:pt idx="7">
                  <c:v>17.290367425231793</c:v>
                </c:pt>
                <c:pt idx="8">
                  <c:v>278.97299898328316</c:v>
                </c:pt>
                <c:pt idx="9">
                  <c:v>0</c:v>
                </c:pt>
                <c:pt idx="10">
                  <c:v>69.686320576086644</c:v>
                </c:pt>
                <c:pt idx="11">
                  <c:v>131.21174154101416</c:v>
                </c:pt>
                <c:pt idx="12">
                  <c:v>7.1929882093231514</c:v>
                </c:pt>
                <c:pt idx="13">
                  <c:v>33.63249989595905</c:v>
                </c:pt>
                <c:pt idx="14">
                  <c:v>183.7250054907438</c:v>
                </c:pt>
                <c:pt idx="15">
                  <c:v>0</c:v>
                </c:pt>
                <c:pt idx="16">
                  <c:v>0</c:v>
                </c:pt>
                <c:pt idx="17">
                  <c:v>36.847344932639999</c:v>
                </c:pt>
                <c:pt idx="18">
                  <c:v>14.35279816542706</c:v>
                </c:pt>
                <c:pt idx="19">
                  <c:v>25.285219225867234</c:v>
                </c:pt>
                <c:pt idx="20" formatCode="General">
                  <c:v>0</c:v>
                </c:pt>
              </c:numCache>
            </c:numRef>
          </c:val>
        </c:ser>
        <c:ser>
          <c:idx val="2"/>
          <c:order val="2"/>
          <c:tx>
            <c:strRef>
              <c:f>Лист3!$D$1</c:f>
              <c:strCache>
                <c:ptCount val="1"/>
                <c:pt idx="0">
                  <c:v>плоскостные</c:v>
                </c:pt>
              </c:strCache>
            </c:strRef>
          </c:tx>
          <c:cat>
            <c:numRef>
              <c:f>Лист3!$A$2:$A$22</c:f>
              <c:numCache>
                <c:formatCode>General</c:formatCode>
                <c:ptCount val="2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</c:numCache>
            </c:numRef>
          </c:cat>
          <c:val>
            <c:numRef>
              <c:f>Лист3!$D$2:$D$22</c:f>
              <c:numCache>
                <c:formatCode>0</c:formatCode>
                <c:ptCount val="21"/>
                <c:pt idx="0">
                  <c:v>107.59197030370395</c:v>
                </c:pt>
                <c:pt idx="1">
                  <c:v>0</c:v>
                </c:pt>
                <c:pt idx="2">
                  <c:v>42.518094962906858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92.537717862665858</c:v>
                </c:pt>
                <c:pt idx="7">
                  <c:v>0</c:v>
                </c:pt>
                <c:pt idx="8">
                  <c:v>1292.0979855409169</c:v>
                </c:pt>
                <c:pt idx="9">
                  <c:v>0</c:v>
                </c:pt>
                <c:pt idx="10">
                  <c:v>36.499688778836344</c:v>
                </c:pt>
                <c:pt idx="11">
                  <c:v>127.66883135579705</c:v>
                </c:pt>
                <c:pt idx="12">
                  <c:v>35.625474515001059</c:v>
                </c:pt>
                <c:pt idx="13">
                  <c:v>49.811697005811844</c:v>
                </c:pt>
                <c:pt idx="14">
                  <c:v>29.938236149952939</c:v>
                </c:pt>
                <c:pt idx="15">
                  <c:v>0</c:v>
                </c:pt>
                <c:pt idx="16">
                  <c:v>0</c:v>
                </c:pt>
                <c:pt idx="17">
                  <c:v>0</c:v>
                </c:pt>
                <c:pt idx="18">
                  <c:v>0</c:v>
                </c:pt>
                <c:pt idx="19">
                  <c:v>177.41529613010985</c:v>
                </c:pt>
                <c:pt idx="20" formatCode="General">
                  <c:v>0</c:v>
                </c:pt>
              </c:numCache>
            </c:numRef>
          </c:val>
        </c:ser>
        <c:ser>
          <c:idx val="3"/>
          <c:order val="3"/>
          <c:tx>
            <c:strRef>
              <c:f>Лист3!$E$1</c:f>
              <c:strCache>
                <c:ptCount val="1"/>
                <c:pt idx="0">
                  <c:v>гаражи</c:v>
                </c:pt>
              </c:strCache>
            </c:strRef>
          </c:tx>
          <c:cat>
            <c:numRef>
              <c:f>Лист3!$A$2:$A$22</c:f>
              <c:numCache>
                <c:formatCode>General</c:formatCode>
                <c:ptCount val="2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</c:numCache>
            </c:numRef>
          </c:cat>
          <c:val>
            <c:numRef>
              <c:f>Лист3!$E$2:$E$22</c:f>
            </c:numRef>
          </c:val>
        </c:ser>
        <c:overlap val="100"/>
        <c:axId val="45879296"/>
        <c:axId val="45880832"/>
      </c:barChart>
      <c:lineChart>
        <c:grouping val="standard"/>
        <c:ser>
          <c:idx val="4"/>
          <c:order val="4"/>
          <c:tx>
            <c:strRef>
              <c:f>Лист3!$F$1</c:f>
              <c:strCache>
                <c:ptCount val="1"/>
                <c:pt idx="0">
                  <c:v>Рабочие места</c:v>
                </c:pt>
              </c:strCache>
            </c:strRef>
          </c:tx>
          <c:marker>
            <c:symbol val="none"/>
          </c:marker>
          <c:cat>
            <c:numRef>
              <c:f>Лист3!$A$2:$A$22</c:f>
              <c:numCache>
                <c:formatCode>General</c:formatCode>
                <c:ptCount val="2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</c:numCache>
            </c:numRef>
          </c:cat>
          <c:val>
            <c:numRef>
              <c:f>Лист3!$F$2:$F$22</c:f>
              <c:numCache>
                <c:formatCode>General</c:formatCode>
                <c:ptCount val="21"/>
                <c:pt idx="0">
                  <c:v>42</c:v>
                </c:pt>
                <c:pt idx="1">
                  <c:v>650</c:v>
                </c:pt>
                <c:pt idx="2">
                  <c:v>25</c:v>
                </c:pt>
                <c:pt idx="3">
                  <c:v>0</c:v>
                </c:pt>
                <c:pt idx="4">
                  <c:v>7</c:v>
                </c:pt>
                <c:pt idx="5">
                  <c:v>15</c:v>
                </c:pt>
                <c:pt idx="6">
                  <c:v>748</c:v>
                </c:pt>
                <c:pt idx="7">
                  <c:v>326</c:v>
                </c:pt>
                <c:pt idx="8">
                  <c:v>974</c:v>
                </c:pt>
                <c:pt idx="9">
                  <c:v>15</c:v>
                </c:pt>
                <c:pt idx="10">
                  <c:v>1704</c:v>
                </c:pt>
                <c:pt idx="11">
                  <c:v>802</c:v>
                </c:pt>
                <c:pt idx="12">
                  <c:v>15</c:v>
                </c:pt>
                <c:pt idx="13">
                  <c:v>34</c:v>
                </c:pt>
                <c:pt idx="14">
                  <c:v>552</c:v>
                </c:pt>
                <c:pt idx="15">
                  <c:v>18</c:v>
                </c:pt>
                <c:pt idx="16">
                  <c:v>77</c:v>
                </c:pt>
                <c:pt idx="17">
                  <c:v>392</c:v>
                </c:pt>
                <c:pt idx="18">
                  <c:v>47</c:v>
                </c:pt>
                <c:pt idx="19">
                  <c:v>227</c:v>
                </c:pt>
                <c:pt idx="20">
                  <c:v>48</c:v>
                </c:pt>
              </c:numCache>
            </c:numRef>
          </c:val>
        </c:ser>
        <c:marker val="1"/>
        <c:axId val="45879296"/>
        <c:axId val="45880832"/>
      </c:lineChart>
      <c:catAx>
        <c:axId val="45879296"/>
        <c:scaling>
          <c:orientation val="minMax"/>
        </c:scaling>
        <c:axPos val="b"/>
        <c:numFmt formatCode="General" sourceLinked="1"/>
        <c:tickLblPos val="nextTo"/>
        <c:crossAx val="45880832"/>
        <c:crosses val="autoZero"/>
        <c:auto val="1"/>
        <c:lblAlgn val="ctr"/>
        <c:lblOffset val="100"/>
      </c:catAx>
      <c:valAx>
        <c:axId val="45880832"/>
        <c:scaling>
          <c:orientation val="minMax"/>
        </c:scaling>
        <c:axPos val="l"/>
        <c:majorGridlines/>
        <c:numFmt formatCode="0" sourceLinked="1"/>
        <c:tickLblPos val="nextTo"/>
        <c:crossAx val="45879296"/>
        <c:crosses val="autoZero"/>
        <c:crossBetween val="between"/>
      </c:valAx>
    </c:plotArea>
    <c:legend>
      <c:legendPos val="r"/>
    </c:legend>
    <c:plotVisOnly val="1"/>
    <c:dispBlanksAs val="gap"/>
  </c:chart>
  <c:externalData r:id="rId1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/>
            </a:pPr>
            <a:r>
              <a:rPr lang="ru-RU" sz="1800" b="1" i="0" baseline="0"/>
              <a:t>Соотношение жителей к количеству парковочных мест  на придомовых территориях и в индивидуальных гаражах</a:t>
            </a:r>
          </a:p>
        </c:rich>
      </c:tx>
      <c:overlay val="1"/>
    </c:title>
    <c:plotArea>
      <c:layout>
        <c:manualLayout>
          <c:layoutTarget val="inner"/>
          <c:xMode val="edge"/>
          <c:yMode val="edge"/>
          <c:x val="0.10015507436570428"/>
          <c:y val="0.27545446546314983"/>
          <c:w val="0.55106857693951761"/>
          <c:h val="0.6377864897410005"/>
        </c:manualLayout>
      </c:layout>
      <c:barChart>
        <c:barDir val="col"/>
        <c:grouping val="stacked"/>
        <c:ser>
          <c:idx val="0"/>
          <c:order val="0"/>
          <c:tx>
            <c:strRef>
              <c:f>Лист1!$I$7</c:f>
              <c:strCache>
                <c:ptCount val="1"/>
                <c:pt idx="0">
                  <c:v>Всегожителей</c:v>
                </c:pt>
              </c:strCache>
            </c:strRef>
          </c:tx>
          <c:cat>
            <c:numRef>
              <c:f>Лист1!$H$8:$H$28</c:f>
              <c:numCache>
                <c:formatCode>General</c:formatCode>
                <c:ptCount val="2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</c:numCache>
            </c:numRef>
          </c:cat>
          <c:val>
            <c:numRef>
              <c:f>Лист1!$I$8:$I$28</c:f>
              <c:numCache>
                <c:formatCode>0</c:formatCode>
                <c:ptCount val="21"/>
                <c:pt idx="0">
                  <c:v>61.356105892399654</c:v>
                </c:pt>
                <c:pt idx="1">
                  <c:v>1926.8112724167379</c:v>
                </c:pt>
                <c:pt idx="2">
                  <c:v>709.9777967549104</c:v>
                </c:pt>
                <c:pt idx="3">
                  <c:v>170.92058070025618</c:v>
                </c:pt>
                <c:pt idx="4">
                  <c:v>162.15542271562782</c:v>
                </c:pt>
                <c:pt idx="5">
                  <c:v>0</c:v>
                </c:pt>
                <c:pt idx="6">
                  <c:v>1279.7130657557657</c:v>
                </c:pt>
                <c:pt idx="7">
                  <c:v>893.59094790777181</c:v>
                </c:pt>
                <c:pt idx="8">
                  <c:v>0</c:v>
                </c:pt>
                <c:pt idx="9">
                  <c:v>793.24679760888205</c:v>
                </c:pt>
                <c:pt idx="10">
                  <c:v>455.78821520068271</c:v>
                </c:pt>
                <c:pt idx="11">
                  <c:v>1443.7386848847152</c:v>
                </c:pt>
                <c:pt idx="12">
                  <c:v>1349.8343296327926</c:v>
                </c:pt>
                <c:pt idx="13">
                  <c:v>1878.6823228010235</c:v>
                </c:pt>
                <c:pt idx="14">
                  <c:v>1349.8343296327926</c:v>
                </c:pt>
                <c:pt idx="15">
                  <c:v>517.14432109308291</c:v>
                </c:pt>
                <c:pt idx="16">
                  <c:v>390.04953031596932</c:v>
                </c:pt>
                <c:pt idx="17">
                  <c:v>1451.2237403928252</c:v>
                </c:pt>
                <c:pt idx="18">
                  <c:v>823.92485055508155</c:v>
                </c:pt>
                <c:pt idx="19">
                  <c:v>149.0076857386849</c:v>
                </c:pt>
                <c:pt idx="20">
                  <c:v>270</c:v>
                </c:pt>
              </c:numCache>
            </c:numRef>
          </c:val>
        </c:ser>
        <c:ser>
          <c:idx val="1"/>
          <c:order val="1"/>
          <c:tx>
            <c:strRef>
              <c:f>Лист1!$J$7</c:f>
              <c:strCache>
                <c:ptCount val="1"/>
                <c:pt idx="0">
                  <c:v>Парковочные места</c:v>
                </c:pt>
              </c:strCache>
            </c:strRef>
          </c:tx>
          <c:cat>
            <c:numRef>
              <c:f>Лист1!$H$8:$H$28</c:f>
              <c:numCache>
                <c:formatCode>General</c:formatCode>
                <c:ptCount val="2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</c:numCache>
            </c:numRef>
          </c:cat>
          <c:val>
            <c:numRef>
              <c:f>Лист1!$J$8:$J$28</c:f>
              <c:numCache>
                <c:formatCode>General</c:formatCode>
                <c:ptCount val="21"/>
                <c:pt idx="0">
                  <c:v>374</c:v>
                </c:pt>
                <c:pt idx="7">
                  <c:v>224</c:v>
                </c:pt>
                <c:pt idx="8">
                  <c:v>1661</c:v>
                </c:pt>
                <c:pt idx="11">
                  <c:v>868</c:v>
                </c:pt>
                <c:pt idx="13">
                  <c:v>801</c:v>
                </c:pt>
                <c:pt idx="17">
                  <c:v>406</c:v>
                </c:pt>
                <c:pt idx="20">
                  <c:v>134</c:v>
                </c:pt>
              </c:numCache>
            </c:numRef>
          </c:val>
        </c:ser>
        <c:overlap val="100"/>
        <c:axId val="45911040"/>
        <c:axId val="45925120"/>
      </c:barChart>
      <c:lineChart>
        <c:grouping val="stacked"/>
        <c:ser>
          <c:idx val="2"/>
          <c:order val="2"/>
          <c:tx>
            <c:strRef>
              <c:f>Лист1!$K$7</c:f>
              <c:strCache>
                <c:ptCount val="1"/>
                <c:pt idx="0">
                  <c:v>Кол.Автомобилей </c:v>
                </c:pt>
              </c:strCache>
            </c:strRef>
          </c:tx>
          <c:marker>
            <c:symbol val="none"/>
          </c:marker>
          <c:cat>
            <c:numRef>
              <c:f>Лист1!$H$8:$H$28</c:f>
              <c:numCache>
                <c:formatCode>General</c:formatCode>
                <c:ptCount val="2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  <c:pt idx="18">
                  <c:v>19</c:v>
                </c:pt>
                <c:pt idx="19">
                  <c:v>20</c:v>
                </c:pt>
                <c:pt idx="20">
                  <c:v>21</c:v>
                </c:pt>
              </c:numCache>
            </c:numRef>
          </c:cat>
          <c:val>
            <c:numRef>
              <c:f>Лист1!$K$8:$K$28</c:f>
              <c:numCache>
                <c:formatCode>General</c:formatCode>
                <c:ptCount val="21"/>
                <c:pt idx="0">
                  <c:v>4608</c:v>
                </c:pt>
              </c:numCache>
            </c:numRef>
          </c:val>
        </c:ser>
        <c:marker val="1"/>
        <c:axId val="45932544"/>
        <c:axId val="45926656"/>
      </c:lineChart>
      <c:catAx>
        <c:axId val="45911040"/>
        <c:scaling>
          <c:orientation val="minMax"/>
        </c:scaling>
        <c:axPos val="b"/>
        <c:numFmt formatCode="General" sourceLinked="1"/>
        <c:tickLblPos val="nextTo"/>
        <c:crossAx val="45925120"/>
        <c:crosses val="autoZero"/>
        <c:auto val="1"/>
        <c:lblAlgn val="ctr"/>
        <c:lblOffset val="100"/>
      </c:catAx>
      <c:valAx>
        <c:axId val="45925120"/>
        <c:scaling>
          <c:orientation val="minMax"/>
        </c:scaling>
        <c:axPos val="l"/>
        <c:majorGridlines/>
        <c:numFmt formatCode="0" sourceLinked="1"/>
        <c:tickLblPos val="nextTo"/>
        <c:crossAx val="45911040"/>
        <c:crosses val="autoZero"/>
        <c:crossBetween val="between"/>
      </c:valAx>
      <c:valAx>
        <c:axId val="45926656"/>
        <c:scaling>
          <c:orientation val="minMax"/>
        </c:scaling>
        <c:axPos val="r"/>
        <c:numFmt formatCode="General" sourceLinked="1"/>
        <c:tickLblPos val="nextTo"/>
        <c:crossAx val="45932544"/>
        <c:crosses val="max"/>
        <c:crossBetween val="between"/>
      </c:valAx>
      <c:catAx>
        <c:axId val="45932544"/>
        <c:scaling>
          <c:orientation val="minMax"/>
        </c:scaling>
        <c:delete val="1"/>
        <c:axPos val="b"/>
        <c:numFmt formatCode="General" sourceLinked="1"/>
        <c:tickLblPos val="none"/>
        <c:crossAx val="45926656"/>
        <c:crosses val="autoZero"/>
        <c:auto val="1"/>
        <c:lblAlgn val="ctr"/>
        <c:lblOffset val="100"/>
      </c:catAx>
    </c:plotArea>
    <c:legend>
      <c:legendPos val="r"/>
    </c:legend>
    <c:plotVisOnly val="1"/>
    <c:dispBlanksAs val="zero"/>
  </c:chart>
  <c:externalData r:id="rId1"/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Динамика</a:t>
            </a:r>
            <a:r>
              <a:rPr lang="ru-RU" baseline="0"/>
              <a:t> передвижения населения общественным транспортом по транспортным районам</a:t>
            </a:r>
            <a:endParaRPr lang="ru-RU"/>
          </a:p>
        </c:rich>
      </c:tx>
      <c:overlay val="1"/>
    </c:title>
    <c:plotArea>
      <c:layout>
        <c:manualLayout>
          <c:layoutTarget val="inner"/>
          <c:xMode val="edge"/>
          <c:yMode val="edge"/>
          <c:x val="4.8059020438856827E-2"/>
          <c:y val="0.2764850851409249"/>
          <c:w val="0.87951726479252657"/>
          <c:h val="0.63250073304869736"/>
        </c:manualLayout>
      </c:layout>
      <c:barChart>
        <c:barDir val="col"/>
        <c:grouping val="stacked"/>
        <c:ser>
          <c:idx val="0"/>
          <c:order val="0"/>
          <c:tx>
            <c:strRef>
              <c:f>Лист1!$D$27</c:f>
              <c:strCache>
                <c:ptCount val="1"/>
                <c:pt idx="0">
                  <c:v>1</c:v>
                </c:pt>
              </c:strCache>
            </c:strRef>
          </c:tx>
          <c:cat>
            <c:strRef>
              <c:f>Лист1!$E$25:$P$26</c:f>
              <c:strCache>
                <c:ptCount val="12"/>
                <c:pt idx="1">
                  <c:v>21и20</c:v>
                </c:pt>
                <c:pt idx="2">
                  <c:v>18и17</c:v>
                </c:pt>
                <c:pt idx="3">
                  <c:v>12и15</c:v>
                </c:pt>
                <c:pt idx="4">
                  <c:v>11и7</c:v>
                </c:pt>
                <c:pt idx="5">
                  <c:v>1,2и3</c:v>
                </c:pt>
                <c:pt idx="6">
                  <c:v>8</c:v>
                </c:pt>
                <c:pt idx="7">
                  <c:v>9и14</c:v>
                </c:pt>
                <c:pt idx="8">
                  <c:v>10</c:v>
                </c:pt>
                <c:pt idx="9">
                  <c:v>16</c:v>
                </c:pt>
                <c:pt idx="10">
                  <c:v>19</c:v>
                </c:pt>
                <c:pt idx="11">
                  <c:v>4и5</c:v>
                </c:pt>
              </c:strCache>
            </c:strRef>
          </c:cat>
          <c:val>
            <c:numRef>
              <c:f>Лист1!$E$27:$P$27</c:f>
              <c:numCache>
                <c:formatCode>General</c:formatCode>
                <c:ptCount val="12"/>
                <c:pt idx="0">
                  <c:v>0</c:v>
                </c:pt>
                <c:pt idx="1">
                  <c:v>5</c:v>
                </c:pt>
                <c:pt idx="2">
                  <c:v>3</c:v>
                </c:pt>
                <c:pt idx="3">
                  <c:v>7</c:v>
                </c:pt>
                <c:pt idx="4">
                  <c:v>3</c:v>
                </c:pt>
                <c:pt idx="11">
                  <c:v>13</c:v>
                </c:pt>
              </c:numCache>
            </c:numRef>
          </c:val>
        </c:ser>
        <c:ser>
          <c:idx val="1"/>
          <c:order val="1"/>
          <c:tx>
            <c:strRef>
              <c:f>Лист1!$D$28</c:f>
              <c:strCache>
                <c:ptCount val="1"/>
              </c:strCache>
            </c:strRef>
          </c:tx>
          <c:cat>
            <c:strRef>
              <c:f>Лист1!$E$25:$P$26</c:f>
              <c:strCache>
                <c:ptCount val="12"/>
                <c:pt idx="1">
                  <c:v>21и20</c:v>
                </c:pt>
                <c:pt idx="2">
                  <c:v>18и17</c:v>
                </c:pt>
                <c:pt idx="3">
                  <c:v>12и15</c:v>
                </c:pt>
                <c:pt idx="4">
                  <c:v>11и7</c:v>
                </c:pt>
                <c:pt idx="5">
                  <c:v>1,2и3</c:v>
                </c:pt>
                <c:pt idx="6">
                  <c:v>8</c:v>
                </c:pt>
                <c:pt idx="7">
                  <c:v>9и14</c:v>
                </c:pt>
                <c:pt idx="8">
                  <c:v>10</c:v>
                </c:pt>
                <c:pt idx="9">
                  <c:v>16</c:v>
                </c:pt>
                <c:pt idx="10">
                  <c:v>19</c:v>
                </c:pt>
                <c:pt idx="11">
                  <c:v>4и5</c:v>
                </c:pt>
              </c:strCache>
            </c:strRef>
          </c:cat>
          <c:val>
            <c:numRef>
              <c:f>Лист1!$E$28:$P$28</c:f>
              <c:numCache>
                <c:formatCode>General</c:formatCode>
                <c:ptCount val="12"/>
                <c:pt idx="0">
                  <c:v>0</c:v>
                </c:pt>
                <c:pt idx="1">
                  <c:v>7</c:v>
                </c:pt>
                <c:pt idx="3">
                  <c:v>10</c:v>
                </c:pt>
                <c:pt idx="5">
                  <c:v>1</c:v>
                </c:pt>
                <c:pt idx="6">
                  <c:v>11</c:v>
                </c:pt>
                <c:pt idx="7">
                  <c:v>2</c:v>
                </c:pt>
              </c:numCache>
            </c:numRef>
          </c:val>
        </c:ser>
        <c:ser>
          <c:idx val="2"/>
          <c:order val="2"/>
          <c:tx>
            <c:strRef>
              <c:f>Лист1!$D$29</c:f>
              <c:strCache>
                <c:ptCount val="1"/>
                <c:pt idx="0">
                  <c:v>2</c:v>
                </c:pt>
              </c:strCache>
            </c:strRef>
          </c:tx>
          <c:cat>
            <c:strRef>
              <c:f>Лист1!$E$25:$P$26</c:f>
              <c:strCache>
                <c:ptCount val="12"/>
                <c:pt idx="1">
                  <c:v>21и20</c:v>
                </c:pt>
                <c:pt idx="2">
                  <c:v>18и17</c:v>
                </c:pt>
                <c:pt idx="3">
                  <c:v>12и15</c:v>
                </c:pt>
                <c:pt idx="4">
                  <c:v>11и7</c:v>
                </c:pt>
                <c:pt idx="5">
                  <c:v>1,2и3</c:v>
                </c:pt>
                <c:pt idx="6">
                  <c:v>8</c:v>
                </c:pt>
                <c:pt idx="7">
                  <c:v>9и14</c:v>
                </c:pt>
                <c:pt idx="8">
                  <c:v>10</c:v>
                </c:pt>
                <c:pt idx="9">
                  <c:v>16</c:v>
                </c:pt>
                <c:pt idx="10">
                  <c:v>19</c:v>
                </c:pt>
                <c:pt idx="11">
                  <c:v>4и5</c:v>
                </c:pt>
              </c:strCache>
            </c:strRef>
          </c:cat>
          <c:val>
            <c:numRef>
              <c:f>Лист1!$E$29:$P$29</c:f>
              <c:numCache>
                <c:formatCode>General</c:formatCode>
                <c:ptCount val="12"/>
                <c:pt idx="0">
                  <c:v>0</c:v>
                </c:pt>
                <c:pt idx="2">
                  <c:v>2</c:v>
                </c:pt>
                <c:pt idx="3">
                  <c:v>16</c:v>
                </c:pt>
                <c:pt idx="5">
                  <c:v>3</c:v>
                </c:pt>
                <c:pt idx="6">
                  <c:v>3</c:v>
                </c:pt>
                <c:pt idx="7">
                  <c:v>10</c:v>
                </c:pt>
                <c:pt idx="8">
                  <c:v>3</c:v>
                </c:pt>
                <c:pt idx="10">
                  <c:v>3</c:v>
                </c:pt>
              </c:numCache>
            </c:numRef>
          </c:val>
        </c:ser>
        <c:ser>
          <c:idx val="3"/>
          <c:order val="3"/>
          <c:tx>
            <c:strRef>
              <c:f>Лист1!$D$30</c:f>
              <c:strCache>
                <c:ptCount val="1"/>
              </c:strCache>
            </c:strRef>
          </c:tx>
          <c:cat>
            <c:strRef>
              <c:f>Лист1!$E$25:$P$26</c:f>
              <c:strCache>
                <c:ptCount val="12"/>
                <c:pt idx="1">
                  <c:v>21и20</c:v>
                </c:pt>
                <c:pt idx="2">
                  <c:v>18и17</c:v>
                </c:pt>
                <c:pt idx="3">
                  <c:v>12и15</c:v>
                </c:pt>
                <c:pt idx="4">
                  <c:v>11и7</c:v>
                </c:pt>
                <c:pt idx="5">
                  <c:v>1,2и3</c:v>
                </c:pt>
                <c:pt idx="6">
                  <c:v>8</c:v>
                </c:pt>
                <c:pt idx="7">
                  <c:v>9и14</c:v>
                </c:pt>
                <c:pt idx="8">
                  <c:v>10</c:v>
                </c:pt>
                <c:pt idx="9">
                  <c:v>16</c:v>
                </c:pt>
                <c:pt idx="10">
                  <c:v>19</c:v>
                </c:pt>
                <c:pt idx="11">
                  <c:v>4и5</c:v>
                </c:pt>
              </c:strCache>
            </c:strRef>
          </c:cat>
          <c:val>
            <c:numRef>
              <c:f>Лист1!$E$30:$P$30</c:f>
              <c:numCache>
                <c:formatCode>General</c:formatCode>
                <c:ptCount val="12"/>
                <c:pt idx="0">
                  <c:v>0</c:v>
                </c:pt>
                <c:pt idx="2">
                  <c:v>5</c:v>
                </c:pt>
                <c:pt idx="3">
                  <c:v>6</c:v>
                </c:pt>
                <c:pt idx="4">
                  <c:v>4</c:v>
                </c:pt>
                <c:pt idx="5">
                  <c:v>3</c:v>
                </c:pt>
                <c:pt idx="6">
                  <c:v>9</c:v>
                </c:pt>
                <c:pt idx="7">
                  <c:v>13</c:v>
                </c:pt>
              </c:numCache>
            </c:numRef>
          </c:val>
        </c:ser>
        <c:ser>
          <c:idx val="4"/>
          <c:order val="4"/>
          <c:tx>
            <c:strRef>
              <c:f>Лист1!$D$31</c:f>
              <c:strCache>
                <c:ptCount val="1"/>
                <c:pt idx="0">
                  <c:v>7</c:v>
                </c:pt>
              </c:strCache>
            </c:strRef>
          </c:tx>
          <c:cat>
            <c:strRef>
              <c:f>Лист1!$E$25:$P$26</c:f>
              <c:strCache>
                <c:ptCount val="12"/>
                <c:pt idx="1">
                  <c:v>21и20</c:v>
                </c:pt>
                <c:pt idx="2">
                  <c:v>18и17</c:v>
                </c:pt>
                <c:pt idx="3">
                  <c:v>12и15</c:v>
                </c:pt>
                <c:pt idx="4">
                  <c:v>11и7</c:v>
                </c:pt>
                <c:pt idx="5">
                  <c:v>1,2и3</c:v>
                </c:pt>
                <c:pt idx="6">
                  <c:v>8</c:v>
                </c:pt>
                <c:pt idx="7">
                  <c:v>9и14</c:v>
                </c:pt>
                <c:pt idx="8">
                  <c:v>10</c:v>
                </c:pt>
                <c:pt idx="9">
                  <c:v>16</c:v>
                </c:pt>
                <c:pt idx="10">
                  <c:v>19</c:v>
                </c:pt>
                <c:pt idx="11">
                  <c:v>4и5</c:v>
                </c:pt>
              </c:strCache>
            </c:strRef>
          </c:cat>
          <c:val>
            <c:numRef>
              <c:f>Лист1!$E$31:$P$31</c:f>
              <c:numCache>
                <c:formatCode>General</c:formatCode>
                <c:ptCount val="12"/>
                <c:pt idx="0">
                  <c:v>0</c:v>
                </c:pt>
                <c:pt idx="2">
                  <c:v>8</c:v>
                </c:pt>
                <c:pt idx="4">
                  <c:v>3</c:v>
                </c:pt>
                <c:pt idx="5">
                  <c:v>3</c:v>
                </c:pt>
                <c:pt idx="6">
                  <c:v>2</c:v>
                </c:pt>
                <c:pt idx="9">
                  <c:v>3</c:v>
                </c:pt>
              </c:numCache>
            </c:numRef>
          </c:val>
        </c:ser>
        <c:ser>
          <c:idx val="5"/>
          <c:order val="5"/>
          <c:tx>
            <c:strRef>
              <c:f>Лист1!$D$32</c:f>
              <c:strCache>
                <c:ptCount val="1"/>
              </c:strCache>
            </c:strRef>
          </c:tx>
          <c:cat>
            <c:strRef>
              <c:f>Лист1!$E$25:$P$26</c:f>
              <c:strCache>
                <c:ptCount val="12"/>
                <c:pt idx="1">
                  <c:v>21и20</c:v>
                </c:pt>
                <c:pt idx="2">
                  <c:v>18и17</c:v>
                </c:pt>
                <c:pt idx="3">
                  <c:v>12и15</c:v>
                </c:pt>
                <c:pt idx="4">
                  <c:v>11и7</c:v>
                </c:pt>
                <c:pt idx="5">
                  <c:v>1,2и3</c:v>
                </c:pt>
                <c:pt idx="6">
                  <c:v>8</c:v>
                </c:pt>
                <c:pt idx="7">
                  <c:v>9и14</c:v>
                </c:pt>
                <c:pt idx="8">
                  <c:v>10</c:v>
                </c:pt>
                <c:pt idx="9">
                  <c:v>16</c:v>
                </c:pt>
                <c:pt idx="10">
                  <c:v>19</c:v>
                </c:pt>
                <c:pt idx="11">
                  <c:v>4и5</c:v>
                </c:pt>
              </c:strCache>
            </c:strRef>
          </c:cat>
          <c:val>
            <c:numRef>
              <c:f>Лист1!$E$32:$P$32</c:f>
              <c:numCache>
                <c:formatCode>General</c:formatCode>
                <c:ptCount val="12"/>
                <c:pt idx="0">
                  <c:v>0</c:v>
                </c:pt>
                <c:pt idx="3">
                  <c:v>8</c:v>
                </c:pt>
                <c:pt idx="5">
                  <c:v>3</c:v>
                </c:pt>
                <c:pt idx="6">
                  <c:v>2</c:v>
                </c:pt>
                <c:pt idx="7">
                  <c:v>3</c:v>
                </c:pt>
                <c:pt idx="10">
                  <c:v>3</c:v>
                </c:pt>
              </c:numCache>
            </c:numRef>
          </c:val>
        </c:ser>
        <c:overlap val="100"/>
        <c:axId val="46183552"/>
        <c:axId val="46185088"/>
      </c:barChart>
      <c:catAx>
        <c:axId val="46183552"/>
        <c:scaling>
          <c:orientation val="minMax"/>
        </c:scaling>
        <c:axPos val="b"/>
        <c:tickLblPos val="nextTo"/>
        <c:crossAx val="46185088"/>
        <c:crosses val="autoZero"/>
        <c:auto val="1"/>
        <c:lblAlgn val="ctr"/>
        <c:lblOffset val="100"/>
      </c:catAx>
      <c:valAx>
        <c:axId val="46185088"/>
        <c:scaling>
          <c:orientation val="minMax"/>
        </c:scaling>
        <c:axPos val="l"/>
        <c:majorGridlines/>
        <c:numFmt formatCode="General" sourceLinked="1"/>
        <c:tickLblPos val="nextTo"/>
        <c:crossAx val="4618355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94882903026034604"/>
          <c:y val="0.28474557846481735"/>
          <c:w val="4.0227058862729446E-2"/>
          <c:h val="0.41234325273373523"/>
        </c:manualLayout>
      </c:layout>
    </c:legend>
    <c:plotVisOnly val="1"/>
    <c:dispBlanksAs val="gap"/>
  </c:chart>
  <c:externalData r:id="rId1"/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/>
            </a:pPr>
            <a:r>
              <a:rPr lang="ru-RU" sz="1800" b="1" i="0" baseline="0"/>
              <a:t>Плотность транспортного потока для дорог с различными расчётными скоростями движения</a:t>
            </a:r>
          </a:p>
        </c:rich>
      </c:tx>
      <c:overlay val="1"/>
    </c:title>
    <c:plotArea>
      <c:layout>
        <c:manualLayout>
          <c:layoutTarget val="inner"/>
          <c:xMode val="edge"/>
          <c:yMode val="edge"/>
          <c:x val="9.5877994029352848E-2"/>
          <c:y val="0.18391739020302197"/>
          <c:w val="0.83316670952678351"/>
          <c:h val="0.69299353205849534"/>
        </c:manualLayout>
      </c:layout>
      <c:barChart>
        <c:barDir val="col"/>
        <c:grouping val="clustered"/>
        <c:ser>
          <c:idx val="0"/>
          <c:order val="0"/>
          <c:dLbls>
            <c:dLblPos val="inEnd"/>
            <c:showVal val="1"/>
          </c:dLbls>
          <c:cat>
            <c:strRef>
              <c:f>Лист2!$C$3:$E$3</c:f>
              <c:strCache>
                <c:ptCount val="3"/>
                <c:pt idx="0">
                  <c:v>10км/ч</c:v>
                </c:pt>
                <c:pt idx="1">
                  <c:v>40км/ч</c:v>
                </c:pt>
                <c:pt idx="2">
                  <c:v>60км/ч</c:v>
                </c:pt>
              </c:strCache>
            </c:strRef>
          </c:cat>
          <c:val>
            <c:numRef>
              <c:f>Лист2!$C$4:$E$4</c:f>
              <c:numCache>
                <c:formatCode>General</c:formatCode>
                <c:ptCount val="3"/>
                <c:pt idx="0">
                  <c:v>1</c:v>
                </c:pt>
                <c:pt idx="1">
                  <c:v>12</c:v>
                </c:pt>
                <c:pt idx="2">
                  <c:v>4</c:v>
                </c:pt>
              </c:numCache>
            </c:numRef>
          </c:val>
        </c:ser>
        <c:dLbls>
          <c:showVal val="1"/>
        </c:dLbls>
        <c:axId val="46275584"/>
        <c:axId val="46281472"/>
      </c:barChart>
      <c:catAx>
        <c:axId val="46275584"/>
        <c:scaling>
          <c:orientation val="minMax"/>
        </c:scaling>
        <c:axPos val="b"/>
        <c:tickLblPos val="nextTo"/>
        <c:crossAx val="46281472"/>
        <c:crosses val="autoZero"/>
        <c:auto val="1"/>
        <c:lblAlgn val="ctr"/>
        <c:lblOffset val="100"/>
      </c:catAx>
      <c:valAx>
        <c:axId val="46281472"/>
        <c:scaling>
          <c:orientation val="minMax"/>
        </c:scaling>
        <c:axPos val="l"/>
        <c:majorGridlines/>
        <c:numFmt formatCode="General" sourceLinked="1"/>
        <c:tickLblPos val="nextTo"/>
        <c:crossAx val="46275584"/>
        <c:crosses val="autoZero"/>
        <c:crossBetween val="between"/>
      </c:valAx>
      <c:dTable>
        <c:showHorzBorder val="1"/>
        <c:showVertBorder val="1"/>
        <c:showOutline val="1"/>
      </c:dTable>
    </c:plotArea>
    <c:legend>
      <c:legendPos val="r"/>
    </c:legend>
    <c:plotVisOnly val="1"/>
    <c:dispBlanksAs val="gap"/>
  </c:chart>
  <c:externalData r:id="rId1"/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/>
            </a:pPr>
            <a:r>
              <a:rPr lang="ru-RU" sz="1800" b="1" i="0" baseline="0"/>
              <a:t>Распределение количества движущихся транспортных средств </a:t>
            </a:r>
            <a:endParaRPr lang="ru-RU"/>
          </a:p>
        </c:rich>
      </c:tx>
      <c:layout>
        <c:manualLayout>
          <c:xMode val="edge"/>
          <c:yMode val="edge"/>
          <c:x val="0.11136895388076468"/>
          <c:y val="3.7319402871251281E-2"/>
        </c:manualLayout>
      </c:layout>
      <c:overlay val="1"/>
    </c:title>
    <c:plotArea>
      <c:layout>
        <c:manualLayout>
          <c:layoutTarget val="inner"/>
          <c:xMode val="edge"/>
          <c:yMode val="edge"/>
          <c:x val="0.1287024746906637"/>
          <c:y val="0.23306111629871218"/>
          <c:w val="0.72627537182852164"/>
          <c:h val="0.6379350472757187"/>
        </c:manualLayout>
      </c:layout>
      <c:lineChart>
        <c:grouping val="standard"/>
        <c:ser>
          <c:idx val="0"/>
          <c:order val="0"/>
          <c:marker>
            <c:symbol val="none"/>
          </c:marker>
          <c:dLbls>
            <c:dLblPos val="t"/>
            <c:showVal val="1"/>
          </c:dLbls>
          <c:cat>
            <c:strRef>
              <c:f>Лист6!$B$6:$D$6</c:f>
              <c:strCache>
                <c:ptCount val="3"/>
                <c:pt idx="0">
                  <c:v>10 км/ч</c:v>
                </c:pt>
                <c:pt idx="1">
                  <c:v>40 км/ч</c:v>
                </c:pt>
                <c:pt idx="2">
                  <c:v>60 км/ч</c:v>
                </c:pt>
              </c:strCache>
            </c:strRef>
          </c:cat>
          <c:val>
            <c:numRef>
              <c:f>Лист6!$B$7:$D$7</c:f>
              <c:numCache>
                <c:formatCode>General</c:formatCode>
                <c:ptCount val="3"/>
                <c:pt idx="0">
                  <c:v>9</c:v>
                </c:pt>
                <c:pt idx="1">
                  <c:v>105</c:v>
                </c:pt>
                <c:pt idx="2">
                  <c:v>23</c:v>
                </c:pt>
              </c:numCache>
            </c:numRef>
          </c:val>
        </c:ser>
        <c:dLbls>
          <c:showVal val="1"/>
        </c:dLbls>
        <c:marker val="1"/>
        <c:axId val="46323968"/>
        <c:axId val="46329856"/>
      </c:lineChart>
      <c:catAx>
        <c:axId val="46323968"/>
        <c:scaling>
          <c:orientation val="minMax"/>
        </c:scaling>
        <c:axPos val="b"/>
        <c:tickLblPos val="nextTo"/>
        <c:crossAx val="46329856"/>
        <c:crosses val="autoZero"/>
        <c:auto val="1"/>
        <c:lblAlgn val="ctr"/>
        <c:lblOffset val="100"/>
      </c:catAx>
      <c:valAx>
        <c:axId val="46329856"/>
        <c:scaling>
          <c:orientation val="minMax"/>
        </c:scaling>
        <c:axPos val="l"/>
        <c:majorGridlines/>
        <c:numFmt formatCode="General" sourceLinked="1"/>
        <c:tickLblPos val="nextTo"/>
        <c:crossAx val="46323968"/>
        <c:crosses val="autoZero"/>
        <c:crossBetween val="between"/>
      </c:valAx>
      <c:dTable>
        <c:showHorzBorder val="1"/>
        <c:showVertBorder val="1"/>
        <c:showOutline val="1"/>
      </c:dTable>
    </c:plotArea>
    <c:plotVisOnly val="1"/>
    <c:dispBlanksAs val="gap"/>
  </c:chart>
  <c:externalData r:id="rId1"/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Анализ</a:t>
            </a:r>
            <a:r>
              <a:rPr lang="ru-RU" baseline="0"/>
              <a:t> отчетных ДТП</a:t>
            </a:r>
            <a:endParaRPr lang="ru-RU"/>
          </a:p>
        </c:rich>
      </c:tx>
      <c:overlay val="1"/>
    </c:title>
    <c:view3D>
      <c:perspective val="30"/>
    </c:view3D>
    <c:plotArea>
      <c:layout>
        <c:manualLayout>
          <c:layoutTarget val="inner"/>
          <c:xMode val="edge"/>
          <c:yMode val="edge"/>
          <c:x val="7.3171700677981788E-2"/>
          <c:y val="0.12099271142717304"/>
          <c:w val="0.84093377157358395"/>
          <c:h val="0.30825661195315324"/>
        </c:manualLayout>
      </c:layout>
      <c:bar3DChart>
        <c:barDir val="col"/>
        <c:grouping val="clustered"/>
        <c:ser>
          <c:idx val="0"/>
          <c:order val="0"/>
          <c:tx>
            <c:strRef>
              <c:f>'Z:\ПРОЕКТЫ\КСОДД\Камызяк\[КАМЫЗЯК ПЕРЕЧЕНЬ ПО ДТП.xlsx]Лист2'!$B$4</c:f>
              <c:strCache>
                <c:ptCount val="1"/>
                <c:pt idx="0">
                  <c:v>2017</c:v>
                </c:pt>
              </c:strCache>
            </c:strRef>
          </c:tx>
          <c:cat>
            <c:strRef>
              <c:f>'Z:\ПРОЕКТЫ\КСОДД\Камызяк\[КАМЫЗЯК ПЕРЕЧЕНЬ ПО ДТП.xlsx]Лист2'!$C$3:$I$3</c:f>
              <c:strCache>
                <c:ptCount val="7"/>
                <c:pt idx="0">
                  <c:v>Столкновение </c:v>
                </c:pt>
                <c:pt idx="1">
                  <c:v>Опрокидывание</c:v>
                </c:pt>
                <c:pt idx="2">
                  <c:v>Наезд на препятствие </c:v>
                </c:pt>
                <c:pt idx="3">
                  <c:v>Наезд на пешехода </c:v>
                </c:pt>
                <c:pt idx="4">
                  <c:v>Наезд на велосипедиста </c:v>
                </c:pt>
                <c:pt idx="5">
                  <c:v>Наезд на стоящее транспортное средство </c:v>
                </c:pt>
                <c:pt idx="6">
                  <c:v>Падение пассажира </c:v>
                </c:pt>
              </c:strCache>
            </c:strRef>
          </c:cat>
          <c:val>
            <c:numRef>
              <c:f>'Z:\ПРОЕКТЫ\КСОДД\Камызяк\[КАМЫЗЯК ПЕРЕЧЕНЬ ПО ДТП.xlsx]Лист2'!$C$4:$I$4</c:f>
              <c:numCache>
                <c:formatCode>General</c:formatCode>
                <c:ptCount val="7"/>
                <c:pt idx="0">
                  <c:v>9</c:v>
                </c:pt>
                <c:pt idx="1">
                  <c:v>1</c:v>
                </c:pt>
                <c:pt idx="2">
                  <c:v>1</c:v>
                </c:pt>
                <c:pt idx="3">
                  <c:v>2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</c:numCache>
            </c:numRef>
          </c:val>
        </c:ser>
        <c:ser>
          <c:idx val="1"/>
          <c:order val="1"/>
          <c:tx>
            <c:strRef>
              <c:f>'Z:\ПРОЕКТЫ\КСОДД\Камызяк\[КАМЫЗЯК ПЕРЕЧЕНЬ ПО ДТП.xlsx]Лист2'!$B$5</c:f>
              <c:strCache>
                <c:ptCount val="1"/>
                <c:pt idx="0">
                  <c:v>2016</c:v>
                </c:pt>
              </c:strCache>
            </c:strRef>
          </c:tx>
          <c:cat>
            <c:strRef>
              <c:f>'Z:\ПРОЕКТЫ\КСОДД\Камызяк\[КАМЫЗЯК ПЕРЕЧЕНЬ ПО ДТП.xlsx]Лист2'!$C$3:$I$3</c:f>
              <c:strCache>
                <c:ptCount val="7"/>
                <c:pt idx="0">
                  <c:v>Столкновение </c:v>
                </c:pt>
                <c:pt idx="1">
                  <c:v>Опрокидывание</c:v>
                </c:pt>
                <c:pt idx="2">
                  <c:v>Наезд на препятствие </c:v>
                </c:pt>
                <c:pt idx="3">
                  <c:v>Наезд на пешехода </c:v>
                </c:pt>
                <c:pt idx="4">
                  <c:v>Наезд на велосипедиста </c:v>
                </c:pt>
                <c:pt idx="5">
                  <c:v>Наезд на стоящее транспортное средство </c:v>
                </c:pt>
                <c:pt idx="6">
                  <c:v>Падение пассажира </c:v>
                </c:pt>
              </c:strCache>
            </c:strRef>
          </c:cat>
          <c:val>
            <c:numRef>
              <c:f>'Z:\ПРОЕКТЫ\КСОДД\Камызяк\[КАМЫЗЯК ПЕРЕЧЕНЬ ПО ДТП.xlsx]Лист2'!$C$5:$I$5</c:f>
              <c:numCache>
                <c:formatCode>General</c:formatCode>
                <c:ptCount val="7"/>
                <c:pt idx="0">
                  <c:v>2</c:v>
                </c:pt>
                <c:pt idx="1">
                  <c:v>0</c:v>
                </c:pt>
                <c:pt idx="2">
                  <c:v>0</c:v>
                </c:pt>
                <c:pt idx="3">
                  <c:v>7</c:v>
                </c:pt>
                <c:pt idx="4">
                  <c:v>1</c:v>
                </c:pt>
                <c:pt idx="5">
                  <c:v>0</c:v>
                </c:pt>
                <c:pt idx="6">
                  <c:v>0</c:v>
                </c:pt>
              </c:numCache>
            </c:numRef>
          </c:val>
        </c:ser>
        <c:ser>
          <c:idx val="2"/>
          <c:order val="2"/>
          <c:tx>
            <c:strRef>
              <c:f>'Z:\ПРОЕКТЫ\КСОДД\Камызяк\[КАМЫЗЯК ПЕРЕЧЕНЬ ПО ДТП.xlsx]Лист2'!$B$6</c:f>
              <c:strCache>
                <c:ptCount val="1"/>
                <c:pt idx="0">
                  <c:v>2015</c:v>
                </c:pt>
              </c:strCache>
            </c:strRef>
          </c:tx>
          <c:cat>
            <c:strRef>
              <c:f>'Z:\ПРОЕКТЫ\КСОДД\Камызяк\[КАМЫЗЯК ПЕРЕЧЕНЬ ПО ДТП.xlsx]Лист2'!$C$3:$I$3</c:f>
              <c:strCache>
                <c:ptCount val="7"/>
                <c:pt idx="0">
                  <c:v>Столкновение </c:v>
                </c:pt>
                <c:pt idx="1">
                  <c:v>Опрокидывание</c:v>
                </c:pt>
                <c:pt idx="2">
                  <c:v>Наезд на препятствие </c:v>
                </c:pt>
                <c:pt idx="3">
                  <c:v>Наезд на пешехода </c:v>
                </c:pt>
                <c:pt idx="4">
                  <c:v>Наезд на велосипедиста </c:v>
                </c:pt>
                <c:pt idx="5">
                  <c:v>Наезд на стоящее транспортное средство </c:v>
                </c:pt>
                <c:pt idx="6">
                  <c:v>Падение пассажира </c:v>
                </c:pt>
              </c:strCache>
            </c:strRef>
          </c:cat>
          <c:val>
            <c:numRef>
              <c:f>'Z:\ПРОЕКТЫ\КСОДД\Камызяк\[КАМЫЗЯК ПЕРЕЧЕНЬ ПО ДТП.xlsx]Лист2'!$C$6:$I$6</c:f>
              <c:numCache>
                <c:formatCode>General</c:formatCode>
                <c:ptCount val="7"/>
                <c:pt idx="0">
                  <c:v>3</c:v>
                </c:pt>
                <c:pt idx="1">
                  <c:v>0</c:v>
                </c:pt>
                <c:pt idx="2">
                  <c:v>0</c:v>
                </c:pt>
                <c:pt idx="3">
                  <c:v>7</c:v>
                </c:pt>
                <c:pt idx="4">
                  <c:v>0</c:v>
                </c:pt>
                <c:pt idx="5">
                  <c:v>0</c:v>
                </c:pt>
                <c:pt idx="6">
                  <c:v>1</c:v>
                </c:pt>
              </c:numCache>
            </c:numRef>
          </c:val>
        </c:ser>
        <c:ser>
          <c:idx val="3"/>
          <c:order val="3"/>
          <c:tx>
            <c:strRef>
              <c:f>'Z:\ПРОЕКТЫ\КСОДД\Камызяк\[КАМЫЗЯК ПЕРЕЧЕНЬ ПО ДТП.xlsx]Лист2'!$B$7</c:f>
              <c:strCache>
                <c:ptCount val="1"/>
                <c:pt idx="0">
                  <c:v>2014</c:v>
                </c:pt>
              </c:strCache>
            </c:strRef>
          </c:tx>
          <c:cat>
            <c:strRef>
              <c:f>'Z:\ПРОЕКТЫ\КСОДД\Камызяк\[КАМЫЗЯК ПЕРЕЧЕНЬ ПО ДТП.xlsx]Лист2'!$C$3:$I$3</c:f>
              <c:strCache>
                <c:ptCount val="7"/>
                <c:pt idx="0">
                  <c:v>Столкновение </c:v>
                </c:pt>
                <c:pt idx="1">
                  <c:v>Опрокидывание</c:v>
                </c:pt>
                <c:pt idx="2">
                  <c:v>Наезд на препятствие </c:v>
                </c:pt>
                <c:pt idx="3">
                  <c:v>Наезд на пешехода </c:v>
                </c:pt>
                <c:pt idx="4">
                  <c:v>Наезд на велосипедиста </c:v>
                </c:pt>
                <c:pt idx="5">
                  <c:v>Наезд на стоящее транспортное средство </c:v>
                </c:pt>
                <c:pt idx="6">
                  <c:v>Падение пассажира </c:v>
                </c:pt>
              </c:strCache>
            </c:strRef>
          </c:cat>
          <c:val>
            <c:numRef>
              <c:f>'Z:\ПРОЕКТЫ\КСОДД\Камызяк\[КАМЫЗЯК ПЕРЕЧЕНЬ ПО ДТП.xlsx]Лист2'!$C$7:$I$7</c:f>
              <c:numCache>
                <c:formatCode>General</c:formatCode>
                <c:ptCount val="7"/>
                <c:pt idx="0">
                  <c:v>4</c:v>
                </c:pt>
                <c:pt idx="1">
                  <c:v>0</c:v>
                </c:pt>
                <c:pt idx="2">
                  <c:v>3</c:v>
                </c:pt>
                <c:pt idx="3">
                  <c:v>2</c:v>
                </c:pt>
                <c:pt idx="4">
                  <c:v>0</c:v>
                </c:pt>
                <c:pt idx="5">
                  <c:v>1</c:v>
                </c:pt>
                <c:pt idx="6">
                  <c:v>1</c:v>
                </c:pt>
              </c:numCache>
            </c:numRef>
          </c:val>
        </c:ser>
        <c:shape val="box"/>
        <c:axId val="46331392"/>
        <c:axId val="45978368"/>
        <c:axId val="0"/>
      </c:bar3DChart>
      <c:catAx>
        <c:axId val="46331392"/>
        <c:scaling>
          <c:orientation val="minMax"/>
        </c:scaling>
        <c:axPos val="b"/>
        <c:tickLblPos val="nextTo"/>
        <c:crossAx val="45978368"/>
        <c:crosses val="autoZero"/>
        <c:auto val="1"/>
        <c:lblAlgn val="ctr"/>
        <c:lblOffset val="100"/>
      </c:catAx>
      <c:valAx>
        <c:axId val="45978368"/>
        <c:scaling>
          <c:orientation val="minMax"/>
        </c:scaling>
        <c:axPos val="l"/>
        <c:majorGridlines/>
        <c:numFmt formatCode="General" sourceLinked="1"/>
        <c:tickLblPos val="nextTo"/>
        <c:crossAx val="46331392"/>
        <c:crosses val="autoZero"/>
        <c:crossBetween val="between"/>
      </c:valAx>
      <c:dTable>
        <c:showHorzBorder val="1"/>
        <c:showVertBorder val="1"/>
        <c:showOutline val="1"/>
      </c:dTable>
      <c:spPr>
        <a:noFill/>
        <a:ln w="25400">
          <a:noFill/>
        </a:ln>
      </c:spPr>
    </c:plotArea>
    <c:legend>
      <c:legendPos val="r"/>
    </c:legend>
    <c:plotVisOnly val="1"/>
    <c:dispBlanksAs val="gap"/>
  </c:chart>
  <c:externalData r:id="rId1"/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Соотношение</a:t>
            </a:r>
            <a:r>
              <a:rPr lang="ru-RU" baseline="0"/>
              <a:t> ДТП с наездом на пешехода к остальным ДТП</a:t>
            </a:r>
            <a:endParaRPr lang="ru-RU"/>
          </a:p>
        </c:rich>
      </c:tx>
      <c:overlay val="1"/>
    </c:title>
    <c:plotArea>
      <c:layout/>
      <c:pieChart>
        <c:varyColors val="1"/>
        <c:ser>
          <c:idx val="0"/>
          <c:order val="0"/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60</a:t>
                    </a:r>
                    <a:r>
                      <a:rPr lang="en-US"/>
                      <a:t>%</a:t>
                    </a:r>
                  </a:p>
                </c:rich>
              </c:tx>
              <c:dLblPos val="ctr"/>
              <c:showVal val="1"/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40</a:t>
                    </a:r>
                    <a:r>
                      <a:rPr lang="en-US"/>
                      <a:t>%</a:t>
                    </a:r>
                  </a:p>
                </c:rich>
              </c:tx>
              <c:dLblPos val="ctr"/>
              <c:showVal val="1"/>
            </c:dLbl>
            <c:numFmt formatCode="0.00%" sourceLinked="0"/>
            <c:dLblPos val="ctr"/>
            <c:showVal val="1"/>
            <c:showLeaderLines val="1"/>
          </c:dLbls>
          <c:cat>
            <c:strRef>
              <c:f>Лист6!$B$3:$B$4</c:f>
              <c:strCache>
                <c:ptCount val="2"/>
                <c:pt idx="0">
                  <c:v>Остальные ДТП</c:v>
                </c:pt>
                <c:pt idx="1">
                  <c:v>Наезд на пешехода</c:v>
                </c:pt>
              </c:strCache>
            </c:strRef>
          </c:cat>
          <c:val>
            <c:numRef>
              <c:f>Лист6!$C$3:$C$4</c:f>
              <c:numCache>
                <c:formatCode>General</c:formatCode>
                <c:ptCount val="2"/>
                <c:pt idx="0">
                  <c:v>27</c:v>
                </c:pt>
                <c:pt idx="1">
                  <c:v>18</c:v>
                </c:pt>
              </c:numCache>
            </c:numRef>
          </c:val>
        </c:ser>
        <c:firstSliceAng val="0"/>
      </c:pieChart>
    </c:plotArea>
    <c:legend>
      <c:legendPos val="r"/>
    </c:legend>
    <c:plotVisOnly val="1"/>
    <c:dispBlanksAs val="zero"/>
  </c:chart>
  <c:externalData r:id="rId1"/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Доли</a:t>
            </a:r>
            <a:r>
              <a:rPr lang="ru-RU" baseline="0"/>
              <a:t> наездов на пешеходов в дневное и вечернее вреся суток</a:t>
            </a:r>
            <a:endParaRPr lang="ru-RU"/>
          </a:p>
        </c:rich>
      </c:tx>
      <c:overlay val="1"/>
    </c:title>
    <c:view3D>
      <c:rotX val="30"/>
      <c:perspective val="30"/>
    </c:view3D>
    <c:plotArea>
      <c:layout>
        <c:manualLayout>
          <c:layoutTarget val="inner"/>
          <c:xMode val="edge"/>
          <c:yMode val="edge"/>
          <c:x val="8.6111111111110888E-2"/>
          <c:y val="0.19186991869918688"/>
          <c:w val="0.63209864391951243"/>
          <c:h val="0.80813008130081299"/>
        </c:manualLayout>
      </c:layout>
      <c:pie3DChart>
        <c:varyColors val="1"/>
        <c:ser>
          <c:idx val="0"/>
          <c:order val="0"/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33</a:t>
                    </a:r>
                    <a:r>
                      <a:rPr lang="en-US"/>
                      <a:t>%</a:t>
                    </a:r>
                  </a:p>
                </c:rich>
              </c:tx>
              <c:dLblPos val="ctr"/>
              <c:showVal val="1"/>
            </c:dLbl>
            <c:dLbl>
              <c:idx val="1"/>
              <c:layout>
                <c:manualLayout>
                  <c:x val="7.1999343832021029E-2"/>
                  <c:y val="-0.1805016039661709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67</a:t>
                    </a:r>
                    <a:r>
                      <a:rPr lang="en-US"/>
                      <a:t>%</a:t>
                    </a:r>
                  </a:p>
                </c:rich>
              </c:tx>
              <c:dLblPos val="bestFit"/>
              <c:showVal val="1"/>
            </c:dLbl>
            <c:numFmt formatCode="0.00%" sourceLinked="0"/>
            <c:dLblPos val="ctr"/>
            <c:showVal val="1"/>
            <c:showLeaderLines val="1"/>
          </c:dLbls>
          <c:cat>
            <c:strRef>
              <c:f>Лист4!$B$5:$B$6</c:f>
              <c:strCache>
                <c:ptCount val="2"/>
                <c:pt idx="0">
                  <c:v>07-00  17-00</c:v>
                </c:pt>
                <c:pt idx="1">
                  <c:v>17-00   07-00</c:v>
                </c:pt>
              </c:strCache>
            </c:strRef>
          </c:cat>
          <c:val>
            <c:numRef>
              <c:f>Лист4!$C$5:$C$6</c:f>
              <c:numCache>
                <c:formatCode>General</c:formatCode>
                <c:ptCount val="2"/>
                <c:pt idx="0">
                  <c:v>6</c:v>
                </c:pt>
                <c:pt idx="1">
                  <c:v>12</c:v>
                </c:pt>
              </c:numCache>
            </c:numRef>
          </c:val>
        </c:ser>
      </c:pie3DChart>
    </c:plotArea>
    <c:legend>
      <c:legendPos val="r"/>
    </c:legend>
    <c:plotVisOnly val="1"/>
    <c:dispBlanksAs val="zero"/>
  </c:chart>
  <c:externalData r:id="rId1"/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Распределение</a:t>
            </a:r>
            <a:r>
              <a:rPr lang="ru-RU" baseline="0"/>
              <a:t> ДТП очаговым направлениям</a:t>
            </a:r>
          </a:p>
          <a:p>
            <a:pPr>
              <a:defRPr/>
            </a:pPr>
            <a:r>
              <a:rPr lang="ru-RU" baseline="0"/>
              <a:t> </a:t>
            </a:r>
            <a:endParaRPr lang="ru-RU"/>
          </a:p>
        </c:rich>
      </c:tx>
      <c:overlay val="1"/>
    </c:title>
    <c:plotArea>
      <c:layout>
        <c:manualLayout>
          <c:layoutTarget val="inner"/>
          <c:xMode val="edge"/>
          <c:yMode val="edge"/>
          <c:x val="5.7905074365704294E-2"/>
          <c:y val="0.20592685260136895"/>
          <c:w val="0.79059623797025358"/>
          <c:h val="0.7160306129958065"/>
        </c:manualLayout>
      </c:layout>
      <c:barChart>
        <c:barDir val="col"/>
        <c:grouping val="clustered"/>
        <c:ser>
          <c:idx val="0"/>
          <c:order val="0"/>
          <c:dLbls>
            <c:dLblPos val="inEnd"/>
            <c:showVal val="1"/>
          </c:dLbls>
          <c:cat>
            <c:strRef>
              <c:f>Лист5!$C$3:$C$6</c:f>
              <c:strCache>
                <c:ptCount val="4"/>
                <c:pt idx="0">
                  <c:v>ул.М.Горького</c:v>
                </c:pt>
                <c:pt idx="1">
                  <c:v>ул.Ульянова</c:v>
                </c:pt>
                <c:pt idx="2">
                  <c:v>ул.Любича</c:v>
                </c:pt>
                <c:pt idx="3">
                  <c:v>Остальные </c:v>
                </c:pt>
              </c:strCache>
            </c:strRef>
          </c:cat>
          <c:val>
            <c:numRef>
              <c:f>Лист5!$D$3:$D$6</c:f>
              <c:numCache>
                <c:formatCode>General</c:formatCode>
                <c:ptCount val="4"/>
                <c:pt idx="0">
                  <c:v>6</c:v>
                </c:pt>
                <c:pt idx="1">
                  <c:v>4</c:v>
                </c:pt>
                <c:pt idx="2">
                  <c:v>3</c:v>
                </c:pt>
                <c:pt idx="3">
                  <c:v>5</c:v>
                </c:pt>
              </c:numCache>
            </c:numRef>
          </c:val>
        </c:ser>
        <c:dLbls>
          <c:showVal val="1"/>
        </c:dLbls>
        <c:axId val="46119936"/>
        <c:axId val="46129920"/>
      </c:barChart>
      <c:catAx>
        <c:axId val="46119936"/>
        <c:scaling>
          <c:orientation val="minMax"/>
        </c:scaling>
        <c:axPos val="b"/>
        <c:tickLblPos val="nextTo"/>
        <c:crossAx val="46129920"/>
        <c:crosses val="autoZero"/>
        <c:auto val="1"/>
        <c:lblAlgn val="ctr"/>
        <c:lblOffset val="100"/>
      </c:catAx>
      <c:valAx>
        <c:axId val="46129920"/>
        <c:scaling>
          <c:orientation val="minMax"/>
        </c:scaling>
        <c:axPos val="l"/>
        <c:majorGridlines/>
        <c:numFmt formatCode="General" sourceLinked="1"/>
        <c:tickLblPos val="nextTo"/>
        <c:crossAx val="46119936"/>
        <c:crosses val="autoZero"/>
        <c:crossBetween val="between"/>
      </c:valAx>
    </c:plotArea>
    <c:plotVisOnly val="1"/>
    <c:dispBlanksAs val="gap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Распределение</a:t>
            </a:r>
            <a:r>
              <a:rPr lang="ru-RU" baseline="0"/>
              <a:t> огранизаций по численности сотрудников</a:t>
            </a:r>
            <a:endParaRPr lang="ru-RU"/>
          </a:p>
        </c:rich>
      </c:tx>
    </c:title>
    <c:plotArea>
      <c:layout>
        <c:manualLayout>
          <c:layoutTarget val="inner"/>
          <c:xMode val="edge"/>
          <c:yMode val="edge"/>
          <c:x val="0.16087198707148506"/>
          <c:y val="0.20402529229300881"/>
          <c:w val="0.73584623797025372"/>
          <c:h val="0.64254701633370814"/>
        </c:manualLayout>
      </c:layout>
      <c:barChart>
        <c:barDir val="col"/>
        <c:grouping val="stacked"/>
        <c:ser>
          <c:idx val="0"/>
          <c:order val="0"/>
          <c:dLbls>
            <c:dLblPos val="inEnd"/>
            <c:showVal val="1"/>
          </c:dLbls>
          <c:cat>
            <c:strRef>
              <c:f>Лист2!$A$1:$A$4</c:f>
              <c:strCache>
                <c:ptCount val="4"/>
                <c:pt idx="0">
                  <c:v>Менее 30 сотрудников</c:v>
                </c:pt>
                <c:pt idx="1">
                  <c:v>От 30 до 50 сотрудников</c:v>
                </c:pt>
                <c:pt idx="2">
                  <c:v>От 50 до 100 сотрудников</c:v>
                </c:pt>
                <c:pt idx="3">
                  <c:v>Более 100 сотрудников</c:v>
                </c:pt>
              </c:strCache>
            </c:strRef>
          </c:cat>
          <c:val>
            <c:numRef>
              <c:f>Лист2!$B$1:$B$4</c:f>
              <c:numCache>
                <c:formatCode>General</c:formatCode>
                <c:ptCount val="4"/>
              </c:numCache>
            </c:numRef>
          </c:val>
        </c:ser>
        <c:ser>
          <c:idx val="1"/>
          <c:order val="1"/>
          <c:dLbls>
            <c:dLblPos val="inEnd"/>
            <c:showVal val="1"/>
          </c:dLbls>
          <c:cat>
            <c:strRef>
              <c:f>Лист2!$A$1:$A$4</c:f>
              <c:strCache>
                <c:ptCount val="4"/>
                <c:pt idx="0">
                  <c:v>Менее 30 сотрудников</c:v>
                </c:pt>
                <c:pt idx="1">
                  <c:v>От 30 до 50 сотрудников</c:v>
                </c:pt>
                <c:pt idx="2">
                  <c:v>От 50 до 100 сотрудников</c:v>
                </c:pt>
                <c:pt idx="3">
                  <c:v>Более 100 сотрудников</c:v>
                </c:pt>
              </c:strCache>
            </c:strRef>
          </c:cat>
          <c:val>
            <c:numRef>
              <c:f>Лист2!$C$1:$C$4</c:f>
              <c:numCache>
                <c:formatCode>General</c:formatCode>
                <c:ptCount val="4"/>
                <c:pt idx="0">
                  <c:v>2275</c:v>
                </c:pt>
                <c:pt idx="1">
                  <c:v>1464</c:v>
                </c:pt>
                <c:pt idx="2">
                  <c:v>1762</c:v>
                </c:pt>
                <c:pt idx="3">
                  <c:v>2250</c:v>
                </c:pt>
              </c:numCache>
            </c:numRef>
          </c:val>
        </c:ser>
        <c:dLbls>
          <c:showVal val="1"/>
        </c:dLbls>
        <c:overlap val="100"/>
        <c:axId val="44806912"/>
        <c:axId val="44808448"/>
      </c:barChart>
      <c:catAx>
        <c:axId val="44806912"/>
        <c:scaling>
          <c:orientation val="minMax"/>
        </c:scaling>
        <c:axPos val="b"/>
        <c:tickLblPos val="nextTo"/>
        <c:crossAx val="44808448"/>
        <c:crosses val="autoZero"/>
        <c:auto val="1"/>
        <c:lblAlgn val="ctr"/>
        <c:lblOffset val="100"/>
      </c:catAx>
      <c:valAx>
        <c:axId val="44808448"/>
        <c:scaling>
          <c:orientation val="minMax"/>
        </c:scaling>
        <c:axPos val="l"/>
        <c:majorGridlines/>
        <c:numFmt formatCode="General" sourceLinked="1"/>
        <c:tickLblPos val="nextTo"/>
        <c:crossAx val="44806912"/>
        <c:crosses val="autoZero"/>
        <c:crossBetween val="between"/>
      </c:valAx>
    </c:plotArea>
    <c:legend>
      <c:legendPos val="r"/>
    </c:legend>
    <c:plotVisOnly val="1"/>
    <c:dispBlanksAs val="gap"/>
  </c:chart>
  <c:externalData r:id="rId1"/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Половой состав респондентов</a:t>
            </a:r>
          </a:p>
        </c:rich>
      </c:tx>
    </c:title>
    <c:plotArea>
      <c:layout/>
      <c:pieChart>
        <c:varyColors val="1"/>
        <c:ser>
          <c:idx val="0"/>
          <c:order val="0"/>
          <c:dPt>
            <c:idx val="0"/>
            <c:spPr>
              <a:solidFill>
                <a:schemeClr val="accent1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</c:dPt>
          <c:dPt>
            <c:idx val="1"/>
            <c:spPr>
              <a:solidFill>
                <a:schemeClr val="accent2"/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Percent val="1"/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Dstats2!$A$1:$A$2</c:f>
              <c:strCache>
                <c:ptCount val="2"/>
                <c:pt idx="0">
                  <c:v>Мужчины</c:v>
                </c:pt>
                <c:pt idx="1">
                  <c:v>Женщины</c:v>
                </c:pt>
              </c:strCache>
            </c:strRef>
          </c:cat>
          <c:val>
            <c:numRef>
              <c:f>Dstats2!$B$1:$B$2</c:f>
              <c:numCache>
                <c:formatCode>General</c:formatCode>
                <c:ptCount val="2"/>
                <c:pt idx="0">
                  <c:v>110</c:v>
                </c:pt>
                <c:pt idx="1">
                  <c:v>50</c:v>
                </c:pt>
              </c:numCache>
            </c:numRef>
          </c:val>
        </c:ser>
        <c:dLbls>
          <c:showPercent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spPr>
        <a:solidFill>
          <a:schemeClr val="lt1">
            <a:alpha val="78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pattFill prst="dkDnDiag">
      <a:fgClr>
        <a:schemeClr val="lt1">
          <a:lumMod val="95000"/>
        </a:schemeClr>
      </a:fgClr>
      <a:bgClr>
        <a:schemeClr val="lt1"/>
      </a:bgClr>
    </a:patt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 rot="0" vert="horz"/>
          <a:lstStyle/>
          <a:p>
            <a:pPr>
              <a:defRPr/>
            </a:pPr>
            <a:r>
              <a:rPr lang="ru-RU"/>
              <a:t>Уровень образования респондентов</a:t>
            </a:r>
          </a:p>
        </c:rich>
      </c:tx>
    </c:title>
    <c:plotArea>
      <c:layout/>
      <c:pieChart>
        <c:varyColors val="1"/>
        <c:ser>
          <c:idx val="0"/>
          <c:order val="0"/>
          <c:dLbls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dLblPos val="ctr"/>
            <c:showPercent val="1"/>
            <c:showLeaderLines val="1"/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Dstats2!$I$5:$J$10</c:f>
              <c:strCache>
                <c:ptCount val="6"/>
                <c:pt idx="0">
                  <c:v>начальное</c:v>
                </c:pt>
                <c:pt idx="1">
                  <c:v>неполное среднее</c:v>
                </c:pt>
                <c:pt idx="2">
                  <c:v>среднее</c:v>
                </c:pt>
                <c:pt idx="3">
                  <c:v>неполное высшее</c:v>
                </c:pt>
                <c:pt idx="4">
                  <c:v>высшее</c:v>
                </c:pt>
                <c:pt idx="5">
                  <c:v>ученая степень</c:v>
                </c:pt>
              </c:strCache>
            </c:strRef>
          </c:cat>
          <c:val>
            <c:numRef>
              <c:f>Dstats2!$L$5:$L$10</c:f>
              <c:numCache>
                <c:formatCode>General</c:formatCode>
                <c:ptCount val="6"/>
                <c:pt idx="0">
                  <c:v>1</c:v>
                </c:pt>
                <c:pt idx="1">
                  <c:v>6</c:v>
                </c:pt>
                <c:pt idx="2">
                  <c:v>91</c:v>
                </c:pt>
                <c:pt idx="3">
                  <c:v>15</c:v>
                </c:pt>
                <c:pt idx="4">
                  <c:v>41</c:v>
                </c:pt>
                <c:pt idx="5">
                  <c:v>0</c:v>
                </c:pt>
              </c:numCache>
            </c:numRef>
          </c:val>
        </c:ser>
        <c:dLbls>
          <c:showPercent val="1"/>
        </c:dLbls>
        <c:firstSliceAng val="0"/>
      </c:pieChart>
    </c:plotArea>
    <c:legend>
      <c:legendPos val="r"/>
      <c:txPr>
        <a:bodyPr rot="0" vert="horz"/>
        <a:lstStyle/>
        <a:p>
          <a:pPr>
            <a:defRPr/>
          </a:pPr>
          <a:endParaRPr lang="ru-RU"/>
        </a:p>
      </c:txPr>
    </c:legend>
    <c:plotVisOnly val="1"/>
    <c:dispBlanksAs val="zero"/>
  </c:chart>
  <c:externalData r:id="rId1"/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Возрастной состав респондентов</a:t>
            </a:r>
          </a:p>
        </c:rich>
      </c:tx>
    </c:title>
    <c:plotArea>
      <c:layout>
        <c:manualLayout>
          <c:layoutTarget val="inner"/>
          <c:xMode val="edge"/>
          <c:yMode val="edge"/>
          <c:x val="4.8388641531229334E-2"/>
          <c:y val="0.26937700495771388"/>
          <c:w val="0.90842435607805294"/>
          <c:h val="0.6146431175269792"/>
        </c:manualLayout>
      </c:layout>
      <c:areaChart>
        <c:grouping val="stacked"/>
        <c:ser>
          <c:idx val="0"/>
          <c:order val="0"/>
          <c:tx>
            <c:strRef>
              <c:f>Dstats1!$C$3</c:f>
              <c:strCache>
                <c:ptCount val="1"/>
                <c:pt idx="0">
                  <c:v>30,6%</c:v>
                </c:pt>
              </c:strCache>
            </c:strRef>
          </c:tx>
          <c:spPr>
            <a:ln w="25400">
              <a:noFill/>
            </a:ln>
          </c:spPr>
          <c:cat>
            <c:numRef>
              <c:f>Dstats1!$A$4:$A$104</c:f>
              <c:numCache>
                <c:formatCode>General</c:formatCode>
                <c:ptCount val="101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  <c:pt idx="21">
                  <c:v>21</c:v>
                </c:pt>
                <c:pt idx="22">
                  <c:v>22</c:v>
                </c:pt>
                <c:pt idx="23">
                  <c:v>23</c:v>
                </c:pt>
                <c:pt idx="24">
                  <c:v>24</c:v>
                </c:pt>
                <c:pt idx="25">
                  <c:v>25</c:v>
                </c:pt>
                <c:pt idx="26">
                  <c:v>26</c:v>
                </c:pt>
                <c:pt idx="27">
                  <c:v>27</c:v>
                </c:pt>
                <c:pt idx="28">
                  <c:v>28</c:v>
                </c:pt>
                <c:pt idx="29">
                  <c:v>29</c:v>
                </c:pt>
                <c:pt idx="30">
                  <c:v>30</c:v>
                </c:pt>
                <c:pt idx="31">
                  <c:v>31</c:v>
                </c:pt>
                <c:pt idx="32">
                  <c:v>32</c:v>
                </c:pt>
                <c:pt idx="33">
                  <c:v>33</c:v>
                </c:pt>
                <c:pt idx="34">
                  <c:v>34</c:v>
                </c:pt>
                <c:pt idx="35">
                  <c:v>35</c:v>
                </c:pt>
                <c:pt idx="36">
                  <c:v>36</c:v>
                </c:pt>
                <c:pt idx="37">
                  <c:v>37</c:v>
                </c:pt>
                <c:pt idx="38">
                  <c:v>38</c:v>
                </c:pt>
                <c:pt idx="39">
                  <c:v>39</c:v>
                </c:pt>
                <c:pt idx="40">
                  <c:v>40</c:v>
                </c:pt>
                <c:pt idx="41">
                  <c:v>41</c:v>
                </c:pt>
                <c:pt idx="42">
                  <c:v>42</c:v>
                </c:pt>
                <c:pt idx="43">
                  <c:v>43</c:v>
                </c:pt>
                <c:pt idx="44">
                  <c:v>44</c:v>
                </c:pt>
                <c:pt idx="45">
                  <c:v>45</c:v>
                </c:pt>
                <c:pt idx="46">
                  <c:v>46</c:v>
                </c:pt>
                <c:pt idx="47">
                  <c:v>47</c:v>
                </c:pt>
                <c:pt idx="48">
                  <c:v>48</c:v>
                </c:pt>
                <c:pt idx="49">
                  <c:v>49</c:v>
                </c:pt>
                <c:pt idx="50">
                  <c:v>50</c:v>
                </c:pt>
                <c:pt idx="51">
                  <c:v>51</c:v>
                </c:pt>
                <c:pt idx="52">
                  <c:v>52</c:v>
                </c:pt>
                <c:pt idx="53">
                  <c:v>53</c:v>
                </c:pt>
                <c:pt idx="54">
                  <c:v>54</c:v>
                </c:pt>
                <c:pt idx="55">
                  <c:v>55</c:v>
                </c:pt>
                <c:pt idx="56">
                  <c:v>56</c:v>
                </c:pt>
                <c:pt idx="57">
                  <c:v>57</c:v>
                </c:pt>
                <c:pt idx="58">
                  <c:v>58</c:v>
                </c:pt>
                <c:pt idx="59">
                  <c:v>59</c:v>
                </c:pt>
                <c:pt idx="60">
                  <c:v>60</c:v>
                </c:pt>
                <c:pt idx="61">
                  <c:v>61</c:v>
                </c:pt>
                <c:pt idx="62">
                  <c:v>62</c:v>
                </c:pt>
                <c:pt idx="63">
                  <c:v>63</c:v>
                </c:pt>
                <c:pt idx="64">
                  <c:v>64</c:v>
                </c:pt>
                <c:pt idx="65">
                  <c:v>65</c:v>
                </c:pt>
                <c:pt idx="66">
                  <c:v>66</c:v>
                </c:pt>
                <c:pt idx="67">
                  <c:v>67</c:v>
                </c:pt>
                <c:pt idx="68">
                  <c:v>68</c:v>
                </c:pt>
                <c:pt idx="69">
                  <c:v>69</c:v>
                </c:pt>
                <c:pt idx="70">
                  <c:v>70</c:v>
                </c:pt>
                <c:pt idx="71">
                  <c:v>71</c:v>
                </c:pt>
                <c:pt idx="72">
                  <c:v>72</c:v>
                </c:pt>
                <c:pt idx="73">
                  <c:v>73</c:v>
                </c:pt>
                <c:pt idx="74">
                  <c:v>74</c:v>
                </c:pt>
                <c:pt idx="75">
                  <c:v>75</c:v>
                </c:pt>
                <c:pt idx="76">
                  <c:v>76</c:v>
                </c:pt>
                <c:pt idx="77">
                  <c:v>77</c:v>
                </c:pt>
                <c:pt idx="78">
                  <c:v>78</c:v>
                </c:pt>
                <c:pt idx="79">
                  <c:v>79</c:v>
                </c:pt>
                <c:pt idx="80">
                  <c:v>80</c:v>
                </c:pt>
                <c:pt idx="81">
                  <c:v>81</c:v>
                </c:pt>
                <c:pt idx="82">
                  <c:v>82</c:v>
                </c:pt>
                <c:pt idx="83">
                  <c:v>83</c:v>
                </c:pt>
                <c:pt idx="84">
                  <c:v>84</c:v>
                </c:pt>
                <c:pt idx="85">
                  <c:v>85</c:v>
                </c:pt>
                <c:pt idx="86">
                  <c:v>86</c:v>
                </c:pt>
                <c:pt idx="87">
                  <c:v>87</c:v>
                </c:pt>
                <c:pt idx="88">
                  <c:v>88</c:v>
                </c:pt>
                <c:pt idx="89">
                  <c:v>89</c:v>
                </c:pt>
                <c:pt idx="90">
                  <c:v>90</c:v>
                </c:pt>
                <c:pt idx="91">
                  <c:v>91</c:v>
                </c:pt>
                <c:pt idx="92">
                  <c:v>92</c:v>
                </c:pt>
                <c:pt idx="93">
                  <c:v>93</c:v>
                </c:pt>
                <c:pt idx="94">
                  <c:v>94</c:v>
                </c:pt>
                <c:pt idx="95">
                  <c:v>95</c:v>
                </c:pt>
                <c:pt idx="96">
                  <c:v>96</c:v>
                </c:pt>
                <c:pt idx="97">
                  <c:v>97</c:v>
                </c:pt>
                <c:pt idx="98">
                  <c:v>98</c:v>
                </c:pt>
                <c:pt idx="99">
                  <c:v>99</c:v>
                </c:pt>
                <c:pt idx="100">
                  <c:v>100</c:v>
                </c:pt>
              </c:numCache>
            </c:numRef>
          </c:cat>
          <c:val>
            <c:numRef>
              <c:f>Dstats1!$C$4:$C$104</c:f>
              <c:numCache>
                <c:formatCode>General</c:formatCode>
                <c:ptCount val="10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1</c:v>
                </c:pt>
                <c:pt idx="13">
                  <c:v>0</c:v>
                </c:pt>
                <c:pt idx="14">
                  <c:v>1</c:v>
                </c:pt>
                <c:pt idx="15">
                  <c:v>1</c:v>
                </c:pt>
                <c:pt idx="16">
                  <c:v>0</c:v>
                </c:pt>
                <c:pt idx="17">
                  <c:v>0</c:v>
                </c:pt>
                <c:pt idx="18">
                  <c:v>1</c:v>
                </c:pt>
                <c:pt idx="19">
                  <c:v>3</c:v>
                </c:pt>
                <c:pt idx="20">
                  <c:v>3</c:v>
                </c:pt>
                <c:pt idx="21">
                  <c:v>4</c:v>
                </c:pt>
                <c:pt idx="22">
                  <c:v>2</c:v>
                </c:pt>
                <c:pt idx="23">
                  <c:v>3</c:v>
                </c:pt>
                <c:pt idx="24">
                  <c:v>1</c:v>
                </c:pt>
                <c:pt idx="25">
                  <c:v>6</c:v>
                </c:pt>
                <c:pt idx="26">
                  <c:v>4</c:v>
                </c:pt>
                <c:pt idx="27">
                  <c:v>0</c:v>
                </c:pt>
                <c:pt idx="28">
                  <c:v>5</c:v>
                </c:pt>
                <c:pt idx="29">
                  <c:v>4</c:v>
                </c:pt>
                <c:pt idx="30">
                  <c:v>10</c:v>
                </c:pt>
              </c:numCache>
            </c:numRef>
          </c:val>
        </c:ser>
        <c:ser>
          <c:idx val="1"/>
          <c:order val="1"/>
          <c:tx>
            <c:strRef>
              <c:f>Dstats1!$D$3</c:f>
              <c:strCache>
                <c:ptCount val="1"/>
                <c:pt idx="0">
                  <c:v>42,5%</c:v>
                </c:pt>
              </c:strCache>
            </c:strRef>
          </c:tx>
          <c:spPr>
            <a:ln w="25400">
              <a:noFill/>
            </a:ln>
          </c:spPr>
          <c:cat>
            <c:numRef>
              <c:f>Dstats1!$A$4:$A$104</c:f>
              <c:numCache>
                <c:formatCode>General</c:formatCode>
                <c:ptCount val="101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  <c:pt idx="21">
                  <c:v>21</c:v>
                </c:pt>
                <c:pt idx="22">
                  <c:v>22</c:v>
                </c:pt>
                <c:pt idx="23">
                  <c:v>23</c:v>
                </c:pt>
                <c:pt idx="24">
                  <c:v>24</c:v>
                </c:pt>
                <c:pt idx="25">
                  <c:v>25</c:v>
                </c:pt>
                <c:pt idx="26">
                  <c:v>26</c:v>
                </c:pt>
                <c:pt idx="27">
                  <c:v>27</c:v>
                </c:pt>
                <c:pt idx="28">
                  <c:v>28</c:v>
                </c:pt>
                <c:pt idx="29">
                  <c:v>29</c:v>
                </c:pt>
                <c:pt idx="30">
                  <c:v>30</c:v>
                </c:pt>
                <c:pt idx="31">
                  <c:v>31</c:v>
                </c:pt>
                <c:pt idx="32">
                  <c:v>32</c:v>
                </c:pt>
                <c:pt idx="33">
                  <c:v>33</c:v>
                </c:pt>
                <c:pt idx="34">
                  <c:v>34</c:v>
                </c:pt>
                <c:pt idx="35">
                  <c:v>35</c:v>
                </c:pt>
                <c:pt idx="36">
                  <c:v>36</c:v>
                </c:pt>
                <c:pt idx="37">
                  <c:v>37</c:v>
                </c:pt>
                <c:pt idx="38">
                  <c:v>38</c:v>
                </c:pt>
                <c:pt idx="39">
                  <c:v>39</c:v>
                </c:pt>
                <c:pt idx="40">
                  <c:v>40</c:v>
                </c:pt>
                <c:pt idx="41">
                  <c:v>41</c:v>
                </c:pt>
                <c:pt idx="42">
                  <c:v>42</c:v>
                </c:pt>
                <c:pt idx="43">
                  <c:v>43</c:v>
                </c:pt>
                <c:pt idx="44">
                  <c:v>44</c:v>
                </c:pt>
                <c:pt idx="45">
                  <c:v>45</c:v>
                </c:pt>
                <c:pt idx="46">
                  <c:v>46</c:v>
                </c:pt>
                <c:pt idx="47">
                  <c:v>47</c:v>
                </c:pt>
                <c:pt idx="48">
                  <c:v>48</c:v>
                </c:pt>
                <c:pt idx="49">
                  <c:v>49</c:v>
                </c:pt>
                <c:pt idx="50">
                  <c:v>50</c:v>
                </c:pt>
                <c:pt idx="51">
                  <c:v>51</c:v>
                </c:pt>
                <c:pt idx="52">
                  <c:v>52</c:v>
                </c:pt>
                <c:pt idx="53">
                  <c:v>53</c:v>
                </c:pt>
                <c:pt idx="54">
                  <c:v>54</c:v>
                </c:pt>
                <c:pt idx="55">
                  <c:v>55</c:v>
                </c:pt>
                <c:pt idx="56">
                  <c:v>56</c:v>
                </c:pt>
                <c:pt idx="57">
                  <c:v>57</c:v>
                </c:pt>
                <c:pt idx="58">
                  <c:v>58</c:v>
                </c:pt>
                <c:pt idx="59">
                  <c:v>59</c:v>
                </c:pt>
                <c:pt idx="60">
                  <c:v>60</c:v>
                </c:pt>
                <c:pt idx="61">
                  <c:v>61</c:v>
                </c:pt>
                <c:pt idx="62">
                  <c:v>62</c:v>
                </c:pt>
                <c:pt idx="63">
                  <c:v>63</c:v>
                </c:pt>
                <c:pt idx="64">
                  <c:v>64</c:v>
                </c:pt>
                <c:pt idx="65">
                  <c:v>65</c:v>
                </c:pt>
                <c:pt idx="66">
                  <c:v>66</c:v>
                </c:pt>
                <c:pt idx="67">
                  <c:v>67</c:v>
                </c:pt>
                <c:pt idx="68">
                  <c:v>68</c:v>
                </c:pt>
                <c:pt idx="69">
                  <c:v>69</c:v>
                </c:pt>
                <c:pt idx="70">
                  <c:v>70</c:v>
                </c:pt>
                <c:pt idx="71">
                  <c:v>71</c:v>
                </c:pt>
                <c:pt idx="72">
                  <c:v>72</c:v>
                </c:pt>
                <c:pt idx="73">
                  <c:v>73</c:v>
                </c:pt>
                <c:pt idx="74">
                  <c:v>74</c:v>
                </c:pt>
                <c:pt idx="75">
                  <c:v>75</c:v>
                </c:pt>
                <c:pt idx="76">
                  <c:v>76</c:v>
                </c:pt>
                <c:pt idx="77">
                  <c:v>77</c:v>
                </c:pt>
                <c:pt idx="78">
                  <c:v>78</c:v>
                </c:pt>
                <c:pt idx="79">
                  <c:v>79</c:v>
                </c:pt>
                <c:pt idx="80">
                  <c:v>80</c:v>
                </c:pt>
                <c:pt idx="81">
                  <c:v>81</c:v>
                </c:pt>
                <c:pt idx="82">
                  <c:v>82</c:v>
                </c:pt>
                <c:pt idx="83">
                  <c:v>83</c:v>
                </c:pt>
                <c:pt idx="84">
                  <c:v>84</c:v>
                </c:pt>
                <c:pt idx="85">
                  <c:v>85</c:v>
                </c:pt>
                <c:pt idx="86">
                  <c:v>86</c:v>
                </c:pt>
                <c:pt idx="87">
                  <c:v>87</c:v>
                </c:pt>
                <c:pt idx="88">
                  <c:v>88</c:v>
                </c:pt>
                <c:pt idx="89">
                  <c:v>89</c:v>
                </c:pt>
                <c:pt idx="90">
                  <c:v>90</c:v>
                </c:pt>
                <c:pt idx="91">
                  <c:v>91</c:v>
                </c:pt>
                <c:pt idx="92">
                  <c:v>92</c:v>
                </c:pt>
                <c:pt idx="93">
                  <c:v>93</c:v>
                </c:pt>
                <c:pt idx="94">
                  <c:v>94</c:v>
                </c:pt>
                <c:pt idx="95">
                  <c:v>95</c:v>
                </c:pt>
                <c:pt idx="96">
                  <c:v>96</c:v>
                </c:pt>
                <c:pt idx="97">
                  <c:v>97</c:v>
                </c:pt>
                <c:pt idx="98">
                  <c:v>98</c:v>
                </c:pt>
                <c:pt idx="99">
                  <c:v>99</c:v>
                </c:pt>
                <c:pt idx="100">
                  <c:v>100</c:v>
                </c:pt>
              </c:numCache>
            </c:numRef>
          </c:cat>
          <c:val>
            <c:numRef>
              <c:f>Dstats1!$D$4:$D$104</c:f>
              <c:numCache>
                <c:formatCode>General</c:formatCode>
                <c:ptCount val="101"/>
                <c:pt idx="31">
                  <c:v>1</c:v>
                </c:pt>
                <c:pt idx="32">
                  <c:v>8</c:v>
                </c:pt>
                <c:pt idx="33">
                  <c:v>7</c:v>
                </c:pt>
                <c:pt idx="34">
                  <c:v>0</c:v>
                </c:pt>
                <c:pt idx="35">
                  <c:v>10</c:v>
                </c:pt>
                <c:pt idx="36">
                  <c:v>8</c:v>
                </c:pt>
                <c:pt idx="37">
                  <c:v>0</c:v>
                </c:pt>
                <c:pt idx="38">
                  <c:v>5</c:v>
                </c:pt>
                <c:pt idx="39">
                  <c:v>2</c:v>
                </c:pt>
                <c:pt idx="40">
                  <c:v>9</c:v>
                </c:pt>
                <c:pt idx="41">
                  <c:v>6</c:v>
                </c:pt>
                <c:pt idx="42">
                  <c:v>2</c:v>
                </c:pt>
                <c:pt idx="43">
                  <c:v>0</c:v>
                </c:pt>
                <c:pt idx="44">
                  <c:v>0</c:v>
                </c:pt>
                <c:pt idx="45">
                  <c:v>4</c:v>
                </c:pt>
                <c:pt idx="46">
                  <c:v>6</c:v>
                </c:pt>
              </c:numCache>
            </c:numRef>
          </c:val>
        </c:ser>
        <c:ser>
          <c:idx val="2"/>
          <c:order val="2"/>
          <c:tx>
            <c:strRef>
              <c:f>Dstats1!$E$3</c:f>
              <c:strCache>
                <c:ptCount val="1"/>
                <c:pt idx="0">
                  <c:v>17,5%</c:v>
                </c:pt>
              </c:strCache>
            </c:strRef>
          </c:tx>
          <c:spPr>
            <a:ln w="25400">
              <a:noFill/>
            </a:ln>
          </c:spPr>
          <c:cat>
            <c:numRef>
              <c:f>Dstats1!$A$4:$A$104</c:f>
              <c:numCache>
                <c:formatCode>General</c:formatCode>
                <c:ptCount val="101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  <c:pt idx="21">
                  <c:v>21</c:v>
                </c:pt>
                <c:pt idx="22">
                  <c:v>22</c:v>
                </c:pt>
                <c:pt idx="23">
                  <c:v>23</c:v>
                </c:pt>
                <c:pt idx="24">
                  <c:v>24</c:v>
                </c:pt>
                <c:pt idx="25">
                  <c:v>25</c:v>
                </c:pt>
                <c:pt idx="26">
                  <c:v>26</c:v>
                </c:pt>
                <c:pt idx="27">
                  <c:v>27</c:v>
                </c:pt>
                <c:pt idx="28">
                  <c:v>28</c:v>
                </c:pt>
                <c:pt idx="29">
                  <c:v>29</c:v>
                </c:pt>
                <c:pt idx="30">
                  <c:v>30</c:v>
                </c:pt>
                <c:pt idx="31">
                  <c:v>31</c:v>
                </c:pt>
                <c:pt idx="32">
                  <c:v>32</c:v>
                </c:pt>
                <c:pt idx="33">
                  <c:v>33</c:v>
                </c:pt>
                <c:pt idx="34">
                  <c:v>34</c:v>
                </c:pt>
                <c:pt idx="35">
                  <c:v>35</c:v>
                </c:pt>
                <c:pt idx="36">
                  <c:v>36</c:v>
                </c:pt>
                <c:pt idx="37">
                  <c:v>37</c:v>
                </c:pt>
                <c:pt idx="38">
                  <c:v>38</c:v>
                </c:pt>
                <c:pt idx="39">
                  <c:v>39</c:v>
                </c:pt>
                <c:pt idx="40">
                  <c:v>40</c:v>
                </c:pt>
                <c:pt idx="41">
                  <c:v>41</c:v>
                </c:pt>
                <c:pt idx="42">
                  <c:v>42</c:v>
                </c:pt>
                <c:pt idx="43">
                  <c:v>43</c:v>
                </c:pt>
                <c:pt idx="44">
                  <c:v>44</c:v>
                </c:pt>
                <c:pt idx="45">
                  <c:v>45</c:v>
                </c:pt>
                <c:pt idx="46">
                  <c:v>46</c:v>
                </c:pt>
                <c:pt idx="47">
                  <c:v>47</c:v>
                </c:pt>
                <c:pt idx="48">
                  <c:v>48</c:v>
                </c:pt>
                <c:pt idx="49">
                  <c:v>49</c:v>
                </c:pt>
                <c:pt idx="50">
                  <c:v>50</c:v>
                </c:pt>
                <c:pt idx="51">
                  <c:v>51</c:v>
                </c:pt>
                <c:pt idx="52">
                  <c:v>52</c:v>
                </c:pt>
                <c:pt idx="53">
                  <c:v>53</c:v>
                </c:pt>
                <c:pt idx="54">
                  <c:v>54</c:v>
                </c:pt>
                <c:pt idx="55">
                  <c:v>55</c:v>
                </c:pt>
                <c:pt idx="56">
                  <c:v>56</c:v>
                </c:pt>
                <c:pt idx="57">
                  <c:v>57</c:v>
                </c:pt>
                <c:pt idx="58">
                  <c:v>58</c:v>
                </c:pt>
                <c:pt idx="59">
                  <c:v>59</c:v>
                </c:pt>
                <c:pt idx="60">
                  <c:v>60</c:v>
                </c:pt>
                <c:pt idx="61">
                  <c:v>61</c:v>
                </c:pt>
                <c:pt idx="62">
                  <c:v>62</c:v>
                </c:pt>
                <c:pt idx="63">
                  <c:v>63</c:v>
                </c:pt>
                <c:pt idx="64">
                  <c:v>64</c:v>
                </c:pt>
                <c:pt idx="65">
                  <c:v>65</c:v>
                </c:pt>
                <c:pt idx="66">
                  <c:v>66</c:v>
                </c:pt>
                <c:pt idx="67">
                  <c:v>67</c:v>
                </c:pt>
                <c:pt idx="68">
                  <c:v>68</c:v>
                </c:pt>
                <c:pt idx="69">
                  <c:v>69</c:v>
                </c:pt>
                <c:pt idx="70">
                  <c:v>70</c:v>
                </c:pt>
                <c:pt idx="71">
                  <c:v>71</c:v>
                </c:pt>
                <c:pt idx="72">
                  <c:v>72</c:v>
                </c:pt>
                <c:pt idx="73">
                  <c:v>73</c:v>
                </c:pt>
                <c:pt idx="74">
                  <c:v>74</c:v>
                </c:pt>
                <c:pt idx="75">
                  <c:v>75</c:v>
                </c:pt>
                <c:pt idx="76">
                  <c:v>76</c:v>
                </c:pt>
                <c:pt idx="77">
                  <c:v>77</c:v>
                </c:pt>
                <c:pt idx="78">
                  <c:v>78</c:v>
                </c:pt>
                <c:pt idx="79">
                  <c:v>79</c:v>
                </c:pt>
                <c:pt idx="80">
                  <c:v>80</c:v>
                </c:pt>
                <c:pt idx="81">
                  <c:v>81</c:v>
                </c:pt>
                <c:pt idx="82">
                  <c:v>82</c:v>
                </c:pt>
                <c:pt idx="83">
                  <c:v>83</c:v>
                </c:pt>
                <c:pt idx="84">
                  <c:v>84</c:v>
                </c:pt>
                <c:pt idx="85">
                  <c:v>85</c:v>
                </c:pt>
                <c:pt idx="86">
                  <c:v>86</c:v>
                </c:pt>
                <c:pt idx="87">
                  <c:v>87</c:v>
                </c:pt>
                <c:pt idx="88">
                  <c:v>88</c:v>
                </c:pt>
                <c:pt idx="89">
                  <c:v>89</c:v>
                </c:pt>
                <c:pt idx="90">
                  <c:v>90</c:v>
                </c:pt>
                <c:pt idx="91">
                  <c:v>91</c:v>
                </c:pt>
                <c:pt idx="92">
                  <c:v>92</c:v>
                </c:pt>
                <c:pt idx="93">
                  <c:v>93</c:v>
                </c:pt>
                <c:pt idx="94">
                  <c:v>94</c:v>
                </c:pt>
                <c:pt idx="95">
                  <c:v>95</c:v>
                </c:pt>
                <c:pt idx="96">
                  <c:v>96</c:v>
                </c:pt>
                <c:pt idx="97">
                  <c:v>97</c:v>
                </c:pt>
                <c:pt idx="98">
                  <c:v>98</c:v>
                </c:pt>
                <c:pt idx="99">
                  <c:v>99</c:v>
                </c:pt>
                <c:pt idx="100">
                  <c:v>100</c:v>
                </c:pt>
              </c:numCache>
            </c:numRef>
          </c:cat>
          <c:val>
            <c:numRef>
              <c:f>Dstats1!$E$4:$E$104</c:f>
              <c:numCache>
                <c:formatCode>General</c:formatCode>
                <c:ptCount val="101"/>
                <c:pt idx="47">
                  <c:v>0</c:v>
                </c:pt>
                <c:pt idx="48">
                  <c:v>9</c:v>
                </c:pt>
                <c:pt idx="49">
                  <c:v>1</c:v>
                </c:pt>
                <c:pt idx="50">
                  <c:v>3</c:v>
                </c:pt>
                <c:pt idx="51">
                  <c:v>0</c:v>
                </c:pt>
                <c:pt idx="52">
                  <c:v>0</c:v>
                </c:pt>
                <c:pt idx="53">
                  <c:v>0</c:v>
                </c:pt>
                <c:pt idx="54">
                  <c:v>0</c:v>
                </c:pt>
                <c:pt idx="55">
                  <c:v>2</c:v>
                </c:pt>
                <c:pt idx="56">
                  <c:v>1</c:v>
                </c:pt>
                <c:pt idx="57">
                  <c:v>0</c:v>
                </c:pt>
                <c:pt idx="58">
                  <c:v>2</c:v>
                </c:pt>
                <c:pt idx="59">
                  <c:v>2</c:v>
                </c:pt>
                <c:pt idx="60">
                  <c:v>2</c:v>
                </c:pt>
                <c:pt idx="61">
                  <c:v>1</c:v>
                </c:pt>
                <c:pt idx="62">
                  <c:v>1</c:v>
                </c:pt>
                <c:pt idx="63">
                  <c:v>0</c:v>
                </c:pt>
                <c:pt idx="64">
                  <c:v>0</c:v>
                </c:pt>
                <c:pt idx="65">
                  <c:v>2</c:v>
                </c:pt>
                <c:pt idx="66">
                  <c:v>2</c:v>
                </c:pt>
              </c:numCache>
            </c:numRef>
          </c:val>
        </c:ser>
        <c:ser>
          <c:idx val="3"/>
          <c:order val="3"/>
          <c:tx>
            <c:strRef>
              <c:f>Dstats1!$F$3</c:f>
              <c:strCache>
                <c:ptCount val="1"/>
                <c:pt idx="0">
                  <c:v>9,4%</c:v>
                </c:pt>
              </c:strCache>
            </c:strRef>
          </c:tx>
          <c:spPr>
            <a:ln w="25400">
              <a:noFill/>
            </a:ln>
          </c:spPr>
          <c:cat>
            <c:numRef>
              <c:f>Dstats1!$A$4:$A$104</c:f>
              <c:numCache>
                <c:formatCode>General</c:formatCode>
                <c:ptCount val="101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  <c:pt idx="21">
                  <c:v>21</c:v>
                </c:pt>
                <c:pt idx="22">
                  <c:v>22</c:v>
                </c:pt>
                <c:pt idx="23">
                  <c:v>23</c:v>
                </c:pt>
                <c:pt idx="24">
                  <c:v>24</c:v>
                </c:pt>
                <c:pt idx="25">
                  <c:v>25</c:v>
                </c:pt>
                <c:pt idx="26">
                  <c:v>26</c:v>
                </c:pt>
                <c:pt idx="27">
                  <c:v>27</c:v>
                </c:pt>
                <c:pt idx="28">
                  <c:v>28</c:v>
                </c:pt>
                <c:pt idx="29">
                  <c:v>29</c:v>
                </c:pt>
                <c:pt idx="30">
                  <c:v>30</c:v>
                </c:pt>
                <c:pt idx="31">
                  <c:v>31</c:v>
                </c:pt>
                <c:pt idx="32">
                  <c:v>32</c:v>
                </c:pt>
                <c:pt idx="33">
                  <c:v>33</c:v>
                </c:pt>
                <c:pt idx="34">
                  <c:v>34</c:v>
                </c:pt>
                <c:pt idx="35">
                  <c:v>35</c:v>
                </c:pt>
                <c:pt idx="36">
                  <c:v>36</c:v>
                </c:pt>
                <c:pt idx="37">
                  <c:v>37</c:v>
                </c:pt>
                <c:pt idx="38">
                  <c:v>38</c:v>
                </c:pt>
                <c:pt idx="39">
                  <c:v>39</c:v>
                </c:pt>
                <c:pt idx="40">
                  <c:v>40</c:v>
                </c:pt>
                <c:pt idx="41">
                  <c:v>41</c:v>
                </c:pt>
                <c:pt idx="42">
                  <c:v>42</c:v>
                </c:pt>
                <c:pt idx="43">
                  <c:v>43</c:v>
                </c:pt>
                <c:pt idx="44">
                  <c:v>44</c:v>
                </c:pt>
                <c:pt idx="45">
                  <c:v>45</c:v>
                </c:pt>
                <c:pt idx="46">
                  <c:v>46</c:v>
                </c:pt>
                <c:pt idx="47">
                  <c:v>47</c:v>
                </c:pt>
                <c:pt idx="48">
                  <c:v>48</c:v>
                </c:pt>
                <c:pt idx="49">
                  <c:v>49</c:v>
                </c:pt>
                <c:pt idx="50">
                  <c:v>50</c:v>
                </c:pt>
                <c:pt idx="51">
                  <c:v>51</c:v>
                </c:pt>
                <c:pt idx="52">
                  <c:v>52</c:v>
                </c:pt>
                <c:pt idx="53">
                  <c:v>53</c:v>
                </c:pt>
                <c:pt idx="54">
                  <c:v>54</c:v>
                </c:pt>
                <c:pt idx="55">
                  <c:v>55</c:v>
                </c:pt>
                <c:pt idx="56">
                  <c:v>56</c:v>
                </c:pt>
                <c:pt idx="57">
                  <c:v>57</c:v>
                </c:pt>
                <c:pt idx="58">
                  <c:v>58</c:v>
                </c:pt>
                <c:pt idx="59">
                  <c:v>59</c:v>
                </c:pt>
                <c:pt idx="60">
                  <c:v>60</c:v>
                </c:pt>
                <c:pt idx="61">
                  <c:v>61</c:v>
                </c:pt>
                <c:pt idx="62">
                  <c:v>62</c:v>
                </c:pt>
                <c:pt idx="63">
                  <c:v>63</c:v>
                </c:pt>
                <c:pt idx="64">
                  <c:v>64</c:v>
                </c:pt>
                <c:pt idx="65">
                  <c:v>65</c:v>
                </c:pt>
                <c:pt idx="66">
                  <c:v>66</c:v>
                </c:pt>
                <c:pt idx="67">
                  <c:v>67</c:v>
                </c:pt>
                <c:pt idx="68">
                  <c:v>68</c:v>
                </c:pt>
                <c:pt idx="69">
                  <c:v>69</c:v>
                </c:pt>
                <c:pt idx="70">
                  <c:v>70</c:v>
                </c:pt>
                <c:pt idx="71">
                  <c:v>71</c:v>
                </c:pt>
                <c:pt idx="72">
                  <c:v>72</c:v>
                </c:pt>
                <c:pt idx="73">
                  <c:v>73</c:v>
                </c:pt>
                <c:pt idx="74">
                  <c:v>74</c:v>
                </c:pt>
                <c:pt idx="75">
                  <c:v>75</c:v>
                </c:pt>
                <c:pt idx="76">
                  <c:v>76</c:v>
                </c:pt>
                <c:pt idx="77">
                  <c:v>77</c:v>
                </c:pt>
                <c:pt idx="78">
                  <c:v>78</c:v>
                </c:pt>
                <c:pt idx="79">
                  <c:v>79</c:v>
                </c:pt>
                <c:pt idx="80">
                  <c:v>80</c:v>
                </c:pt>
                <c:pt idx="81">
                  <c:v>81</c:v>
                </c:pt>
                <c:pt idx="82">
                  <c:v>82</c:v>
                </c:pt>
                <c:pt idx="83">
                  <c:v>83</c:v>
                </c:pt>
                <c:pt idx="84">
                  <c:v>84</c:v>
                </c:pt>
                <c:pt idx="85">
                  <c:v>85</c:v>
                </c:pt>
                <c:pt idx="86">
                  <c:v>86</c:v>
                </c:pt>
                <c:pt idx="87">
                  <c:v>87</c:v>
                </c:pt>
                <c:pt idx="88">
                  <c:v>88</c:v>
                </c:pt>
                <c:pt idx="89">
                  <c:v>89</c:v>
                </c:pt>
                <c:pt idx="90">
                  <c:v>90</c:v>
                </c:pt>
                <c:pt idx="91">
                  <c:v>91</c:v>
                </c:pt>
                <c:pt idx="92">
                  <c:v>92</c:v>
                </c:pt>
                <c:pt idx="93">
                  <c:v>93</c:v>
                </c:pt>
                <c:pt idx="94">
                  <c:v>94</c:v>
                </c:pt>
                <c:pt idx="95">
                  <c:v>95</c:v>
                </c:pt>
                <c:pt idx="96">
                  <c:v>96</c:v>
                </c:pt>
                <c:pt idx="97">
                  <c:v>97</c:v>
                </c:pt>
                <c:pt idx="98">
                  <c:v>98</c:v>
                </c:pt>
                <c:pt idx="99">
                  <c:v>99</c:v>
                </c:pt>
                <c:pt idx="100">
                  <c:v>100</c:v>
                </c:pt>
              </c:numCache>
            </c:numRef>
          </c:cat>
          <c:val>
            <c:numRef>
              <c:f>Dstats1!$F$4:$F$104</c:f>
              <c:numCache>
                <c:formatCode>General</c:formatCode>
                <c:ptCount val="101"/>
                <c:pt idx="67">
                  <c:v>0</c:v>
                </c:pt>
                <c:pt idx="68">
                  <c:v>1</c:v>
                </c:pt>
                <c:pt idx="69">
                  <c:v>7</c:v>
                </c:pt>
                <c:pt idx="70">
                  <c:v>3</c:v>
                </c:pt>
                <c:pt idx="71">
                  <c:v>1</c:v>
                </c:pt>
                <c:pt idx="72">
                  <c:v>1</c:v>
                </c:pt>
                <c:pt idx="73">
                  <c:v>1</c:v>
                </c:pt>
                <c:pt idx="74">
                  <c:v>0</c:v>
                </c:pt>
                <c:pt idx="75">
                  <c:v>0</c:v>
                </c:pt>
                <c:pt idx="76">
                  <c:v>1</c:v>
                </c:pt>
                <c:pt idx="77">
                  <c:v>0</c:v>
                </c:pt>
                <c:pt idx="78">
                  <c:v>0</c:v>
                </c:pt>
                <c:pt idx="79">
                  <c:v>0</c:v>
                </c:pt>
                <c:pt idx="80">
                  <c:v>0</c:v>
                </c:pt>
                <c:pt idx="81">
                  <c:v>0</c:v>
                </c:pt>
                <c:pt idx="82">
                  <c:v>0</c:v>
                </c:pt>
                <c:pt idx="83">
                  <c:v>0</c:v>
                </c:pt>
                <c:pt idx="84">
                  <c:v>0</c:v>
                </c:pt>
                <c:pt idx="85">
                  <c:v>0</c:v>
                </c:pt>
                <c:pt idx="86">
                  <c:v>0</c:v>
                </c:pt>
                <c:pt idx="87">
                  <c:v>0</c:v>
                </c:pt>
                <c:pt idx="88">
                  <c:v>0</c:v>
                </c:pt>
                <c:pt idx="89">
                  <c:v>0</c:v>
                </c:pt>
                <c:pt idx="90">
                  <c:v>0</c:v>
                </c:pt>
                <c:pt idx="91">
                  <c:v>0</c:v>
                </c:pt>
                <c:pt idx="92">
                  <c:v>0</c:v>
                </c:pt>
                <c:pt idx="93">
                  <c:v>0</c:v>
                </c:pt>
                <c:pt idx="94">
                  <c:v>0</c:v>
                </c:pt>
                <c:pt idx="95">
                  <c:v>0</c:v>
                </c:pt>
                <c:pt idx="96">
                  <c:v>0</c:v>
                </c:pt>
                <c:pt idx="97">
                  <c:v>0</c:v>
                </c:pt>
                <c:pt idx="98">
                  <c:v>0</c:v>
                </c:pt>
                <c:pt idx="99">
                  <c:v>0</c:v>
                </c:pt>
                <c:pt idx="100">
                  <c:v>0</c:v>
                </c:pt>
              </c:numCache>
            </c:numRef>
          </c:val>
        </c:ser>
        <c:axId val="46820736"/>
        <c:axId val="46855296"/>
      </c:areaChart>
      <c:catAx>
        <c:axId val="46820736"/>
        <c:scaling>
          <c:orientation val="minMax"/>
        </c:scaling>
        <c:axPos val="b"/>
        <c:numFmt formatCode="General" sourceLinked="1"/>
        <c:majorTickMark val="none"/>
        <c:tickLblPos val="nextTo"/>
        <c:crossAx val="46855296"/>
        <c:crosses val="autoZero"/>
        <c:auto val="1"/>
        <c:lblAlgn val="ctr"/>
        <c:lblOffset val="100"/>
        <c:tickLblSkip val="100"/>
      </c:catAx>
      <c:valAx>
        <c:axId val="46855296"/>
        <c:scaling>
          <c:orientation val="minMax"/>
        </c:scaling>
        <c:axPos val="l"/>
        <c:majorGridlines/>
        <c:numFmt formatCode="General" sourceLinked="1"/>
        <c:majorTickMark val="none"/>
        <c:tickLblPos val="nextTo"/>
        <c:crossAx val="46820736"/>
        <c:crosses val="autoZero"/>
        <c:crossBetween val="midCat"/>
        <c:majorUnit val="1"/>
      </c:valAx>
    </c:plotArea>
    <c:legend>
      <c:legendPos val="t"/>
      <c:layout>
        <c:manualLayout>
          <c:xMode val="edge"/>
          <c:yMode val="edge"/>
          <c:x val="0.29811319720132484"/>
          <c:y val="0.1388888888888889"/>
          <c:w val="0.38858604212935027"/>
          <c:h val="8.0368503937007854E-2"/>
        </c:manualLayout>
      </c:layout>
    </c:legend>
    <c:plotVisOnly val="1"/>
    <c:dispBlanksAs val="zero"/>
  </c:chart>
  <c:externalData r:id="rId1"/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Структура опрошенных респондентов</a:t>
            </a:r>
          </a:p>
        </c:rich>
      </c:tx>
    </c:title>
    <c:view3D>
      <c:rotX val="30"/>
      <c:perspective val="30"/>
    </c:view3D>
    <c:plotArea>
      <c:layout/>
      <c:pie3DChart>
        <c:varyColors val="1"/>
        <c:ser>
          <c:idx val="0"/>
          <c:order val="0"/>
          <c:explosion val="25"/>
          <c:cat>
            <c:strRef>
              <c:f>Лист2!$D$45:$D$46</c:f>
              <c:strCache>
                <c:ptCount val="2"/>
                <c:pt idx="0">
                  <c:v>Местные жители</c:v>
                </c:pt>
                <c:pt idx="1">
                  <c:v>Приезжие</c:v>
                </c:pt>
              </c:strCache>
            </c:strRef>
          </c:cat>
          <c:val>
            <c:numRef>
              <c:f>Лист2!$E$45:$E$46</c:f>
              <c:numCache>
                <c:formatCode>General</c:formatCode>
                <c:ptCount val="2"/>
                <c:pt idx="0">
                  <c:v>137</c:v>
                </c:pt>
                <c:pt idx="1">
                  <c:v>17</c:v>
                </c:pt>
              </c:numCache>
            </c:numRef>
          </c:val>
        </c:ser>
        <c:dLbls>
          <c:showPercent val="1"/>
        </c:dLbls>
      </c:pie3DChart>
    </c:plotArea>
    <c:legend>
      <c:legendPos val="t"/>
    </c:legend>
    <c:plotVisOnly val="1"/>
    <c:dispBlanksAs val="zero"/>
  </c:chart>
  <c:externalData r:id="rId1"/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Расстояние от дома до работы</a:t>
            </a:r>
          </a:p>
        </c:rich>
      </c:tx>
    </c:title>
    <c:plotArea>
      <c:layout/>
      <c:areaChart>
        <c:grouping val="stacked"/>
        <c:ser>
          <c:idx val="0"/>
          <c:order val="0"/>
          <c:cat>
            <c:strRef>
              <c:f>Dstats2!$A$5:$A$16</c:f>
              <c:strCache>
                <c:ptCount val="12"/>
                <c:pt idx="0">
                  <c:v>0</c:v>
                </c:pt>
                <c:pt idx="2">
                  <c:v>5</c:v>
                </c:pt>
                <c:pt idx="4">
                  <c:v>10</c:v>
                </c:pt>
                <c:pt idx="6">
                  <c:v>20</c:v>
                </c:pt>
                <c:pt idx="8">
                  <c:v>30</c:v>
                </c:pt>
                <c:pt idx="11">
                  <c:v>50+</c:v>
                </c:pt>
              </c:strCache>
            </c:strRef>
          </c:cat>
          <c:val>
            <c:numRef>
              <c:f>Dstats2!$B$5:$B$16</c:f>
              <c:numCache>
                <c:formatCode>General</c:formatCode>
                <c:ptCount val="12"/>
                <c:pt idx="0">
                  <c:v>48</c:v>
                </c:pt>
                <c:pt idx="1">
                  <c:v>48</c:v>
                </c:pt>
                <c:pt idx="2">
                  <c:v>4</c:v>
                </c:pt>
                <c:pt idx="3">
                  <c:v>4</c:v>
                </c:pt>
                <c:pt idx="4">
                  <c:v>6</c:v>
                </c:pt>
                <c:pt idx="5">
                  <c:v>6</c:v>
                </c:pt>
                <c:pt idx="6">
                  <c:v>1</c:v>
                </c:pt>
                <c:pt idx="7">
                  <c:v>1</c:v>
                </c:pt>
                <c:pt idx="8">
                  <c:v>36</c:v>
                </c:pt>
                <c:pt idx="9">
                  <c:v>36</c:v>
                </c:pt>
                <c:pt idx="10">
                  <c:v>36</c:v>
                </c:pt>
                <c:pt idx="11">
                  <c:v>1</c:v>
                </c:pt>
              </c:numCache>
            </c:numRef>
          </c:val>
        </c:ser>
        <c:axId val="46951040"/>
        <c:axId val="46981504"/>
      </c:areaChart>
      <c:catAx>
        <c:axId val="46951040"/>
        <c:scaling>
          <c:orientation val="minMax"/>
        </c:scaling>
        <c:axPos val="b"/>
        <c:numFmt formatCode="General" sourceLinked="1"/>
        <c:tickLblPos val="nextTo"/>
        <c:crossAx val="46981504"/>
        <c:crosses val="autoZero"/>
        <c:auto val="1"/>
        <c:lblAlgn val="ctr"/>
        <c:lblOffset val="100"/>
      </c:catAx>
      <c:valAx>
        <c:axId val="46981504"/>
        <c:scaling>
          <c:orientation val="minMax"/>
        </c:scaling>
        <c:axPos val="l"/>
        <c:majorGridlines/>
        <c:numFmt formatCode="#,##0;\-#,##0" sourceLinked="0"/>
        <c:tickLblPos val="nextTo"/>
        <c:crossAx val="46951040"/>
        <c:crosses val="autoZero"/>
        <c:crossBetween val="midCat"/>
        <c:majorUnit val="1"/>
      </c:valAx>
    </c:plotArea>
    <c:legend>
      <c:legendPos val="r"/>
      <c:layout>
        <c:manualLayout>
          <c:xMode val="edge"/>
          <c:yMode val="edge"/>
          <c:x val="0.91879148762914808"/>
          <c:y val="0.90316404268219763"/>
          <c:w val="6.7358096858391933E-2"/>
          <c:h val="6.3149688792829659E-2"/>
        </c:manualLayout>
      </c:layout>
    </c:legend>
    <c:plotVisOnly val="1"/>
    <c:dispBlanksAs val="zero"/>
  </c:chart>
  <c:externalData r:id="rId1"/>
  <c:userShapes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Распределение</a:t>
            </a:r>
            <a:r>
              <a:rPr lang="ru-RU" baseline="0"/>
              <a:t> населения по социальным группам</a:t>
            </a:r>
            <a:endParaRPr lang="ru-RU"/>
          </a:p>
        </c:rich>
      </c:tx>
    </c:title>
    <c:plotArea>
      <c:layout>
        <c:manualLayout>
          <c:layoutTarget val="inner"/>
          <c:xMode val="edge"/>
          <c:yMode val="edge"/>
          <c:x val="0.12344478861633103"/>
          <c:y val="0.23602370079186821"/>
          <c:w val="0.49579697455744154"/>
          <c:h val="0.66189880874765394"/>
        </c:manualLayout>
      </c:layout>
      <c:pieChart>
        <c:varyColors val="1"/>
        <c:ser>
          <c:idx val="0"/>
          <c:order val="0"/>
          <c:cat>
            <c:strRef>
              <c:f>Лист4!$D$3:$D$8</c:f>
              <c:strCache>
                <c:ptCount val="6"/>
                <c:pt idx="0">
                  <c:v>Безработный</c:v>
                </c:pt>
                <c:pt idx="1">
                  <c:v>Домохозяйка</c:v>
                </c:pt>
                <c:pt idx="2">
                  <c:v>Пенсионер</c:v>
                </c:pt>
                <c:pt idx="3">
                  <c:v>Студент</c:v>
                </c:pt>
                <c:pt idx="4">
                  <c:v>Школьник</c:v>
                </c:pt>
                <c:pt idx="5">
                  <c:v>Работающий</c:v>
                </c:pt>
              </c:strCache>
            </c:strRef>
          </c:cat>
          <c:val>
            <c:numRef>
              <c:f>Лист4!$E$3:$E$8</c:f>
              <c:numCache>
                <c:formatCode>General</c:formatCode>
                <c:ptCount val="6"/>
                <c:pt idx="0">
                  <c:v>5</c:v>
                </c:pt>
                <c:pt idx="1">
                  <c:v>16</c:v>
                </c:pt>
                <c:pt idx="2">
                  <c:v>23</c:v>
                </c:pt>
                <c:pt idx="3">
                  <c:v>6</c:v>
                </c:pt>
                <c:pt idx="4">
                  <c:v>3</c:v>
                </c:pt>
                <c:pt idx="5">
                  <c:v>107</c:v>
                </c:pt>
              </c:numCache>
            </c:numRef>
          </c:val>
        </c:ser>
        <c:dLbls>
          <c:showPercent val="1"/>
        </c:dLbls>
        <c:firstSliceAng val="0"/>
      </c:pieChart>
    </c:plotArea>
    <c:legend>
      <c:legendPos val="r"/>
    </c:legend>
    <c:plotVisOnly val="1"/>
    <c:dispBlanksAs val="zero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Распределение</a:t>
            </a:r>
            <a:r>
              <a:rPr lang="ru-RU" baseline="0"/>
              <a:t> рабочих мест по транспортным районам</a:t>
            </a:r>
            <a:endParaRPr lang="ru-RU"/>
          </a:p>
        </c:rich>
      </c:tx>
      <c:overlay val="1"/>
    </c:title>
    <c:plotArea>
      <c:layout>
        <c:manualLayout>
          <c:layoutTarget val="inner"/>
          <c:xMode val="edge"/>
          <c:yMode val="edge"/>
          <c:x val="7.8552999502513335E-2"/>
          <c:y val="0.16149077334622999"/>
          <c:w val="0.77426826548642202"/>
          <c:h val="0.68117943990206598"/>
        </c:manualLayout>
      </c:layout>
      <c:lineChart>
        <c:grouping val="standard"/>
        <c:ser>
          <c:idx val="0"/>
          <c:order val="0"/>
          <c:marker>
            <c:symbol val="none"/>
          </c:marker>
          <c:dLbls>
            <c:dLblPos val="t"/>
            <c:showVal val="1"/>
          </c:dLbls>
          <c:cat>
            <c:strRef>
              <c:f>Лист3!$A$2:$A$22</c:f>
              <c:strCache>
                <c:ptCount val="21"/>
                <c:pt idx="0">
                  <c:v>Район №1</c:v>
                </c:pt>
                <c:pt idx="1">
                  <c:v>Район №2</c:v>
                </c:pt>
                <c:pt idx="2">
                  <c:v>Район №3</c:v>
                </c:pt>
                <c:pt idx="3">
                  <c:v>Район №4</c:v>
                </c:pt>
                <c:pt idx="4">
                  <c:v>Район №5</c:v>
                </c:pt>
                <c:pt idx="5">
                  <c:v>Район №6</c:v>
                </c:pt>
                <c:pt idx="6">
                  <c:v>Район №7</c:v>
                </c:pt>
                <c:pt idx="7">
                  <c:v>Район №8</c:v>
                </c:pt>
                <c:pt idx="8">
                  <c:v>Район №9</c:v>
                </c:pt>
                <c:pt idx="9">
                  <c:v>Район №10</c:v>
                </c:pt>
                <c:pt idx="10">
                  <c:v>Район №11</c:v>
                </c:pt>
                <c:pt idx="11">
                  <c:v>Район №12</c:v>
                </c:pt>
                <c:pt idx="12">
                  <c:v>Район №13</c:v>
                </c:pt>
                <c:pt idx="13">
                  <c:v>Район №14</c:v>
                </c:pt>
                <c:pt idx="14">
                  <c:v>Район №15</c:v>
                </c:pt>
                <c:pt idx="15">
                  <c:v>Район №16</c:v>
                </c:pt>
                <c:pt idx="16">
                  <c:v>Район №17</c:v>
                </c:pt>
                <c:pt idx="17">
                  <c:v>Район №18</c:v>
                </c:pt>
                <c:pt idx="18">
                  <c:v>Район №19</c:v>
                </c:pt>
                <c:pt idx="19">
                  <c:v>Район №20</c:v>
                </c:pt>
                <c:pt idx="20">
                  <c:v>Район №21</c:v>
                </c:pt>
              </c:strCache>
            </c:strRef>
          </c:cat>
          <c:val>
            <c:numRef>
              <c:f>Лист3!$B$2:$B$22</c:f>
              <c:numCache>
                <c:formatCode>General</c:formatCode>
                <c:ptCount val="21"/>
                <c:pt idx="0">
                  <c:v>42</c:v>
                </c:pt>
                <c:pt idx="1">
                  <c:v>650</c:v>
                </c:pt>
                <c:pt idx="2">
                  <c:v>25</c:v>
                </c:pt>
                <c:pt idx="3">
                  <c:v>0</c:v>
                </c:pt>
                <c:pt idx="4">
                  <c:v>7</c:v>
                </c:pt>
                <c:pt idx="5">
                  <c:v>15</c:v>
                </c:pt>
                <c:pt idx="6">
                  <c:v>748</c:v>
                </c:pt>
                <c:pt idx="7">
                  <c:v>326</c:v>
                </c:pt>
                <c:pt idx="8">
                  <c:v>974</c:v>
                </c:pt>
                <c:pt idx="9">
                  <c:v>15</c:v>
                </c:pt>
                <c:pt idx="10">
                  <c:v>1704</c:v>
                </c:pt>
                <c:pt idx="11">
                  <c:v>802</c:v>
                </c:pt>
                <c:pt idx="12">
                  <c:v>15</c:v>
                </c:pt>
                <c:pt idx="13">
                  <c:v>34</c:v>
                </c:pt>
                <c:pt idx="14">
                  <c:v>552</c:v>
                </c:pt>
                <c:pt idx="15">
                  <c:v>18</c:v>
                </c:pt>
                <c:pt idx="16">
                  <c:v>77</c:v>
                </c:pt>
                <c:pt idx="17">
                  <c:v>392</c:v>
                </c:pt>
                <c:pt idx="18">
                  <c:v>47</c:v>
                </c:pt>
                <c:pt idx="19">
                  <c:v>227</c:v>
                </c:pt>
                <c:pt idx="20">
                  <c:v>48</c:v>
                </c:pt>
              </c:numCache>
            </c:numRef>
          </c:val>
        </c:ser>
        <c:dLbls>
          <c:showVal val="1"/>
        </c:dLbls>
        <c:marker val="1"/>
        <c:axId val="44872448"/>
        <c:axId val="44873984"/>
      </c:lineChart>
      <c:catAx>
        <c:axId val="44872448"/>
        <c:scaling>
          <c:orientation val="minMax"/>
        </c:scaling>
        <c:axPos val="b"/>
        <c:tickLblPos val="nextTo"/>
        <c:crossAx val="44873984"/>
        <c:crosses val="autoZero"/>
        <c:auto val="1"/>
        <c:lblAlgn val="ctr"/>
        <c:lblOffset val="100"/>
      </c:catAx>
      <c:valAx>
        <c:axId val="44873984"/>
        <c:scaling>
          <c:orientation val="minMax"/>
        </c:scaling>
        <c:axPos val="l"/>
        <c:majorGridlines/>
        <c:numFmt formatCode="General" sourceLinked="1"/>
        <c:tickLblPos val="nextTo"/>
        <c:crossAx val="44872448"/>
        <c:crosses val="autoZero"/>
        <c:crossBetween val="between"/>
      </c:valAx>
    </c:plotArea>
    <c:legend>
      <c:legendPos val="r"/>
    </c:legend>
    <c:plotVisOnly val="1"/>
    <c:dispBlanksAs val="gap"/>
  </c:chart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800" b="1" i="0" baseline="0"/>
              <a:t>Распределение количества воспитанников по дошкольным образовательным учреждениям</a:t>
            </a:r>
            <a:endParaRPr lang="ru-RU"/>
          </a:p>
        </c:rich>
      </c:tx>
      <c:layout>
        <c:manualLayout>
          <c:xMode val="edge"/>
          <c:yMode val="edge"/>
          <c:x val="0.17351993110236388"/>
          <c:y val="5.8068128581336892E-2"/>
        </c:manualLayout>
      </c:layout>
      <c:overlay val="1"/>
    </c:title>
    <c:plotArea>
      <c:layout>
        <c:manualLayout>
          <c:layoutTarget val="inner"/>
          <c:xMode val="edge"/>
          <c:yMode val="edge"/>
          <c:x val="0.18016932678700903"/>
          <c:y val="0.23017728496940956"/>
          <c:w val="0.83280000292035861"/>
          <c:h val="0.47916350537154645"/>
        </c:manualLayout>
      </c:layout>
      <c:barChart>
        <c:barDir val="bar"/>
        <c:grouping val="clustered"/>
        <c:ser>
          <c:idx val="0"/>
          <c:order val="0"/>
          <c:dLbls>
            <c:dLblPos val="outEnd"/>
            <c:showVal val="1"/>
          </c:dLbls>
          <c:cat>
            <c:strRef>
              <c:f>Лист2!$A$1:$A$7</c:f>
              <c:strCache>
                <c:ptCount val="7"/>
                <c:pt idx="0">
                  <c:v>МКДОУ «Детский сад  № 1 г.Камызяк»</c:v>
                </c:pt>
                <c:pt idx="1">
                  <c:v>Структурное подразделение №2 МКДОУ «Детский сад  № 1</c:v>
                </c:pt>
                <c:pt idx="2">
                  <c:v>Структурное подразделение №3 МКДОУ</c:v>
                </c:pt>
                <c:pt idx="3">
                  <c:v>Структурное подразделение №4 МКДОУ «Детский сад  № 1 г.Камызяк»</c:v>
                </c:pt>
                <c:pt idx="4">
                  <c:v>Структурное подразделение №5 МКДОУ «Детский сад  № 1 г.Камызяк»</c:v>
                </c:pt>
                <c:pt idx="5">
                  <c:v>Структурное подразделение №6 МКДОУ «Детский сад  № 1 г.Камызяк»</c:v>
                </c:pt>
                <c:pt idx="6">
                  <c:v>Структурное подразделение №7 МКДОУ «Детский сад  № 1 г.Камызяк»</c:v>
                </c:pt>
              </c:strCache>
            </c:strRef>
          </c:cat>
          <c:val>
            <c:numRef>
              <c:f>Лист2!$C$1:$C$7</c:f>
              <c:numCache>
                <c:formatCode>General</c:formatCode>
                <c:ptCount val="7"/>
                <c:pt idx="0">
                  <c:v>207</c:v>
                </c:pt>
                <c:pt idx="1">
                  <c:v>147</c:v>
                </c:pt>
                <c:pt idx="2">
                  <c:v>170</c:v>
                </c:pt>
                <c:pt idx="3">
                  <c:v>162</c:v>
                </c:pt>
                <c:pt idx="4">
                  <c:v>197</c:v>
                </c:pt>
                <c:pt idx="5">
                  <c:v>73</c:v>
                </c:pt>
                <c:pt idx="6">
                  <c:v>66</c:v>
                </c:pt>
              </c:numCache>
            </c:numRef>
          </c:val>
        </c:ser>
        <c:axId val="11749632"/>
        <c:axId val="11759616"/>
      </c:barChart>
      <c:catAx>
        <c:axId val="11749632"/>
        <c:scaling>
          <c:orientation val="minMax"/>
        </c:scaling>
        <c:axPos val="l"/>
        <c:majorGridlines/>
        <c:tickLblPos val="nextTo"/>
        <c:crossAx val="11759616"/>
        <c:crosses val="autoZero"/>
        <c:auto val="1"/>
        <c:lblAlgn val="ctr"/>
        <c:lblOffset val="100"/>
      </c:catAx>
      <c:valAx>
        <c:axId val="11759616"/>
        <c:scaling>
          <c:orientation val="minMax"/>
        </c:scaling>
        <c:axPos val="b"/>
        <c:majorGridlines/>
        <c:numFmt formatCode="General" sourceLinked="1"/>
        <c:tickLblPos val="nextTo"/>
        <c:crossAx val="11749632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</c:chart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800" b="1" i="0" baseline="0"/>
              <a:t>Распределение количества воспитанников по школьным образовательным учреждениям</a:t>
            </a:r>
            <a:endParaRPr lang="ru-RU"/>
          </a:p>
        </c:rich>
      </c:tx>
      <c:layout>
        <c:manualLayout>
          <c:xMode val="edge"/>
          <c:yMode val="edge"/>
          <c:x val="0.10359405074365767"/>
          <c:y val="5.8757062146892733E-2"/>
        </c:manualLayout>
      </c:layout>
      <c:overlay val="1"/>
    </c:title>
    <c:plotArea>
      <c:layout>
        <c:manualLayout>
          <c:layoutTarget val="inner"/>
          <c:xMode val="edge"/>
          <c:yMode val="edge"/>
          <c:x val="6.9326199609664171E-2"/>
          <c:y val="0.25559891454246186"/>
          <c:w val="0.83744383875092532"/>
          <c:h val="0.67099799813159433"/>
        </c:manualLayout>
      </c:layout>
      <c:barChart>
        <c:barDir val="col"/>
        <c:grouping val="clustered"/>
        <c:ser>
          <c:idx val="0"/>
          <c:order val="0"/>
          <c:cat>
            <c:strRef>
              <c:f>Лист1!$A$244:$A$245</c:f>
              <c:strCache>
                <c:ptCount val="2"/>
                <c:pt idx="0">
                  <c:v>МКОУ «Камызякская СОШ №4»</c:v>
                </c:pt>
                <c:pt idx="1">
                  <c:v>МКОУ «Лицей №1 им.А.П. Гужвина г.Камызяк»</c:v>
                </c:pt>
              </c:strCache>
            </c:strRef>
          </c:cat>
          <c:val>
            <c:numRef>
              <c:f>Лист1!$B$244:$B$245</c:f>
              <c:numCache>
                <c:formatCode>General</c:formatCode>
                <c:ptCount val="2"/>
                <c:pt idx="0">
                  <c:v>1107</c:v>
                </c:pt>
                <c:pt idx="1">
                  <c:v>906</c:v>
                </c:pt>
              </c:numCache>
            </c:numRef>
          </c:val>
        </c:ser>
        <c:dLbls>
          <c:showVal val="1"/>
        </c:dLbls>
        <c:axId val="11771264"/>
        <c:axId val="11781248"/>
      </c:barChart>
      <c:catAx>
        <c:axId val="11771264"/>
        <c:scaling>
          <c:orientation val="minMax"/>
        </c:scaling>
        <c:axPos val="b"/>
        <c:tickLblPos val="nextTo"/>
        <c:crossAx val="11781248"/>
        <c:crosses val="autoZero"/>
        <c:auto val="1"/>
        <c:lblAlgn val="ctr"/>
        <c:lblOffset val="100"/>
      </c:catAx>
      <c:valAx>
        <c:axId val="11781248"/>
        <c:scaling>
          <c:orientation val="minMax"/>
        </c:scaling>
        <c:axPos val="l"/>
        <c:majorGridlines/>
        <c:numFmt formatCode="General" sourceLinked="1"/>
        <c:tickLblPos val="nextTo"/>
        <c:crossAx val="11771264"/>
        <c:crosses val="autoZero"/>
        <c:crossBetween val="between"/>
      </c:valAx>
    </c:plotArea>
    <c:plotVisOnly val="1"/>
    <c:dispBlanksAs val="gap"/>
  </c:chart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Соотношение</a:t>
            </a:r>
            <a:r>
              <a:rPr lang="ru-RU" baseline="0"/>
              <a:t> учащихся и мест в ОУ</a:t>
            </a:r>
            <a:endParaRPr lang="ru-RU"/>
          </a:p>
        </c:rich>
      </c:tx>
      <c:layout>
        <c:manualLayout>
          <c:xMode val="edge"/>
          <c:yMode val="edge"/>
          <c:x val="0.22726540370572562"/>
          <c:y val="1.4897579143389265E-2"/>
        </c:manualLayout>
      </c:layout>
    </c:title>
    <c:plotArea>
      <c:layout/>
      <c:barChart>
        <c:barDir val="bar"/>
        <c:grouping val="clustered"/>
        <c:ser>
          <c:idx val="0"/>
          <c:order val="0"/>
          <c:cat>
            <c:strRef>
              <c:f>Лист2!$A$1:$A$9</c:f>
              <c:strCache>
                <c:ptCount val="9"/>
                <c:pt idx="0">
                  <c:v>МКДОУ «Детский сад  № 1 г.Камызяк»</c:v>
                </c:pt>
                <c:pt idx="1">
                  <c:v>Структурное подразделение №2 МКДОУ «Детский сад  № 1</c:v>
                </c:pt>
                <c:pt idx="2">
                  <c:v>Структурное подразделение №3 МКДОУ</c:v>
                </c:pt>
                <c:pt idx="3">
                  <c:v>Структурное подразделение №4 МКДОУ «Детский сад  № 1 г.Камызяк»</c:v>
                </c:pt>
                <c:pt idx="4">
                  <c:v>Структурное подразделение №5 МКДОУ «Детский сад  № 1 г.Камызяк»</c:v>
                </c:pt>
                <c:pt idx="5">
                  <c:v>Структурное подразделение №6 МКДОУ «Детский сад  № 1 г.Камызяк»</c:v>
                </c:pt>
                <c:pt idx="6">
                  <c:v>Структурное подразделение №7 МКДОУ «Детский сад  № 1 г.Камызяк»</c:v>
                </c:pt>
                <c:pt idx="7">
                  <c:v>МКОУ «Камызякская СОШ №4»</c:v>
                </c:pt>
                <c:pt idx="8">
                  <c:v>МКОУ «Лицей №1 им.А.П. Гужвина г.Камызяк»</c:v>
                </c:pt>
              </c:strCache>
            </c:strRef>
          </c:cat>
          <c:val>
            <c:numRef>
              <c:f>Лист2!$B$1:$B$9</c:f>
              <c:numCache>
                <c:formatCode>General</c:formatCode>
                <c:ptCount val="9"/>
                <c:pt idx="0">
                  <c:v>198</c:v>
                </c:pt>
                <c:pt idx="1">
                  <c:v>149</c:v>
                </c:pt>
                <c:pt idx="2">
                  <c:v>149</c:v>
                </c:pt>
                <c:pt idx="3">
                  <c:v>158</c:v>
                </c:pt>
                <c:pt idx="4">
                  <c:v>186</c:v>
                </c:pt>
                <c:pt idx="5">
                  <c:v>70</c:v>
                </c:pt>
                <c:pt idx="6">
                  <c:v>80</c:v>
                </c:pt>
                <c:pt idx="7">
                  <c:v>1000</c:v>
                </c:pt>
                <c:pt idx="8">
                  <c:v>1200</c:v>
                </c:pt>
              </c:numCache>
            </c:numRef>
          </c:val>
        </c:ser>
        <c:ser>
          <c:idx val="1"/>
          <c:order val="1"/>
          <c:cat>
            <c:strRef>
              <c:f>Лист2!$A$1:$A$9</c:f>
              <c:strCache>
                <c:ptCount val="9"/>
                <c:pt idx="0">
                  <c:v>МКДОУ «Детский сад  № 1 г.Камызяк»</c:v>
                </c:pt>
                <c:pt idx="1">
                  <c:v>Структурное подразделение №2 МКДОУ «Детский сад  № 1</c:v>
                </c:pt>
                <c:pt idx="2">
                  <c:v>Структурное подразделение №3 МКДОУ</c:v>
                </c:pt>
                <c:pt idx="3">
                  <c:v>Структурное подразделение №4 МКДОУ «Детский сад  № 1 г.Камызяк»</c:v>
                </c:pt>
                <c:pt idx="4">
                  <c:v>Структурное подразделение №5 МКДОУ «Детский сад  № 1 г.Камызяк»</c:v>
                </c:pt>
                <c:pt idx="5">
                  <c:v>Структурное подразделение №6 МКДОУ «Детский сад  № 1 г.Камызяк»</c:v>
                </c:pt>
                <c:pt idx="6">
                  <c:v>Структурное подразделение №7 МКДОУ «Детский сад  № 1 г.Камызяк»</c:v>
                </c:pt>
                <c:pt idx="7">
                  <c:v>МКОУ «Камызякская СОШ №4»</c:v>
                </c:pt>
                <c:pt idx="8">
                  <c:v>МКОУ «Лицей №1 им.А.П. Гужвина г.Камызяк»</c:v>
                </c:pt>
              </c:strCache>
            </c:strRef>
          </c:cat>
          <c:val>
            <c:numRef>
              <c:f>Лист2!$C$1:$C$9</c:f>
              <c:numCache>
                <c:formatCode>General</c:formatCode>
                <c:ptCount val="9"/>
                <c:pt idx="0">
                  <c:v>207</c:v>
                </c:pt>
                <c:pt idx="1">
                  <c:v>147</c:v>
                </c:pt>
                <c:pt idx="2">
                  <c:v>170</c:v>
                </c:pt>
                <c:pt idx="3">
                  <c:v>162</c:v>
                </c:pt>
                <c:pt idx="4">
                  <c:v>197</c:v>
                </c:pt>
                <c:pt idx="5">
                  <c:v>73</c:v>
                </c:pt>
                <c:pt idx="6">
                  <c:v>66</c:v>
                </c:pt>
                <c:pt idx="7">
                  <c:v>1107</c:v>
                </c:pt>
                <c:pt idx="8">
                  <c:v>906</c:v>
                </c:pt>
              </c:numCache>
            </c:numRef>
          </c:val>
        </c:ser>
        <c:dLbls>
          <c:showVal val="1"/>
        </c:dLbls>
        <c:axId val="44730240"/>
        <c:axId val="44731776"/>
      </c:barChart>
      <c:catAx>
        <c:axId val="44730240"/>
        <c:scaling>
          <c:orientation val="minMax"/>
        </c:scaling>
        <c:axPos val="l"/>
        <c:tickLblPos val="nextTo"/>
        <c:crossAx val="44731776"/>
        <c:crosses val="autoZero"/>
        <c:auto val="1"/>
        <c:lblAlgn val="ctr"/>
        <c:lblOffset val="100"/>
      </c:catAx>
      <c:valAx>
        <c:axId val="44731776"/>
        <c:scaling>
          <c:orientation val="minMax"/>
        </c:scaling>
        <c:axPos val="b"/>
        <c:majorGridlines/>
        <c:numFmt formatCode="General" sourceLinked="1"/>
        <c:tickLblPos val="nextTo"/>
        <c:crossAx val="44730240"/>
        <c:crosses val="autoZero"/>
        <c:crossBetween val="between"/>
      </c:valAx>
    </c:plotArea>
    <c:plotVisOnly val="1"/>
    <c:dispBlanksAs val="gap"/>
  </c:chart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Распределение</a:t>
            </a:r>
            <a:r>
              <a:rPr lang="ru-RU" baseline="0"/>
              <a:t> учащихся по транспортным районам</a:t>
            </a:r>
            <a:endParaRPr lang="ru-RU"/>
          </a:p>
        </c:rich>
      </c:tx>
      <c:overlay val="1"/>
    </c:title>
    <c:plotArea>
      <c:layout>
        <c:manualLayout>
          <c:layoutTarget val="inner"/>
          <c:xMode val="edge"/>
          <c:yMode val="edge"/>
          <c:x val="0.10015507436570428"/>
          <c:y val="0.25742080440459081"/>
          <c:w val="0.74834623797025368"/>
          <c:h val="0.61487871856635024"/>
        </c:manualLayout>
      </c:layout>
      <c:barChart>
        <c:barDir val="col"/>
        <c:grouping val="clustered"/>
        <c:ser>
          <c:idx val="0"/>
          <c:order val="0"/>
          <c:dLbls>
            <c:dLblPos val="inEnd"/>
            <c:showVal val="1"/>
          </c:dLbls>
          <c:cat>
            <c:strRef>
              <c:f>Лист4!$A$1:$A$7</c:f>
              <c:strCache>
                <c:ptCount val="7"/>
                <c:pt idx="0">
                  <c:v>Район №8</c:v>
                </c:pt>
                <c:pt idx="1">
                  <c:v>Район №18</c:v>
                </c:pt>
                <c:pt idx="2">
                  <c:v>Район №7</c:v>
                </c:pt>
                <c:pt idx="3">
                  <c:v>Район №12</c:v>
                </c:pt>
                <c:pt idx="4">
                  <c:v>Район №14</c:v>
                </c:pt>
                <c:pt idx="5">
                  <c:v>Район №2</c:v>
                </c:pt>
                <c:pt idx="6">
                  <c:v>Район №15</c:v>
                </c:pt>
              </c:strCache>
            </c:strRef>
          </c:cat>
          <c:val>
            <c:numRef>
              <c:f>Лист4!$B$1:$B$7</c:f>
              <c:numCache>
                <c:formatCode>General</c:formatCode>
                <c:ptCount val="7"/>
                <c:pt idx="0">
                  <c:v>1180</c:v>
                </c:pt>
                <c:pt idx="1">
                  <c:v>1053</c:v>
                </c:pt>
                <c:pt idx="2">
                  <c:v>207</c:v>
                </c:pt>
                <c:pt idx="3">
                  <c:v>170</c:v>
                </c:pt>
                <c:pt idx="4">
                  <c:v>162</c:v>
                </c:pt>
                <c:pt idx="5">
                  <c:v>197</c:v>
                </c:pt>
                <c:pt idx="6">
                  <c:v>66</c:v>
                </c:pt>
              </c:numCache>
            </c:numRef>
          </c:val>
        </c:ser>
        <c:dLbls>
          <c:showVal val="1"/>
        </c:dLbls>
        <c:axId val="44751872"/>
        <c:axId val="44897024"/>
      </c:barChart>
      <c:catAx>
        <c:axId val="44751872"/>
        <c:scaling>
          <c:orientation val="minMax"/>
        </c:scaling>
        <c:axPos val="b"/>
        <c:tickLblPos val="nextTo"/>
        <c:crossAx val="44897024"/>
        <c:crosses val="autoZero"/>
        <c:auto val="1"/>
        <c:lblAlgn val="ctr"/>
        <c:lblOffset val="100"/>
      </c:catAx>
      <c:valAx>
        <c:axId val="44897024"/>
        <c:scaling>
          <c:orientation val="minMax"/>
        </c:scaling>
        <c:axPos val="l"/>
        <c:majorGridlines/>
        <c:numFmt formatCode="General" sourceLinked="1"/>
        <c:tickLblPos val="nextTo"/>
        <c:crossAx val="44751872"/>
        <c:crosses val="autoZero"/>
        <c:crossBetween val="between"/>
      </c:valAx>
    </c:plotArea>
    <c:plotVisOnly val="1"/>
    <c:dispBlanksAs val="gap"/>
  </c:chart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Распределение населения по транспортным районам</a:t>
            </a:r>
          </a:p>
        </c:rich>
      </c:tx>
      <c:overlay val="1"/>
    </c:title>
    <c:plotArea>
      <c:layout>
        <c:manualLayout>
          <c:layoutTarget val="inner"/>
          <c:xMode val="edge"/>
          <c:yMode val="edge"/>
          <c:x val="0.15678231347361443"/>
          <c:y val="0.128"/>
          <c:w val="0.73473757759802483"/>
          <c:h val="0.8027074855643046"/>
        </c:manualLayout>
      </c:layout>
      <c:barChart>
        <c:barDir val="bar"/>
        <c:grouping val="clustered"/>
        <c:ser>
          <c:idx val="0"/>
          <c:order val="0"/>
          <c:cat>
            <c:strRef>
              <c:f>Лист1!$A$2:$A$23</c:f>
              <c:strCache>
                <c:ptCount val="21"/>
                <c:pt idx="0">
                  <c:v>Район №1</c:v>
                </c:pt>
                <c:pt idx="1">
                  <c:v>Район №2</c:v>
                </c:pt>
                <c:pt idx="2">
                  <c:v>Район №3</c:v>
                </c:pt>
                <c:pt idx="3">
                  <c:v>Район №4</c:v>
                </c:pt>
                <c:pt idx="4">
                  <c:v>Район №5</c:v>
                </c:pt>
                <c:pt idx="5">
                  <c:v>Район №6</c:v>
                </c:pt>
                <c:pt idx="6">
                  <c:v>Район №7</c:v>
                </c:pt>
                <c:pt idx="7">
                  <c:v>Район №8</c:v>
                </c:pt>
                <c:pt idx="8">
                  <c:v>Район №9</c:v>
                </c:pt>
                <c:pt idx="9">
                  <c:v>Район №10</c:v>
                </c:pt>
                <c:pt idx="10">
                  <c:v>Район №11</c:v>
                </c:pt>
                <c:pt idx="11">
                  <c:v>Район №12</c:v>
                </c:pt>
                <c:pt idx="12">
                  <c:v>Район №13</c:v>
                </c:pt>
                <c:pt idx="13">
                  <c:v>Район №14</c:v>
                </c:pt>
                <c:pt idx="14">
                  <c:v>Район №15</c:v>
                </c:pt>
                <c:pt idx="15">
                  <c:v>Район №16</c:v>
                </c:pt>
                <c:pt idx="16">
                  <c:v>Район №17</c:v>
                </c:pt>
                <c:pt idx="17">
                  <c:v>Район №18</c:v>
                </c:pt>
                <c:pt idx="18">
                  <c:v>Район №19</c:v>
                </c:pt>
                <c:pt idx="19">
                  <c:v>Район №20</c:v>
                </c:pt>
                <c:pt idx="20">
                  <c:v>Район №21</c:v>
                </c:pt>
              </c:strCache>
            </c:strRef>
          </c:cat>
          <c:val>
            <c:numRef>
              <c:f>Лист1!$B$2:$B$23</c:f>
              <c:numCache>
                <c:formatCode>0</c:formatCode>
                <c:ptCount val="22"/>
                <c:pt idx="0">
                  <c:v>61.356105892399654</c:v>
                </c:pt>
                <c:pt idx="1">
                  <c:v>1926.8112724167379</c:v>
                </c:pt>
                <c:pt idx="2">
                  <c:v>709.9777967549104</c:v>
                </c:pt>
                <c:pt idx="3">
                  <c:v>170.92058070025618</c:v>
                </c:pt>
                <c:pt idx="4">
                  <c:v>162.15542271562811</c:v>
                </c:pt>
                <c:pt idx="5">
                  <c:v>0</c:v>
                </c:pt>
                <c:pt idx="6">
                  <c:v>1279.7130657557661</c:v>
                </c:pt>
                <c:pt idx="7">
                  <c:v>893.59094790777317</c:v>
                </c:pt>
                <c:pt idx="8">
                  <c:v>0</c:v>
                </c:pt>
                <c:pt idx="9">
                  <c:v>793.24679760888353</c:v>
                </c:pt>
                <c:pt idx="10">
                  <c:v>455.78821520068158</c:v>
                </c:pt>
                <c:pt idx="11">
                  <c:v>1443.7386848847161</c:v>
                </c:pt>
                <c:pt idx="12">
                  <c:v>1349.8343296327926</c:v>
                </c:pt>
                <c:pt idx="13">
                  <c:v>1878.6823228010194</c:v>
                </c:pt>
                <c:pt idx="14">
                  <c:v>1349.8343296327926</c:v>
                </c:pt>
                <c:pt idx="15">
                  <c:v>517.14432109308291</c:v>
                </c:pt>
                <c:pt idx="16">
                  <c:v>390.04953031596932</c:v>
                </c:pt>
                <c:pt idx="17">
                  <c:v>1451.2237403928248</c:v>
                </c:pt>
                <c:pt idx="18">
                  <c:v>823.92485055508155</c:v>
                </c:pt>
                <c:pt idx="19">
                  <c:v>149.0076857386849</c:v>
                </c:pt>
                <c:pt idx="20">
                  <c:v>270</c:v>
                </c:pt>
              </c:numCache>
            </c:numRef>
          </c:val>
        </c:ser>
        <c:dLbls>
          <c:showVal val="1"/>
        </c:dLbls>
        <c:axId val="44903808"/>
        <c:axId val="44921984"/>
      </c:barChart>
      <c:catAx>
        <c:axId val="44903808"/>
        <c:scaling>
          <c:orientation val="minMax"/>
        </c:scaling>
        <c:axPos val="l"/>
        <c:tickLblPos val="nextTo"/>
        <c:crossAx val="44921984"/>
        <c:crosses val="autoZero"/>
        <c:auto val="1"/>
        <c:lblAlgn val="ctr"/>
        <c:lblOffset val="100"/>
      </c:catAx>
      <c:valAx>
        <c:axId val="44921984"/>
        <c:scaling>
          <c:orientation val="minMax"/>
        </c:scaling>
        <c:axPos val="b"/>
        <c:majorGridlines/>
        <c:numFmt formatCode="0" sourceLinked="1"/>
        <c:tickLblPos val="nextTo"/>
        <c:crossAx val="44903808"/>
        <c:crosses val="autoZero"/>
        <c:crossBetween val="between"/>
      </c:valAx>
    </c:plotArea>
    <c:legend>
      <c:legendPos val="r"/>
    </c:legend>
    <c:plotVisOnly val="1"/>
    <c:dispBlanksAs val="gap"/>
  </c:chart>
  <c:externalData r:id="rId1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0.00623</cdr:x>
      <cdr:y>0.04191</cdr:y>
    </cdr:from>
    <cdr:to>
      <cdr:x>0.09211</cdr:x>
      <cdr:y>0.0901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34290" y="152400"/>
          <a:ext cx="472440" cy="17526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/>
        <a:p xmlns:a="http://schemas.openxmlformats.org/drawingml/2006/main">
          <a:r>
            <a:rPr lang="ru-RU" sz="1100"/>
            <a:t>Чел</a:t>
          </a: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BA9ED41-9F16-4EC4-9626-4D357D5CF5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</TotalTime>
  <Pages>180</Pages>
  <Words>26352</Words>
  <Characters>150211</Characters>
  <Application>Microsoft Office Word</Application>
  <DocSecurity>0</DocSecurity>
  <Lines>1251</Lines>
  <Paragraphs>352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176211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Света</dc:creator>
  <cp:lastModifiedBy>L7</cp:lastModifiedBy>
  <cp:revision>5</cp:revision>
  <cp:lastPrinted>2017-12-03T18:39:00Z</cp:lastPrinted>
  <dcterms:created xsi:type="dcterms:W3CDTF">2018-04-17T07:26:00Z</dcterms:created>
  <dcterms:modified xsi:type="dcterms:W3CDTF">2020-11-06T05:20:00Z</dcterms:modified>
</cp:coreProperties>
</file>